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49E" w:rsidRPr="00D9649E" w:rsidRDefault="00D9649E" w:rsidP="00D9649E">
      <w:pPr>
        <w:spacing w:before="100" w:beforeAutospacing="1" w:after="100" w:afterAutospacing="1" w:line="240" w:lineRule="auto"/>
        <w:jc w:val="center"/>
        <w:outlineLvl w:val="0"/>
        <w:rPr>
          <w:rFonts w:ascii="Times New Tojik" w:eastAsia="Times New Roman" w:hAnsi="Times New Tojik"/>
          <w:b/>
          <w:bCs/>
          <w:kern w:val="36"/>
          <w:sz w:val="26"/>
          <w:szCs w:val="26"/>
          <w:lang w:eastAsia="ru-RU"/>
        </w:rPr>
      </w:pPr>
      <w:proofErr w:type="spellStart"/>
      <w:r w:rsidRPr="00D9649E">
        <w:rPr>
          <w:rFonts w:ascii="Times New Tojik" w:eastAsia="Times New Roman" w:hAnsi="Times New Tojik"/>
          <w:b/>
          <w:bCs/>
          <w:kern w:val="36"/>
          <w:sz w:val="26"/>
          <w:szCs w:val="26"/>
          <w:lang w:eastAsia="ru-RU"/>
        </w:rPr>
        <w:t>Іукумати</w:t>
      </w:r>
      <w:proofErr w:type="spellEnd"/>
      <w:r w:rsidRPr="00D9649E">
        <w:rPr>
          <w:rFonts w:ascii="Times New Tojik" w:eastAsia="Times New Roman" w:hAnsi="Times New Tojik"/>
          <w:b/>
          <w:bCs/>
          <w:kern w:val="36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b/>
          <w:bCs/>
          <w:kern w:val="36"/>
          <w:sz w:val="26"/>
          <w:szCs w:val="26"/>
          <w:lang w:eastAsia="ru-RU"/>
        </w:rPr>
        <w:t>Їуміурии</w:t>
      </w:r>
      <w:proofErr w:type="spellEnd"/>
      <w:proofErr w:type="gramStart"/>
      <w:r w:rsidRPr="00D9649E">
        <w:rPr>
          <w:rFonts w:ascii="Times New Tojik" w:eastAsia="Times New Roman" w:hAnsi="Times New Tojik"/>
          <w:b/>
          <w:bCs/>
          <w:kern w:val="36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b/>
          <w:bCs/>
          <w:kern w:val="36"/>
          <w:sz w:val="26"/>
          <w:szCs w:val="26"/>
          <w:lang w:eastAsia="ru-RU"/>
        </w:rPr>
        <w:t>Т</w:t>
      </w:r>
      <w:proofErr w:type="gramEnd"/>
      <w:r w:rsidRPr="00D9649E">
        <w:rPr>
          <w:rFonts w:ascii="Times New Tojik" w:eastAsia="Times New Roman" w:hAnsi="Times New Tojik"/>
          <w:b/>
          <w:bCs/>
          <w:kern w:val="36"/>
          <w:sz w:val="26"/>
          <w:szCs w:val="26"/>
          <w:lang w:eastAsia="ru-RU"/>
        </w:rPr>
        <w:t>оїикистон</w:t>
      </w:r>
      <w:proofErr w:type="spellEnd"/>
    </w:p>
    <w:p w:rsidR="00D9649E" w:rsidRPr="00D9649E" w:rsidRDefault="00D9649E" w:rsidP="00D9649E">
      <w:pPr>
        <w:spacing w:before="100" w:beforeAutospacing="1" w:after="100" w:afterAutospacing="1" w:line="240" w:lineRule="auto"/>
        <w:jc w:val="center"/>
        <w:outlineLvl w:val="1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bookmarkStart w:id="0" w:name="A4200UDPPG"/>
      <w:bookmarkEnd w:id="0"/>
      <w:r w:rsidRPr="00D9649E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ЅАРОР</w:t>
      </w:r>
    </w:p>
    <w:p w:rsidR="00D9649E" w:rsidRPr="00D9649E" w:rsidRDefault="00D9649E" w:rsidP="00D9649E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Дар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Тартиби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амалњ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намудани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назорати</w:t>
      </w:r>
      <w:proofErr w:type="spellEnd"/>
    </w:p>
    <w:p w:rsidR="00D9649E" w:rsidRPr="00D9649E" w:rsidRDefault="00D9649E" w:rsidP="00D9649E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д</w:t>
      </w:r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авлатии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риояи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ѕонунгузории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proofErr w:type="gram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ша</w:t>
      </w:r>
      <w:proofErr w:type="gram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ірсозњ</w:t>
      </w:r>
      <w:proofErr w:type="spellEnd"/>
    </w:p>
    <w:p w:rsidR="00D9649E" w:rsidRPr="00D9649E" w:rsidRDefault="00D9649E" w:rsidP="00D9649E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   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Мутобиѕи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hyperlink r:id="rId5" w:anchor="A000000014" w:tooltip="Ссылка на Кодекси шаірсозии ЇТ :: Моддаи 12. Салоіияти Іукумати Їуміурии Тоїикистон оид ба идоракунии давлатии фаъолияти шаірсозњ" w:history="1">
        <w:proofErr w:type="spellStart"/>
        <w:r w:rsidRPr="00D9649E">
          <w:rPr>
            <w:rFonts w:ascii="Times New Tojik" w:eastAsia="Times New Roman" w:hAnsi="Times New Tojik"/>
            <w:sz w:val="26"/>
            <w:szCs w:val="26"/>
            <w:lang w:eastAsia="ru-RU"/>
          </w:rPr>
          <w:t>моддаи</w:t>
        </w:r>
        <w:proofErr w:type="spellEnd"/>
        <w:r w:rsidRPr="00D9649E">
          <w:rPr>
            <w:rFonts w:ascii="Times New Tojik" w:eastAsia="Times New Roman" w:hAnsi="Times New Tojik"/>
            <w:sz w:val="26"/>
            <w:szCs w:val="26"/>
            <w:lang w:eastAsia="ru-RU"/>
          </w:rPr>
          <w:t xml:space="preserve"> 12</w:t>
        </w:r>
      </w:hyperlink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Кодекси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шаірсозии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Тоїикистон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hyperlink r:id="rId6" w:anchor="A000000056" w:tooltip="Ссылка на Ѕонуни ЇТ Дар бораи санадіои меъёрии іуѕуѕњ :: Моддаи 51. Тартиби ворид намудани таљйиру иловаіо ба санади меъёрии іукукњ, боздошт ва аз эътибор со" w:history="1">
        <w:proofErr w:type="spellStart"/>
        <w:r w:rsidRPr="00D9649E">
          <w:rPr>
            <w:rFonts w:ascii="Times New Tojik" w:eastAsia="Times New Roman" w:hAnsi="Times New Tojik"/>
            <w:sz w:val="26"/>
            <w:szCs w:val="26"/>
            <w:lang w:eastAsia="ru-RU"/>
          </w:rPr>
          <w:t>моддаи</w:t>
        </w:r>
        <w:proofErr w:type="spellEnd"/>
        <w:r w:rsidRPr="00D9649E">
          <w:rPr>
            <w:rFonts w:ascii="Times New Tojik" w:eastAsia="Times New Roman" w:hAnsi="Times New Tojik"/>
            <w:sz w:val="26"/>
            <w:szCs w:val="26"/>
            <w:lang w:eastAsia="ru-RU"/>
          </w:rPr>
          <w:t xml:space="preserve"> 51</w:t>
        </w:r>
      </w:hyperlink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Ѕонуни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Тоїикистон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"Дар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санадіои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меъёрии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іуѕ</w:t>
      </w:r>
      <w:proofErr w:type="gram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у</w:t>
      </w:r>
      <w:proofErr w:type="gram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ѕњ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"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Іукумати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Тоїикистон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ѕарор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мекунад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:</w:t>
      </w:r>
    </w:p>
    <w:p w:rsidR="00D9649E" w:rsidRPr="00D9649E" w:rsidRDefault="00D9649E" w:rsidP="00D9649E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1.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Тартиби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амалњ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намудани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назорати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давлатии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риояи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ѕонунгузории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proofErr w:type="gram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ша</w:t>
      </w:r>
      <w:proofErr w:type="gram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ірсозњ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тасдиѕ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карда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шавад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(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fldChar w:fldCharType="begin"/>
      </w:r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instrText xml:space="preserve"> HYPERLINK "vfp://rgn=121542" \o "Ссылка на Тартиби амалњ намудани назорати давлатии риояи ѕонунгузории шаірсозњ" </w:instrText>
      </w:r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fldChar w:fldCharType="separate"/>
      </w:r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замима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мегардад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fldChar w:fldCharType="end"/>
      </w:r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).</w:t>
      </w:r>
    </w:p>
    <w:p w:rsidR="00D9649E" w:rsidRPr="00D9649E" w:rsidRDefault="00D9649E" w:rsidP="00D9649E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2.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Кумитаи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меъморњ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сохтмони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назди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Іукумати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Тоїикистон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якїоя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бо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вазорату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идораіои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дахлдор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маѕомоти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иїроияи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іокимияти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давлатии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Вилояти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Мухтори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Кўіистони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Бадахшон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вилоятіо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шаіри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Душанбе,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шаі</w:t>
      </w:r>
      <w:proofErr w:type="gram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р</w:t>
      </w:r>
      <w:proofErr w:type="gram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іо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ноіияіо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їиіати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татбиѕи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Тартиби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мазкур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тадбиріои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зарурњ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андешанд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D9649E" w:rsidRPr="00D9649E" w:rsidRDefault="00D9649E" w:rsidP="00D9649E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3.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Ѕарори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Іукумати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Тоїикистон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аз 25 декабри соли 1997, </w:t>
      </w:r>
      <w:hyperlink r:id="rId7" w:tooltip="Ссылка на Ѕарори Іукумати ЇТ Дар бораи тасдиѕи Низомномаіои маѕомоти назорати давдатии сохтмони ЇТ ва бозрасии давлатии ..." w:history="1">
        <w:r w:rsidRPr="00D9649E">
          <w:rPr>
            <w:rFonts w:ascii="Times New Tojik" w:eastAsia="Times New Roman" w:hAnsi="Times New Tojik"/>
            <w:sz w:val="26"/>
            <w:szCs w:val="26"/>
            <w:lang w:eastAsia="ru-RU"/>
          </w:rPr>
          <w:t>№ 554</w:t>
        </w:r>
      </w:hyperlink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"Дар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тасдиѕи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низомномаіои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маѕомоти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назорати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давлатии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сохтмони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Тоїикистон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Бозрасии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давлатии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сохтмони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Кумитаи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меъморњ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сохтмони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назди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Іукумати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Тоїикистон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" аз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эътибор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соѕ</w:t>
      </w:r>
      <w:proofErr w:type="gram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ит</w:t>
      </w:r>
      <w:proofErr w:type="spellEnd"/>
      <w:proofErr w:type="gram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дониста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шавад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D9649E" w:rsidRPr="00D9649E" w:rsidRDefault="00D9649E" w:rsidP="00D9649E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Раиси</w:t>
      </w:r>
      <w:proofErr w:type="spellEnd"/>
    </w:p>
    <w:p w:rsidR="00D9649E" w:rsidRPr="00D9649E" w:rsidRDefault="00D9649E" w:rsidP="00D9649E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Іукумати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                                             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Эмомалњ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Раімон</w:t>
      </w:r>
      <w:proofErr w:type="spellEnd"/>
    </w:p>
    <w:p w:rsidR="00D9649E" w:rsidRDefault="00D9649E" w:rsidP="00D9649E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</w:p>
    <w:p w:rsidR="00D9649E" w:rsidRPr="00D9649E" w:rsidRDefault="00D9649E" w:rsidP="00D9649E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аз 31 </w:t>
      </w:r>
      <w:proofErr w:type="spellStart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марти</w:t>
      </w:r>
      <w:proofErr w:type="spellEnd"/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 xml:space="preserve"> соли 2014, № 216</w:t>
      </w:r>
    </w:p>
    <w:p w:rsidR="00D9649E" w:rsidRPr="00D9649E" w:rsidRDefault="00D9649E" w:rsidP="00D9649E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 w:rsidRPr="00D9649E">
        <w:rPr>
          <w:rFonts w:ascii="Times New Tojik" w:eastAsia="Times New Roman" w:hAnsi="Times New Tojik"/>
          <w:sz w:val="26"/>
          <w:szCs w:val="26"/>
          <w:lang w:eastAsia="ru-RU"/>
        </w:rPr>
        <w:t>ш. Душанбе</w:t>
      </w:r>
    </w:p>
    <w:p w:rsidR="00E929D9" w:rsidRPr="00D9649E" w:rsidRDefault="00E929D9" w:rsidP="00D9649E">
      <w:pPr>
        <w:jc w:val="center"/>
        <w:rPr>
          <w:rFonts w:ascii="Times New Tojik" w:hAnsi="Times New Tojik"/>
          <w:sz w:val="26"/>
          <w:szCs w:val="26"/>
        </w:rPr>
      </w:pPr>
      <w:bookmarkStart w:id="1" w:name="_GoBack"/>
      <w:bookmarkEnd w:id="1"/>
    </w:p>
    <w:sectPr w:rsidR="00E929D9" w:rsidRPr="00D9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D7"/>
    <w:rsid w:val="008D6562"/>
    <w:rsid w:val="00D9649E"/>
    <w:rsid w:val="00E929D9"/>
    <w:rsid w:val="00F9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vfp://rgn=221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34413" TargetMode="External"/><Relationship Id="rId5" Type="http://schemas.openxmlformats.org/officeDocument/2006/relationships/hyperlink" Target="vfp://rgn=11857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2017-04-28T02:57:00Z</dcterms:created>
  <dcterms:modified xsi:type="dcterms:W3CDTF">2017-04-28T02:58:00Z</dcterms:modified>
</cp:coreProperties>
</file>