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5B" w:rsidRPr="00B1205B" w:rsidRDefault="00901C5B" w:rsidP="00B1205B">
      <w:pPr>
        <w:spacing w:after="0"/>
        <w:jc w:val="right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Утверждена</w:t>
      </w:r>
    </w:p>
    <w:p w:rsidR="00901C5B" w:rsidRPr="00B1205B" w:rsidRDefault="00901C5B" w:rsidP="00B1205B">
      <w:pPr>
        <w:spacing w:after="0"/>
        <w:jc w:val="right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Постановлением Правительства</w:t>
      </w:r>
    </w:p>
    <w:p w:rsidR="00901C5B" w:rsidRPr="00B1205B" w:rsidRDefault="00901C5B" w:rsidP="00B1205B">
      <w:pPr>
        <w:spacing w:after="0"/>
        <w:jc w:val="right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Республики Таджикистан</w:t>
      </w:r>
    </w:p>
    <w:p w:rsidR="00901C5B" w:rsidRPr="00B1205B" w:rsidRDefault="00901C5B" w:rsidP="00B1205B">
      <w:pPr>
        <w:spacing w:after="0"/>
        <w:jc w:val="right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                                   от "3" августа 2002 года № 318</w:t>
      </w:r>
    </w:p>
    <w:p w:rsidR="00901C5B" w:rsidRPr="00B1205B" w:rsidRDefault="00901C5B" w:rsidP="00B1205B">
      <w:pPr>
        <w:spacing w:after="0"/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                         КОНЦЕПЦИЯ</w:t>
      </w:r>
    </w:p>
    <w:p w:rsidR="00901C5B" w:rsidRPr="00B1205B" w:rsidRDefault="00901C5B" w:rsidP="00B1205B">
      <w:pPr>
        <w:spacing w:after="0"/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РАЗВИТИЯ ОТРАСЛЕЙ ТОПЛИВНО-ЭНЕРГЕТИЧЕСКОГО КОМПЛЕКСА  РЕСПУБЛИКИ</w:t>
      </w:r>
    </w:p>
    <w:p w:rsidR="00901C5B" w:rsidRPr="00B1205B" w:rsidRDefault="00901C5B" w:rsidP="00B1205B">
      <w:pPr>
        <w:spacing w:after="0"/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           ТАДЖИКИСТАН НА ПЕРИОД 2003-2015 ГОДОВ</w:t>
      </w:r>
    </w:p>
    <w:p w:rsidR="00B1205B" w:rsidRDefault="00901C5B" w:rsidP="00B1205B">
      <w:pPr>
        <w:spacing w:after="0"/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</w:t>
      </w:r>
    </w:p>
    <w:p w:rsidR="00B1205B" w:rsidRPr="00B1205B" w:rsidRDefault="00B1205B" w:rsidP="00B1205B">
      <w:pPr>
        <w:spacing w:after="0"/>
        <w:jc w:val="both"/>
        <w:rPr>
          <w:rFonts w:ascii="Courier New" w:hAnsi="Courier New"/>
          <w:b/>
          <w:sz w:val="20"/>
        </w:rPr>
      </w:pP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                          ВВЕДЕНИЕ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После приобретения независимости Республика Таджикистан ныне осуществляет переход от централизованного к рыночным методам хозяйствования. Эта сложная по масштабам задача проходит в условиях кризиса и финансово-экономических трудностей,  разрыве жизнеобеспечивающих, экономических и хозяйственных связей.  В этих условиях основной задачей государства становится достижение экономической безопасности,  составной и наиболее важной </w:t>
      </w:r>
      <w:proofErr w:type="gramStart"/>
      <w:r w:rsidRPr="00B1205B">
        <w:rPr>
          <w:rFonts w:ascii="Courier New" w:hAnsi="Courier New"/>
          <w:b/>
          <w:sz w:val="20"/>
        </w:rPr>
        <w:t>частью</w:t>
      </w:r>
      <w:proofErr w:type="gramEnd"/>
      <w:r w:rsidRPr="00B1205B">
        <w:rPr>
          <w:rFonts w:ascii="Courier New" w:hAnsi="Courier New"/>
          <w:b/>
          <w:sz w:val="20"/>
        </w:rPr>
        <w:t xml:space="preserve"> которой является энергетическая безопасность, включающая в себя обеспечение непрерывности поставок энергоносителей и достижения  максимальной энергетической независимости топливно-энергетического комплекса республики. Топливно-энергетический комплекс (ТЭК) - это совокупность взаимосвязанных отраслей экономики,  включающая государственные и негосударственные структуры, занятые в угл</w:t>
      </w:r>
      <w:proofErr w:type="gramStart"/>
      <w:r w:rsidRPr="00B1205B">
        <w:rPr>
          <w:rFonts w:ascii="Courier New" w:hAnsi="Courier New"/>
          <w:b/>
          <w:sz w:val="20"/>
        </w:rPr>
        <w:t>е-</w:t>
      </w:r>
      <w:proofErr w:type="gramEnd"/>
      <w:r w:rsidRPr="00B1205B">
        <w:rPr>
          <w:rFonts w:ascii="Courier New" w:hAnsi="Courier New"/>
          <w:b/>
          <w:sz w:val="20"/>
        </w:rPr>
        <w:t xml:space="preserve">, </w:t>
      </w:r>
      <w:proofErr w:type="spellStart"/>
      <w:r w:rsidRPr="00B1205B">
        <w:rPr>
          <w:rFonts w:ascii="Courier New" w:hAnsi="Courier New"/>
          <w:b/>
          <w:sz w:val="20"/>
        </w:rPr>
        <w:t>нефте</w:t>
      </w:r>
      <w:proofErr w:type="spellEnd"/>
      <w:r w:rsidRPr="00B1205B">
        <w:rPr>
          <w:rFonts w:ascii="Courier New" w:hAnsi="Courier New"/>
          <w:b/>
          <w:sz w:val="20"/>
        </w:rPr>
        <w:t xml:space="preserve">-, </w:t>
      </w:r>
      <w:proofErr w:type="spellStart"/>
      <w:r w:rsidRPr="00B1205B">
        <w:rPr>
          <w:rFonts w:ascii="Courier New" w:hAnsi="Courier New"/>
          <w:b/>
          <w:sz w:val="20"/>
        </w:rPr>
        <w:t>газо</w:t>
      </w:r>
      <w:proofErr w:type="spellEnd"/>
      <w:r w:rsidRPr="00B1205B">
        <w:rPr>
          <w:rFonts w:ascii="Courier New" w:hAnsi="Courier New"/>
          <w:b/>
          <w:sz w:val="20"/>
        </w:rPr>
        <w:t xml:space="preserve">-, тепло- и </w:t>
      </w:r>
      <w:proofErr w:type="spellStart"/>
      <w:r w:rsidRPr="00B1205B">
        <w:rPr>
          <w:rFonts w:ascii="Courier New" w:hAnsi="Courier New"/>
          <w:b/>
          <w:sz w:val="20"/>
        </w:rPr>
        <w:t>электроснабжающих</w:t>
      </w:r>
      <w:proofErr w:type="spellEnd"/>
      <w:r w:rsidRPr="00B1205B">
        <w:rPr>
          <w:rFonts w:ascii="Courier New" w:hAnsi="Courier New"/>
          <w:b/>
          <w:sz w:val="20"/>
        </w:rPr>
        <w:t xml:space="preserve"> и потребляющих системах и территориальных подсистемах.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Республика Таджикистан  обладает значительными  запасами топливно-энергетических ресурсов.  Основная часть водных  ресурсов  региона Центральной Азии формируется в Таджикистане (53%). В структуре топливно-энергетического баланса республики гидроэнергетические ресурсы составляют более 90%. Общие потенциальные запасы </w:t>
      </w:r>
      <w:proofErr w:type="spellStart"/>
      <w:r w:rsidRPr="00B1205B">
        <w:rPr>
          <w:rFonts w:ascii="Courier New" w:hAnsi="Courier New"/>
          <w:b/>
          <w:sz w:val="20"/>
        </w:rPr>
        <w:t>гидроэнергоресурсов</w:t>
      </w:r>
      <w:proofErr w:type="spellEnd"/>
      <w:r w:rsidRPr="00B1205B">
        <w:rPr>
          <w:rFonts w:ascii="Courier New" w:hAnsi="Courier New"/>
          <w:b/>
          <w:sz w:val="20"/>
        </w:rPr>
        <w:t xml:space="preserve"> составляют 527 </w:t>
      </w:r>
      <w:proofErr w:type="spellStart"/>
      <w:r w:rsidRPr="00B1205B">
        <w:rPr>
          <w:rFonts w:ascii="Courier New" w:hAnsi="Courier New"/>
          <w:b/>
          <w:sz w:val="20"/>
        </w:rPr>
        <w:t>млрд</w:t>
      </w:r>
      <w:proofErr w:type="gramStart"/>
      <w:r w:rsidRPr="00B1205B">
        <w:rPr>
          <w:rFonts w:ascii="Courier New" w:hAnsi="Courier New"/>
          <w:b/>
          <w:sz w:val="20"/>
        </w:rPr>
        <w:t>.к</w:t>
      </w:r>
      <w:proofErr w:type="gramEnd"/>
      <w:r w:rsidRPr="00B1205B">
        <w:rPr>
          <w:rFonts w:ascii="Courier New" w:hAnsi="Courier New"/>
          <w:b/>
          <w:sz w:val="20"/>
        </w:rPr>
        <w:t>Вт.часов</w:t>
      </w:r>
      <w:proofErr w:type="spellEnd"/>
      <w:r w:rsidRPr="00B1205B">
        <w:rPr>
          <w:rFonts w:ascii="Courier New" w:hAnsi="Courier New"/>
          <w:b/>
          <w:sz w:val="20"/>
        </w:rPr>
        <w:t xml:space="preserve"> в  год.  Современный уровень  производства электроэнергии составляет 6,5% от технически пригодного гидроэнергетического потенциала.  Имеющиеся на сегодняшний день разведанные  запасы нефти, газа и конденсата составляют менее 1% суммарных ресурсов, которые оцениваются 1033 млн</w:t>
      </w:r>
      <w:proofErr w:type="gramStart"/>
      <w:r w:rsidRPr="00B1205B">
        <w:rPr>
          <w:rFonts w:ascii="Courier New" w:hAnsi="Courier New"/>
          <w:b/>
          <w:sz w:val="20"/>
        </w:rPr>
        <w:t>.т</w:t>
      </w:r>
      <w:proofErr w:type="gramEnd"/>
      <w:r w:rsidRPr="00B1205B">
        <w:rPr>
          <w:rFonts w:ascii="Courier New" w:hAnsi="Courier New"/>
          <w:b/>
          <w:sz w:val="20"/>
        </w:rPr>
        <w:t>онн. условного топлива. Для увеличения добычи нефти и газа требуются большие затраты, связанные с применением новых технологий, сложными горно-геологическими условиями и глубиной залегания более 5-</w:t>
      </w:r>
      <w:smartTag w:uri="urn:schemas-microsoft-com:office:smarttags" w:element="metricconverter">
        <w:smartTagPr>
          <w:attr w:name="ProductID" w:val="7 км"/>
        </w:smartTagPr>
        <w:r w:rsidRPr="00B1205B">
          <w:rPr>
            <w:rFonts w:ascii="Courier New" w:hAnsi="Courier New"/>
            <w:b/>
            <w:sz w:val="20"/>
          </w:rPr>
          <w:t>7 км</w:t>
        </w:r>
      </w:smartTag>
      <w:r w:rsidRPr="00B1205B">
        <w:rPr>
          <w:rFonts w:ascii="Courier New" w:hAnsi="Courier New"/>
          <w:b/>
          <w:sz w:val="20"/>
        </w:rPr>
        <w:t>. Прогнозные запасы углей в настоящее время оцениваются в 4-5 млрд</w:t>
      </w:r>
      <w:proofErr w:type="gramStart"/>
      <w:r w:rsidRPr="00B1205B">
        <w:rPr>
          <w:rFonts w:ascii="Courier New" w:hAnsi="Courier New"/>
          <w:b/>
          <w:sz w:val="20"/>
        </w:rPr>
        <w:t>.т</w:t>
      </w:r>
      <w:proofErr w:type="gramEnd"/>
      <w:r w:rsidRPr="00B1205B">
        <w:rPr>
          <w:rFonts w:ascii="Courier New" w:hAnsi="Courier New"/>
          <w:b/>
          <w:sz w:val="20"/>
        </w:rPr>
        <w:t>онн (из которых добывается незначительная часть,  в 2001 году добыто всего 25 тыс.тонн).  Запасы угольного топлива практически имеются во всех регионах  республики,  но многие  месторождения расположены в труднодоступных высокогорных районах.  Несмотря на имеющиеся запасы разнообразных топливно-энергетических ресурсов, Таджикистан импортирует практически все её виды.  Проблема обеспечения энергоресурсами в стране стоит весьма остро.  Достижение обеспечения топливно-энергетическими  ресурсами  важнейшая задача экономической политики Таджикистана.  Осознавая важность этой проблемы, руководство государства  принимает  меры  по  выводу топливно-энергетического комплекса из кризиса.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I. ЭНЕРГЕТИЧЕСКАЯ СИТУАЦИЯ И СОСТОЯНИЕ ОТРАСЛЕЙ ТОПЛИВНО-ЭНЕРГЕ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         ТИЧЕСКОГО КОМПЛЕКСА В РЕСПУБЛИКЕ ТАДЖИКИСТАН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lastRenderedPageBreak/>
        <w:t xml:space="preserve">     Республика Таджикистан в настоящее время переживает общий  кризис социально-экономической системы. Сегодня нет необходимости доказывать, что дефицит  топливно-энергетических  ресурсов является  сдерживающим фактором в развитии и подъёме экономики республики.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Анализ производства топливно-энергетических ресурсов в Республике Таджикистан показывает, что в 2001 году по сравнению с 1990 годом произошло снижение добычи газа более чем в 2 раза, нефти, включая газовый конденсат - в 8,8 раза, выработки </w:t>
      </w:r>
      <w:proofErr w:type="spellStart"/>
      <w:r w:rsidRPr="00B1205B">
        <w:rPr>
          <w:rFonts w:ascii="Courier New" w:hAnsi="Courier New"/>
          <w:b/>
          <w:sz w:val="20"/>
        </w:rPr>
        <w:t>электроэнергиина</w:t>
      </w:r>
      <w:proofErr w:type="spellEnd"/>
      <w:r w:rsidRPr="00B1205B">
        <w:rPr>
          <w:rFonts w:ascii="Courier New" w:hAnsi="Courier New"/>
          <w:b/>
          <w:sz w:val="20"/>
        </w:rPr>
        <w:t xml:space="preserve"> 14%, добычи угля более</w:t>
      </w:r>
      <w:proofErr w:type="gramStart"/>
      <w:r w:rsidRPr="00B1205B">
        <w:rPr>
          <w:rFonts w:ascii="Courier New" w:hAnsi="Courier New"/>
          <w:b/>
          <w:sz w:val="20"/>
        </w:rPr>
        <w:t>,</w:t>
      </w:r>
      <w:proofErr w:type="gramEnd"/>
      <w:r w:rsidRPr="00B1205B">
        <w:rPr>
          <w:rFonts w:ascii="Courier New" w:hAnsi="Courier New"/>
          <w:b/>
          <w:sz w:val="20"/>
        </w:rPr>
        <w:t xml:space="preserve">  чем в 28,6 раз.  Одновременно снизилось потребление природного газа в 4,5 раза,  нефти и нефтепродуктов - в 6 раз, угля - более чем в 70 раз. Импорт продукции отраслей топливно-энергетического комплекса в республику  сократился  по нефти и нефтепродуктам на 1,5 млн</w:t>
      </w:r>
      <w:proofErr w:type="gramStart"/>
      <w:r w:rsidRPr="00B1205B">
        <w:rPr>
          <w:rFonts w:ascii="Courier New" w:hAnsi="Courier New"/>
          <w:b/>
          <w:sz w:val="20"/>
        </w:rPr>
        <w:t>.т</w:t>
      </w:r>
      <w:proofErr w:type="gramEnd"/>
      <w:r w:rsidRPr="00B1205B">
        <w:rPr>
          <w:rFonts w:ascii="Courier New" w:hAnsi="Courier New"/>
          <w:b/>
          <w:sz w:val="20"/>
        </w:rPr>
        <w:t>онн,  по природному газу - на 1,6 млрд.м3, по сжиженному газу -на 100 тыс.тонн, уголь поставляется в незначительном объеме.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В критической ситуации находится вопрос расчётов за  потреблённую электрическую и тепловую энергию,  природный газ. Сбор средств за реализованную продукцию энергетических ресурсов не превышает 60%,  и  все это  при очень низких по сравнению даже с соседними республиками тарифах.  В результате чего </w:t>
      </w:r>
      <w:proofErr w:type="spellStart"/>
      <w:r w:rsidRPr="00B1205B">
        <w:rPr>
          <w:rFonts w:ascii="Courier New" w:hAnsi="Courier New"/>
          <w:b/>
          <w:sz w:val="20"/>
        </w:rPr>
        <w:t>энергоснабжающие</w:t>
      </w:r>
      <w:proofErr w:type="spellEnd"/>
      <w:r w:rsidRPr="00B1205B">
        <w:rPr>
          <w:rFonts w:ascii="Courier New" w:hAnsi="Courier New"/>
          <w:b/>
          <w:sz w:val="20"/>
        </w:rPr>
        <w:t xml:space="preserve"> организации  не  в  состоянии произвести реабилитацию источников генерирующих электроэнергию, увеличить производство угля, добычу нефти и газа в республике.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Особое место  занимает вопрос низкой платежеспособности населения республики. Неплатежи на внутренних рынках и в межгосударственной торговле в рамках Содружества катастрофически снижают поступление средств в отрасли топливно-энергетического комплекса и в результате выводят их на отрицательный уровень рентабельности.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В целом анализ состояния отраслей топливно-энергетического  комплекса  показывает,  что  за последние десять лет в республике возникли негативные тенденции, вызванные следующими факторами: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снижением  уровня надёжности работы оборудования во всех отраслях топливно-энергетического комплекса, в том числе источников генерирующих  электрическую  энергию,  линий электропередач,  трубопроводных систем газоснабжения в связи с износом основного оборудования;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снижением  необходимого  общего  резерва мощностей производства электрической и тепловой энергии, добычи газа, нефти и угля;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снижением объёма взаимопоставок энергоресурсов;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резким сокращением геологоразведочных работ и объёмов добычи  и переработки энергоресурсов;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отсутствием инвестиций на восстановление  и развитие  отраслей топливно-энергетического комплекса;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нерациональным и  неэффективным использованием  энергоресурсов потребителями всех категорий;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неплатежами за потребленную электроэнергию и газа  внутри  республики.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Преодоление указанных негативных тенденций в республике невозможно осуществить самостоятельно,  требуется принятие согласованных действий со странами Центральной Азии,  странами Евразийского союза в  области  развития отраслей топливно-энергетического комплекса на ближайшее время и перспективу.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                II. ЦЕЛИ И ЗАДАЧИ КОНЦЕПЦИИ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Главной целью в области развития топливно-энергетического  комплекса  является сбалансированное использование топливно-энергетических и водных ресурсов и обеспечение стабильности </w:t>
      </w:r>
      <w:proofErr w:type="spellStart"/>
      <w:r w:rsidRPr="00B1205B">
        <w:rPr>
          <w:rFonts w:ascii="Courier New" w:hAnsi="Courier New"/>
          <w:b/>
          <w:sz w:val="20"/>
        </w:rPr>
        <w:t>энерго</w:t>
      </w:r>
      <w:proofErr w:type="spellEnd"/>
      <w:r w:rsidRPr="00B1205B">
        <w:rPr>
          <w:rFonts w:ascii="Courier New" w:hAnsi="Courier New"/>
          <w:b/>
          <w:sz w:val="20"/>
        </w:rPr>
        <w:t>- и  топливоснабжения в республике.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В целях надёжного снабжения топливно-энергетическими ресурсами на период 2003-2015 годов необходимо решение следующих задач: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разработка перспективного прогноза потребностей Республики Таджикистан в энергоресурсах и возможных путях их обеспечения;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освоение топливно-энергетических и  водных ресурсов,  создание соответствующей инфраструктуры с привлечением государственных и иностранных инвестиций;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на основе перспективного прогноза заключения долгосрочных </w:t>
      </w:r>
      <w:proofErr w:type="spellStart"/>
      <w:r w:rsidRPr="00B1205B">
        <w:rPr>
          <w:rFonts w:ascii="Courier New" w:hAnsi="Courier New"/>
          <w:b/>
          <w:sz w:val="20"/>
        </w:rPr>
        <w:t>двухи</w:t>
      </w:r>
      <w:proofErr w:type="spellEnd"/>
      <w:r w:rsidRPr="00B1205B">
        <w:rPr>
          <w:rFonts w:ascii="Courier New" w:hAnsi="Courier New"/>
          <w:b/>
          <w:sz w:val="20"/>
        </w:rPr>
        <w:t xml:space="preserve"> многосторонних межгосударственных соглашений между странами-производителями  и странами-потребителями на поставку энергоресурсов с взаимным обязательством сторон по выполнению этих соглашений;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восстановление  хозяйственных и экономических связей в областях топливно-энергетического комплекса, энергомашиностроения, </w:t>
      </w:r>
      <w:proofErr w:type="spellStart"/>
      <w:r w:rsidRPr="00B1205B">
        <w:rPr>
          <w:rFonts w:ascii="Courier New" w:hAnsi="Courier New"/>
          <w:b/>
          <w:sz w:val="20"/>
        </w:rPr>
        <w:t>энергооборудования</w:t>
      </w:r>
      <w:proofErr w:type="spellEnd"/>
      <w:r w:rsidRPr="00B1205B">
        <w:rPr>
          <w:rFonts w:ascii="Courier New" w:hAnsi="Courier New"/>
          <w:b/>
          <w:sz w:val="20"/>
        </w:rPr>
        <w:t xml:space="preserve">  и  других  смежных отраслей на основе разработки межгосударственных научно-технических программ между странами Евроазиатского  региона и подготовки кадров для их реализации;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восстановление функционирования единых систем  </w:t>
      </w:r>
      <w:proofErr w:type="spellStart"/>
      <w:r w:rsidRPr="00B1205B">
        <w:rPr>
          <w:rFonts w:ascii="Courier New" w:hAnsi="Courier New"/>
          <w:b/>
          <w:sz w:val="20"/>
        </w:rPr>
        <w:t>газ</w:t>
      </w:r>
      <w:proofErr w:type="gramStart"/>
      <w:r w:rsidRPr="00B1205B">
        <w:rPr>
          <w:rFonts w:ascii="Courier New" w:hAnsi="Courier New"/>
          <w:b/>
          <w:sz w:val="20"/>
        </w:rPr>
        <w:t>о</w:t>
      </w:r>
      <w:proofErr w:type="spellEnd"/>
      <w:r w:rsidRPr="00B1205B">
        <w:rPr>
          <w:rFonts w:ascii="Courier New" w:hAnsi="Courier New"/>
          <w:b/>
          <w:sz w:val="20"/>
        </w:rPr>
        <w:t>-</w:t>
      </w:r>
      <w:proofErr w:type="gramEnd"/>
      <w:r w:rsidRPr="00B1205B">
        <w:rPr>
          <w:rFonts w:ascii="Courier New" w:hAnsi="Courier New"/>
          <w:b/>
          <w:sz w:val="20"/>
        </w:rPr>
        <w:t>,  нефти-, угле-, электроснабжения;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повышение надёжности и технологической безопасности работы трубопроводного транспорта, высоковольтных линий электропередач и другого оборудования;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активного  использования экологически чистых и безопасных энергоустановок и нетрадиционных видов энергии.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III. ПРОГНОЗ СПРОСА НА ЭНЕРГОНОСИТЕЛИ И РАЗВИТИЯ ОТРАСЛЕЙ ТОПЛИВНО-ЭНЕРГЕТИЧЕСКОГО  КОМПЛЕКСА  С УЧЁТОМ ОБЕСПЕЧЕНИЯ ЭНЕРГОБЕЗОПАСНОСТИ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      РЕСПУБЛИКИ ТАДЖИКИСТАН НА ПЕРИОД 2003-2015 ГОДОВ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Прогноз спроса на энергоносители в Республике Таджикистан  должен осуществляться  в  соответствии с экономической стратегией государства на ближайшее будущее и перспективу с  возможными вариантами  социально-экономического развития.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Первый вариант исходит из </w:t>
      </w:r>
      <w:proofErr w:type="gramStart"/>
      <w:r w:rsidRPr="00B1205B">
        <w:rPr>
          <w:rFonts w:ascii="Courier New" w:hAnsi="Courier New"/>
          <w:b/>
          <w:sz w:val="20"/>
        </w:rPr>
        <w:t>более ускоренных</w:t>
      </w:r>
      <w:proofErr w:type="gramEnd"/>
      <w:r w:rsidRPr="00B1205B">
        <w:rPr>
          <w:rFonts w:ascii="Courier New" w:hAnsi="Courier New"/>
          <w:b/>
          <w:sz w:val="20"/>
        </w:rPr>
        <w:t xml:space="preserve"> темпов  восстановления экономики республики с последующим устойчивым его ростом в перспективе путём привлечения  больших  инвестиций  в развитии  отраслей  топливно-энергетического комплекса.  Этот вариант предусматривает проведение инвестиционной и энергосберегающей политики.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lastRenderedPageBreak/>
        <w:t xml:space="preserve">     В соответствии с предварительными прогнозными данными потребность в энергоносителях по первому варианту в 2015 году по сравнению с  2001 годом возрастёт: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Имеющийся потенциал энергосбережения, который оценивается порядка 30-40%,  должен стать приоритетом энергетической политики по обоим вариантам.  Темпы роста потребности в топливно-энергетических  ресурсах должны  быть  ниже темпов роста валового внутреннего продукта (ВВП) за счёт проведения жёсткой и устойчивой энергосберегающей политики. Энергоёмкость ВВП должна иметь тенденцию к устойчивому снижению.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Прогноз развития отраслей топливно-энергетического комплекса Республики  Таджикистан  должен  основываться на завершении строительства начатых и весьма важных объектов,  восстановлении существующих мощностей  производства  и  переработки топливно-энергетических ресурсов,  а также ввода новых объектов топливно-энергетического комплекса.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Отрасль топливно-энергетического  комплекса республики целесообразно совершенствовать в три этапа.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На первом этапе (2003-2007 годы) основными задачами являются приостановление спада добычи и производства энергоресурсов не ниже уровня 2000-2001 годов путём восстановления существующих мощностей производства энергетических ресурсов,  использование передовых технологий и установления рыночных цен на энергоносители, обеспечивающие самофинансирование отраслей топливно-энергетического комплекса и нормативный уровень их рентабельности.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На втором этапе (2007-2011 годы) развитие топливно-энергетического  комплекса  должно  быть обеспечено за счет ввода новых объектов по гидроэнергетике,  проведения геологоразведочных работ  и  обустройства новых месторождений нефти и газа, а также совершенствования технологии добычи и переработки угля,  развития нетрадиционной энергетики  (гелиоустановок, ветровых станций и т.д.)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На третьем  этапе  (2011-2015  годы) совершенствование   топливно-энергетического  комплекса должно обеспечиваться на основе экспорта энергоресурсов (электроэнергии и угля) Республики Таджикистан на  рынках Евроазиатских стран и стран дальнего зарубежья.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Одним из весьма важных факторов, определяющих  развитие  топливно-энергетического комплекса, является сырьевая база республики.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Создание надёжной сырьевой базы и обеспечение устойчивого  и  эффективного развития топливно-энергетического комплекса достигается путём увеличения геологоразведочных работ на нефть, газ и уголь.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На период  2003-2015 годов главными приоритетами развития топливно-энергетического комплекса  Республики Таджикистан,  обеспечивающие энергетическую безопасность республики, являются: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реанимация ГЭС </w:t>
      </w:r>
      <w:proofErr w:type="spellStart"/>
      <w:r w:rsidRPr="00B1205B">
        <w:rPr>
          <w:rFonts w:ascii="Courier New" w:hAnsi="Courier New"/>
          <w:b/>
          <w:sz w:val="20"/>
        </w:rPr>
        <w:t>Вахшского</w:t>
      </w:r>
      <w:proofErr w:type="spellEnd"/>
      <w:r w:rsidRPr="00B1205B">
        <w:rPr>
          <w:rFonts w:ascii="Courier New" w:hAnsi="Courier New"/>
          <w:b/>
          <w:sz w:val="20"/>
        </w:rPr>
        <w:t xml:space="preserve"> каскада, </w:t>
      </w:r>
      <w:proofErr w:type="spellStart"/>
      <w:r w:rsidRPr="00B1205B">
        <w:rPr>
          <w:rFonts w:ascii="Courier New" w:hAnsi="Courier New"/>
          <w:b/>
          <w:sz w:val="20"/>
        </w:rPr>
        <w:t>Кайраккумской</w:t>
      </w:r>
      <w:proofErr w:type="spellEnd"/>
      <w:r w:rsidRPr="00B1205B">
        <w:rPr>
          <w:rFonts w:ascii="Courier New" w:hAnsi="Courier New"/>
          <w:b/>
          <w:sz w:val="20"/>
        </w:rPr>
        <w:t xml:space="preserve"> ГЭС, Душанбинской и Яванской ТЭЦ, завершение строительства </w:t>
      </w:r>
      <w:proofErr w:type="spellStart"/>
      <w:r w:rsidRPr="00B1205B">
        <w:rPr>
          <w:rFonts w:ascii="Courier New" w:hAnsi="Courier New"/>
          <w:b/>
          <w:sz w:val="20"/>
        </w:rPr>
        <w:t>Сангтудинских</w:t>
      </w:r>
      <w:proofErr w:type="spellEnd"/>
      <w:r w:rsidRPr="00B1205B">
        <w:rPr>
          <w:rFonts w:ascii="Courier New" w:hAnsi="Courier New"/>
          <w:b/>
          <w:sz w:val="20"/>
        </w:rPr>
        <w:t xml:space="preserve"> ГЭС, строительство первого этапа первой очереди </w:t>
      </w:r>
      <w:proofErr w:type="spellStart"/>
      <w:r w:rsidRPr="00B1205B">
        <w:rPr>
          <w:rFonts w:ascii="Courier New" w:hAnsi="Courier New"/>
          <w:b/>
          <w:sz w:val="20"/>
        </w:rPr>
        <w:t>Рогунской</w:t>
      </w:r>
      <w:proofErr w:type="spellEnd"/>
      <w:r w:rsidRPr="00B1205B">
        <w:rPr>
          <w:rFonts w:ascii="Courier New" w:hAnsi="Courier New"/>
          <w:b/>
          <w:sz w:val="20"/>
        </w:rPr>
        <w:t xml:space="preserve"> ГЭС,  </w:t>
      </w:r>
      <w:proofErr w:type="spellStart"/>
      <w:r w:rsidRPr="00B1205B">
        <w:rPr>
          <w:rFonts w:ascii="Courier New" w:hAnsi="Courier New"/>
          <w:b/>
          <w:sz w:val="20"/>
        </w:rPr>
        <w:t>Памирской</w:t>
      </w:r>
      <w:proofErr w:type="spellEnd"/>
      <w:r w:rsidRPr="00B1205B">
        <w:rPr>
          <w:rFonts w:ascii="Courier New" w:hAnsi="Courier New"/>
          <w:b/>
          <w:sz w:val="20"/>
        </w:rPr>
        <w:t xml:space="preserve">  ГЭС, строительство и ввод в эксплуатацию ряда малых ГЭС,  в результате чего достигается производство дополнительной электроэнергии  в  объёме  до 13,0 </w:t>
      </w:r>
      <w:proofErr w:type="spellStart"/>
      <w:r w:rsidRPr="00B1205B">
        <w:rPr>
          <w:rFonts w:ascii="Courier New" w:hAnsi="Courier New"/>
          <w:b/>
          <w:sz w:val="20"/>
        </w:rPr>
        <w:t>млрд</w:t>
      </w:r>
      <w:proofErr w:type="gramStart"/>
      <w:r w:rsidRPr="00B1205B">
        <w:rPr>
          <w:rFonts w:ascii="Courier New" w:hAnsi="Courier New"/>
          <w:b/>
          <w:sz w:val="20"/>
        </w:rPr>
        <w:t>.к</w:t>
      </w:r>
      <w:proofErr w:type="gramEnd"/>
      <w:r w:rsidRPr="00B1205B">
        <w:rPr>
          <w:rFonts w:ascii="Courier New" w:hAnsi="Courier New"/>
          <w:b/>
          <w:sz w:val="20"/>
        </w:rPr>
        <w:t>Вт.часов</w:t>
      </w:r>
      <w:proofErr w:type="spellEnd"/>
      <w:r w:rsidRPr="00B1205B">
        <w:rPr>
          <w:rFonts w:ascii="Courier New" w:hAnsi="Courier New"/>
          <w:b/>
          <w:sz w:val="20"/>
        </w:rPr>
        <w:t>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восстановление и увеличение мощностей по добыче угля на  месторождениях </w:t>
      </w:r>
      <w:proofErr w:type="spellStart"/>
      <w:r w:rsidRPr="00B1205B">
        <w:rPr>
          <w:rFonts w:ascii="Courier New" w:hAnsi="Courier New"/>
          <w:b/>
          <w:sz w:val="20"/>
        </w:rPr>
        <w:t>Фан-Ягноб</w:t>
      </w:r>
      <w:proofErr w:type="spellEnd"/>
      <w:r w:rsidRPr="00B1205B">
        <w:rPr>
          <w:rFonts w:ascii="Courier New" w:hAnsi="Courier New"/>
          <w:b/>
          <w:sz w:val="20"/>
        </w:rPr>
        <w:t xml:space="preserve">, Шураб, освоение и добыча на месторождениях </w:t>
      </w:r>
      <w:proofErr w:type="spellStart"/>
      <w:r w:rsidRPr="00B1205B">
        <w:rPr>
          <w:rFonts w:ascii="Courier New" w:hAnsi="Courier New"/>
          <w:b/>
          <w:sz w:val="20"/>
        </w:rPr>
        <w:t>Зидды</w:t>
      </w:r>
      <w:proofErr w:type="spellEnd"/>
      <w:r w:rsidRPr="00B1205B">
        <w:rPr>
          <w:rFonts w:ascii="Courier New" w:hAnsi="Courier New"/>
          <w:b/>
          <w:sz w:val="20"/>
        </w:rPr>
        <w:t xml:space="preserve">, </w:t>
      </w:r>
      <w:proofErr w:type="spellStart"/>
      <w:r w:rsidRPr="00B1205B">
        <w:rPr>
          <w:rFonts w:ascii="Courier New" w:hAnsi="Courier New"/>
          <w:b/>
          <w:sz w:val="20"/>
        </w:rPr>
        <w:t>Назар-Айлок</w:t>
      </w:r>
      <w:proofErr w:type="spellEnd"/>
      <w:r w:rsidRPr="00B1205B">
        <w:rPr>
          <w:rFonts w:ascii="Courier New" w:hAnsi="Courier New"/>
          <w:b/>
          <w:sz w:val="20"/>
        </w:rPr>
        <w:t xml:space="preserve">, </w:t>
      </w:r>
      <w:proofErr w:type="spellStart"/>
      <w:r w:rsidRPr="00B1205B">
        <w:rPr>
          <w:rFonts w:ascii="Courier New" w:hAnsi="Courier New"/>
          <w:b/>
          <w:sz w:val="20"/>
        </w:rPr>
        <w:t>Сайёд</w:t>
      </w:r>
      <w:proofErr w:type="spellEnd"/>
      <w:r w:rsidRPr="00B1205B">
        <w:rPr>
          <w:rFonts w:ascii="Courier New" w:hAnsi="Courier New"/>
          <w:b/>
          <w:sz w:val="20"/>
        </w:rPr>
        <w:t xml:space="preserve">, </w:t>
      </w:r>
      <w:proofErr w:type="spellStart"/>
      <w:r w:rsidRPr="00B1205B">
        <w:rPr>
          <w:rFonts w:ascii="Courier New" w:hAnsi="Courier New"/>
          <w:b/>
          <w:sz w:val="20"/>
        </w:rPr>
        <w:lastRenderedPageBreak/>
        <w:t>Миёнаду</w:t>
      </w:r>
      <w:proofErr w:type="spellEnd"/>
      <w:r w:rsidRPr="00B1205B">
        <w:rPr>
          <w:rFonts w:ascii="Courier New" w:hAnsi="Courier New"/>
          <w:b/>
          <w:sz w:val="20"/>
        </w:rPr>
        <w:t xml:space="preserve"> карьерным способом, что позволит в целом к 2015 году увеличить добычу угля до 700-800 тысяч тонн;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восстановление и освоение нефтегазовых месторождений Юга и  Севера  республики  способствует к 2015 году добычи 300 тыс</w:t>
      </w:r>
      <w:proofErr w:type="gramStart"/>
      <w:r w:rsidRPr="00B1205B">
        <w:rPr>
          <w:rFonts w:ascii="Courier New" w:hAnsi="Courier New"/>
          <w:b/>
          <w:sz w:val="20"/>
        </w:rPr>
        <w:t>.т</w:t>
      </w:r>
      <w:proofErr w:type="gramEnd"/>
      <w:r w:rsidRPr="00B1205B">
        <w:rPr>
          <w:rFonts w:ascii="Courier New" w:hAnsi="Courier New"/>
          <w:b/>
          <w:sz w:val="20"/>
        </w:rPr>
        <w:t>онн нефти и 500 млн.м3 природного газа. Вместе с тем, при благоприятном исходе геологоразведочных  работ  на перспективных площадях имеется возможность увеличения объемов добычи нефти и газа;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строительство высоковольтной линии ЛЭП 500 кВ "Юг-Север";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строительство тепловой электростанции на Севере республики;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строительство  нефтеперерабатывающих мощностей на Юге и Севере республики;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электроснабжения населения,  проживающего на удаленных от централизованных систем энергоснабжения территориях от энергетических  установок на базе нетрадиционных возобновляемых источников энергии;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поиск и обеспечение инвестициями предприятий топливно-энергетического комплекса республики с целью скорейшей реабилитации существующих производственных мощностей,  приобретение высокопроизводительной и энергосберегающей техники, технологии, оборудовании и т.д.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IV. ДЕМОНОПОЛИЗАЦИЯ И РЕСТРУКТУРИЗАЦИЯ ПРЕДПРИЯТИЙ </w:t>
      </w:r>
      <w:proofErr w:type="gramStart"/>
      <w:r w:rsidRPr="00B1205B">
        <w:rPr>
          <w:rFonts w:ascii="Courier New" w:hAnsi="Courier New"/>
          <w:b/>
          <w:sz w:val="20"/>
        </w:rPr>
        <w:t>ЭНЕРГЕТИЧЕСКОЙ</w:t>
      </w:r>
      <w:proofErr w:type="gramEnd"/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                          ОТРАСЛИ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Для развития рыночных отношений в энергетической отрасли  Республики Таджикистан, повышения эффективности деятельности предприятий необходимо развитие многообразия  и  обеспечения равноправия  различных форм  собственности на основе осуществления демонополизации и реструктуризации предприятий энергетической отрасли.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Целями демонополизации и реструктуризации в энергетической отрасли являются: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освобождение  государства  от содержания наиболее неэффективных предприятий (убыточных предприятий и  объектов незавершенного  строительства);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создание условий для широкомасштабного развертывания  процесса акционирования  и  приватизации  в  отраслях топливно-энергетического комплекса;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оптимальное  регулирование процесса разгосударствления с сохранением основных технологических  связей  между предприятиями  топливно-энергетического комплекса;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вовлечение в процесс реструктуризации широкого участия  коллективов,  соблюдение гласности, равенство прав коллективов и обеспечение их социальной защищенности.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Процесс демонополизации  и  реструктуризации в энергетической отрасли предусматривает выполнение нескольких последовательно-взаимосвязанных  мероприятий  на два этапа в период 2003-2015 годов в соответствии с </w:t>
      </w:r>
      <w:r w:rsidRPr="00B1205B">
        <w:rPr>
          <w:rFonts w:ascii="Courier New" w:hAnsi="Courier New"/>
          <w:b/>
          <w:sz w:val="20"/>
        </w:rPr>
        <w:lastRenderedPageBreak/>
        <w:t>законодательством Республики Таджикистан.</w:t>
      </w:r>
      <w:r w:rsidRPr="00B1205B">
        <w:rPr>
          <w:rFonts w:ascii="Courier New" w:hAnsi="Courier New"/>
          <w:b/>
          <w:sz w:val="20"/>
        </w:rPr>
        <w:cr/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На первом этапе необходимо: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передавать имеющиеся объекты коммунального и социального назначения на баланс местных органов исполнительной власти;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преобразовать организации и предприятия энергетической  отрасли в акционерные общества с последующей их приватизацией;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предусматривать  приватизации вспомогательных   (строительных, транспортных, ремонтных) производств.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На втором этапе,  согласно приватизации по </w:t>
      </w:r>
      <w:proofErr w:type="gramStart"/>
      <w:r w:rsidRPr="00B1205B">
        <w:rPr>
          <w:rFonts w:ascii="Courier New" w:hAnsi="Courier New"/>
          <w:b/>
          <w:sz w:val="20"/>
        </w:rPr>
        <w:t>индивидуальным  проектам</w:t>
      </w:r>
      <w:proofErr w:type="gramEnd"/>
      <w:r w:rsidRPr="00B1205B">
        <w:rPr>
          <w:rFonts w:ascii="Courier New" w:hAnsi="Courier New"/>
          <w:b/>
          <w:sz w:val="20"/>
        </w:rPr>
        <w:t>,  необходимо  завершить проведение приватизации энергетической отрасли в целях широкого привлечения иностранного капитала  в  экономику республики.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V. ПРОВЕДЕНИЕ  ИНВЕСТИЦИОННОЙ  ПОЛИТИКИ РЕСПУБЛИКИ ТАДЖИКИСТАН </w:t>
      </w:r>
      <w:proofErr w:type="gramStart"/>
      <w:r w:rsidRPr="00B1205B">
        <w:rPr>
          <w:rFonts w:ascii="Courier New" w:hAnsi="Courier New"/>
          <w:b/>
          <w:sz w:val="20"/>
        </w:rPr>
        <w:t>ПО</w:t>
      </w:r>
      <w:proofErr w:type="gramEnd"/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    РАЗВИТИЮ ОТРАСЛЕЙ ТОПЛИВНО-ЭНЕРГЕТИЧЕСКОГО КОМПЛЕКСА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Важнейшим механизмом реализации Концепции должно стать рациональное  использование собственных и импортируемых топливно-энергетических ресурсов,  более широкое вовлечение собственных средств за счёт  роста платежей  за потребляемые энергоносители и привлечение иностранных инвестиций для развития отраслей топливно-энергетического комплекса. Определены  приоритетные направления в отраслях топливно-энергетического комплекса, в которых целесообразны вложения капитала: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в  развитии  гидроэнергетики:  завершение строительства </w:t>
      </w:r>
      <w:proofErr w:type="spellStart"/>
      <w:r w:rsidRPr="00B1205B">
        <w:rPr>
          <w:rFonts w:ascii="Courier New" w:hAnsi="Courier New"/>
          <w:b/>
          <w:sz w:val="20"/>
        </w:rPr>
        <w:t>Сангтудинских</w:t>
      </w:r>
      <w:proofErr w:type="spellEnd"/>
      <w:r w:rsidRPr="00B1205B">
        <w:rPr>
          <w:rFonts w:ascii="Courier New" w:hAnsi="Courier New"/>
          <w:b/>
          <w:sz w:val="20"/>
        </w:rPr>
        <w:t xml:space="preserve"> ГЭС,  первой очереди </w:t>
      </w:r>
      <w:proofErr w:type="spellStart"/>
      <w:r w:rsidRPr="00B1205B">
        <w:rPr>
          <w:rFonts w:ascii="Courier New" w:hAnsi="Courier New"/>
          <w:b/>
          <w:sz w:val="20"/>
        </w:rPr>
        <w:t>Рогунской</w:t>
      </w:r>
      <w:proofErr w:type="spellEnd"/>
      <w:r w:rsidRPr="00B1205B">
        <w:rPr>
          <w:rFonts w:ascii="Courier New" w:hAnsi="Courier New"/>
          <w:b/>
          <w:sz w:val="20"/>
        </w:rPr>
        <w:t xml:space="preserve"> ГЭС, </w:t>
      </w:r>
      <w:proofErr w:type="spellStart"/>
      <w:r w:rsidRPr="00B1205B">
        <w:rPr>
          <w:rFonts w:ascii="Courier New" w:hAnsi="Courier New"/>
          <w:b/>
          <w:sz w:val="20"/>
        </w:rPr>
        <w:t>Памирской</w:t>
      </w:r>
      <w:proofErr w:type="spellEnd"/>
      <w:r w:rsidRPr="00B1205B">
        <w:rPr>
          <w:rFonts w:ascii="Courier New" w:hAnsi="Courier New"/>
          <w:b/>
          <w:sz w:val="20"/>
        </w:rPr>
        <w:t xml:space="preserve"> ГЭС высоковольтной линии 500кВ "Юг-Север", реанимация ГЭС </w:t>
      </w:r>
      <w:proofErr w:type="spellStart"/>
      <w:r w:rsidRPr="00B1205B">
        <w:rPr>
          <w:rFonts w:ascii="Courier New" w:hAnsi="Courier New"/>
          <w:b/>
          <w:sz w:val="20"/>
        </w:rPr>
        <w:t>Вахшского</w:t>
      </w:r>
      <w:proofErr w:type="spellEnd"/>
      <w:r w:rsidRPr="00B1205B">
        <w:rPr>
          <w:rFonts w:ascii="Courier New" w:hAnsi="Courier New"/>
          <w:b/>
          <w:sz w:val="20"/>
        </w:rPr>
        <w:t xml:space="preserve"> каскада, </w:t>
      </w:r>
      <w:proofErr w:type="spellStart"/>
      <w:r w:rsidRPr="00B1205B">
        <w:rPr>
          <w:rFonts w:ascii="Courier New" w:hAnsi="Courier New"/>
          <w:b/>
          <w:sz w:val="20"/>
        </w:rPr>
        <w:t>Кайраккумской</w:t>
      </w:r>
      <w:proofErr w:type="spellEnd"/>
      <w:r w:rsidRPr="00B1205B">
        <w:rPr>
          <w:rFonts w:ascii="Courier New" w:hAnsi="Courier New"/>
          <w:b/>
          <w:sz w:val="20"/>
        </w:rPr>
        <w:t xml:space="preserve"> ГЭС, продолжение реализации программы строительства малых ГЭС, строительство  энергетических  установок на базе нетрадиционных возобновляемых источников энергии;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в развитии угольной промышленности: строительство карьера "Восточный" на </w:t>
      </w:r>
      <w:proofErr w:type="spellStart"/>
      <w:r w:rsidRPr="00B1205B">
        <w:rPr>
          <w:rFonts w:ascii="Courier New" w:hAnsi="Courier New"/>
          <w:b/>
          <w:sz w:val="20"/>
        </w:rPr>
        <w:t>Фан-Ягнобском</w:t>
      </w:r>
      <w:proofErr w:type="spellEnd"/>
      <w:r w:rsidRPr="00B1205B">
        <w:rPr>
          <w:rFonts w:ascii="Courier New" w:hAnsi="Courier New"/>
          <w:b/>
          <w:sz w:val="20"/>
        </w:rPr>
        <w:t xml:space="preserve"> угольном месторождении, освоение месторождений </w:t>
      </w:r>
      <w:proofErr w:type="spellStart"/>
      <w:r w:rsidRPr="00B1205B">
        <w:rPr>
          <w:rFonts w:ascii="Courier New" w:hAnsi="Courier New"/>
          <w:b/>
          <w:sz w:val="20"/>
        </w:rPr>
        <w:t>Зидды</w:t>
      </w:r>
      <w:proofErr w:type="spellEnd"/>
      <w:r w:rsidRPr="00B1205B">
        <w:rPr>
          <w:rFonts w:ascii="Courier New" w:hAnsi="Courier New"/>
          <w:b/>
          <w:sz w:val="20"/>
        </w:rPr>
        <w:t xml:space="preserve">, </w:t>
      </w:r>
      <w:proofErr w:type="spellStart"/>
      <w:r w:rsidRPr="00B1205B">
        <w:rPr>
          <w:rFonts w:ascii="Courier New" w:hAnsi="Courier New"/>
          <w:b/>
          <w:sz w:val="20"/>
        </w:rPr>
        <w:t>Назар-Айлок</w:t>
      </w:r>
      <w:proofErr w:type="spellEnd"/>
      <w:r w:rsidRPr="00B1205B">
        <w:rPr>
          <w:rFonts w:ascii="Courier New" w:hAnsi="Courier New"/>
          <w:b/>
          <w:sz w:val="20"/>
        </w:rPr>
        <w:t xml:space="preserve">, </w:t>
      </w:r>
      <w:proofErr w:type="spellStart"/>
      <w:r w:rsidRPr="00B1205B">
        <w:rPr>
          <w:rFonts w:ascii="Courier New" w:hAnsi="Courier New"/>
          <w:b/>
          <w:sz w:val="20"/>
        </w:rPr>
        <w:t>Миёноду</w:t>
      </w:r>
      <w:proofErr w:type="spellEnd"/>
      <w:r w:rsidRPr="00B1205B">
        <w:rPr>
          <w:rFonts w:ascii="Courier New" w:hAnsi="Courier New"/>
          <w:b/>
          <w:sz w:val="20"/>
        </w:rPr>
        <w:t xml:space="preserve"> и увеличение добычи угля на шахтах Шураба;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в развитии нефтяной отрасли: восстановление нефтепромыслов Юга и Севера  республики,  создание нефтегазоперерабатывающих  мощностей, проведение геологоразведочных работ на перспективных площадях (</w:t>
      </w:r>
      <w:proofErr w:type="spellStart"/>
      <w:r w:rsidRPr="00B1205B">
        <w:rPr>
          <w:rFonts w:ascii="Courier New" w:hAnsi="Courier New"/>
          <w:b/>
          <w:sz w:val="20"/>
        </w:rPr>
        <w:t>Ренган</w:t>
      </w:r>
      <w:proofErr w:type="spellEnd"/>
      <w:r w:rsidRPr="00B1205B">
        <w:rPr>
          <w:rFonts w:ascii="Courier New" w:hAnsi="Courier New"/>
          <w:b/>
          <w:sz w:val="20"/>
        </w:rPr>
        <w:t xml:space="preserve">, </w:t>
      </w:r>
      <w:proofErr w:type="spellStart"/>
      <w:r w:rsidRPr="00B1205B">
        <w:rPr>
          <w:rFonts w:ascii="Courier New" w:hAnsi="Courier New"/>
          <w:b/>
          <w:sz w:val="20"/>
        </w:rPr>
        <w:t>Ялгызкак</w:t>
      </w:r>
      <w:proofErr w:type="spellEnd"/>
      <w:r w:rsidRPr="00B1205B">
        <w:rPr>
          <w:rFonts w:ascii="Courier New" w:hAnsi="Courier New"/>
          <w:b/>
          <w:sz w:val="20"/>
        </w:rPr>
        <w:t xml:space="preserve">, </w:t>
      </w:r>
      <w:proofErr w:type="spellStart"/>
      <w:r w:rsidRPr="00B1205B">
        <w:rPr>
          <w:rFonts w:ascii="Courier New" w:hAnsi="Courier New"/>
          <w:b/>
          <w:sz w:val="20"/>
        </w:rPr>
        <w:t>Саргазон</w:t>
      </w:r>
      <w:proofErr w:type="spellEnd"/>
      <w:r w:rsidRPr="00B1205B">
        <w:rPr>
          <w:rFonts w:ascii="Courier New" w:hAnsi="Courier New"/>
          <w:b/>
          <w:sz w:val="20"/>
        </w:rPr>
        <w:t xml:space="preserve">, </w:t>
      </w:r>
      <w:proofErr w:type="spellStart"/>
      <w:r w:rsidRPr="00B1205B">
        <w:rPr>
          <w:rFonts w:ascii="Courier New" w:hAnsi="Courier New"/>
          <w:b/>
          <w:sz w:val="20"/>
        </w:rPr>
        <w:t>Кашкакум</w:t>
      </w:r>
      <w:proofErr w:type="spellEnd"/>
      <w:r w:rsidRPr="00B1205B">
        <w:rPr>
          <w:rFonts w:ascii="Courier New" w:hAnsi="Courier New"/>
          <w:b/>
          <w:sz w:val="20"/>
        </w:rPr>
        <w:t xml:space="preserve">, </w:t>
      </w:r>
      <w:proofErr w:type="gramStart"/>
      <w:r w:rsidRPr="00B1205B">
        <w:rPr>
          <w:rFonts w:ascii="Courier New" w:hAnsi="Courier New"/>
          <w:b/>
          <w:sz w:val="20"/>
        </w:rPr>
        <w:t>Восточный</w:t>
      </w:r>
      <w:proofErr w:type="gramEnd"/>
      <w:r w:rsidRPr="00B1205B">
        <w:rPr>
          <w:rFonts w:ascii="Courier New" w:hAnsi="Courier New"/>
          <w:b/>
          <w:sz w:val="20"/>
        </w:rPr>
        <w:t xml:space="preserve"> </w:t>
      </w:r>
      <w:proofErr w:type="spellStart"/>
      <w:r w:rsidRPr="00B1205B">
        <w:rPr>
          <w:rFonts w:ascii="Courier New" w:hAnsi="Courier New"/>
          <w:b/>
          <w:sz w:val="20"/>
        </w:rPr>
        <w:t>Супетау</w:t>
      </w:r>
      <w:proofErr w:type="spellEnd"/>
      <w:r w:rsidRPr="00B1205B">
        <w:rPr>
          <w:rFonts w:ascii="Courier New" w:hAnsi="Courier New"/>
          <w:b/>
          <w:sz w:val="20"/>
        </w:rPr>
        <w:t xml:space="preserve"> и т.д.).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Потребности в  инвестировании  объектов топливно-энергетического комплекса на период до 2015г. составляет 1,5-1,7 млрд.долл</w:t>
      </w:r>
      <w:proofErr w:type="gramStart"/>
      <w:r w:rsidRPr="00B1205B">
        <w:rPr>
          <w:rFonts w:ascii="Courier New" w:hAnsi="Courier New"/>
          <w:b/>
          <w:sz w:val="20"/>
        </w:rPr>
        <w:t>.С</w:t>
      </w:r>
      <w:proofErr w:type="gramEnd"/>
      <w:r w:rsidRPr="00B1205B">
        <w:rPr>
          <w:rFonts w:ascii="Courier New" w:hAnsi="Courier New"/>
          <w:b/>
          <w:sz w:val="20"/>
        </w:rPr>
        <w:t>ША.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VI. СОВЕРШЕНСТВОВАНИЕ НОРМАТИВНО-ПРАВОВОЙ БАЗЫ С ЦЕЛЬЮ  ОБЕСПЕЧЕНИЯ И РЕГУЛИРОВАНИЯ ВЗАИМОВЫГОДНОГО МЕЖГОСУДАРСТВЕННОГО СОТРУДНИЧЕСТВА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lastRenderedPageBreak/>
        <w:t xml:space="preserve">     Энергетическая политика, проводимая в республике, предусматривает повышение интеграции энергетических систем.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Основой нормативно-правовой базы сотрудничества республики с другими странами в  области  развития  отраслей топливно-энергетического комплекса должны стать Закон Республики Таджикистан "Об энергетике", а также межгосударственные двухсторонние и многосторонние  соглашения  и договора по различным направлениям.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Проведение целенаправленной политики в области  нормативно-правовой  базы  республики  и её совершенствование в намечаемой перспективе предусматривает решение следующих задач: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совершенствование нормативно-правовой базы для свободного перемещения капитала,  трудовых ресурсов и технологического  оборудования между топливно-энергетическими комплексами государств-партнёров;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выработка и рациональное использование механизма  взаимоотношений на рынках стран, с учётом взаимных интересов государств-партнёров;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содействие созданию и стимулированию деятельности  межгосударственных топливно-энергетических компаний, корпораций, консорциумов;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разработка механизма решения  проблемы взаимных  неплатежей  в энергетике,  в том числе на основе клиринговых, вексельных соглашений, взаимозачётов, соглашений о совместной собственности.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VII. ОХРАНА ОКРУЖАЮЩЕЙ СРЕДЫ И РЕШЕНИЕ ЭКОЛОГИЧЕСКИХ ПРОБЛЕМ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Топливно-энергетический комплекс республики предусматривает  увеличение объёма добычи,  выпуска и реализации твёрдого топлива, природного газа и нефти,  что приведёт к накоплению производственных отходов и увеличению объёма выбросов в атмосферу вредных веществ.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В связи с этим весьма важным становится вопрос обеспечения постоянно  действующего мониторинга экологической обстановки в основных районах добычи и переработки энергоресурсов, а также решение проблем рационального использования водных ресурсов республики.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Поставленная цель достигается путем: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создания  единых  норм и правил, нормативно-технических актов, соответствующих стандартов по охране окружающей среды в сфере деятельности отраслей топливно-энергетического комплекса;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обеспечения </w:t>
      </w:r>
      <w:proofErr w:type="gramStart"/>
      <w:r w:rsidRPr="00B1205B">
        <w:rPr>
          <w:rFonts w:ascii="Courier New" w:hAnsi="Courier New"/>
          <w:b/>
          <w:sz w:val="20"/>
        </w:rPr>
        <w:t>контроля за</w:t>
      </w:r>
      <w:proofErr w:type="gramEnd"/>
      <w:r w:rsidRPr="00B1205B">
        <w:rPr>
          <w:rFonts w:ascii="Courier New" w:hAnsi="Courier New"/>
          <w:b/>
          <w:sz w:val="20"/>
        </w:rPr>
        <w:t xml:space="preserve"> сейсмической обстановкой в районах расположения  крупных экологически опасных объектов топливно-энергетического комплекса,  качеством и уровнем воды бассейновых рек и водохранилищ и распределением на водохозяйственные нужды;</w:t>
      </w:r>
      <w:r w:rsidRPr="00B1205B">
        <w:rPr>
          <w:rFonts w:ascii="Courier New" w:hAnsi="Courier New"/>
          <w:b/>
          <w:sz w:val="20"/>
        </w:rPr>
        <w:cr/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разработки единой системы экологического мониторинга и  организации службы её контроля;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lastRenderedPageBreak/>
        <w:t xml:space="preserve">     - организации работ по сертификации и лицензированию  новых  отечественных  и  зарубежных технологий,  видов оборудования,  отвечающих современным экологическим требованиям;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поддержки предприятий, внедряющих безотходные энергосберегающие технологии и использующие вторичные ресурсы;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- создания централизованного экологического фонда.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VIII. НАУЧНО-ТЕХНИЧЕСКАЯ ПОЛИТИКА  В ОБЛАСТИ РАЗВИТИЯ  ТОПЛИВНО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                ЭНЕРГЕТИЧЕСКОГО КОМПЛЕКСА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</w:t>
      </w:r>
      <w:proofErr w:type="gramStart"/>
      <w:r w:rsidRPr="00B1205B">
        <w:rPr>
          <w:rFonts w:ascii="Courier New" w:hAnsi="Courier New"/>
          <w:b/>
          <w:sz w:val="20"/>
        </w:rPr>
        <w:t>Определяющее влияние топливно-энергетического комплекса на экономическое  развитие  Республики  Таджикистан и социальные условия жизни населения требуют постоянного анализа ситуации и использования  достижений научно-технического прогресса в энергетических отраслях, повышения обоснованности государственных стратегических решений  в  области сохранения  и восстановления существующих мощностей,  их рационального использования,  а также внедрения новой техники и современных технологий для развития топливно-энергетического комплекса с целью проведения структурной перестройки,  реализации государственной</w:t>
      </w:r>
      <w:proofErr w:type="gramEnd"/>
      <w:r w:rsidRPr="00B1205B">
        <w:rPr>
          <w:rFonts w:ascii="Courier New" w:hAnsi="Courier New"/>
          <w:b/>
          <w:sz w:val="20"/>
        </w:rPr>
        <w:t xml:space="preserve"> тарифной политики и обеспечения энергосберегающей политики.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Реализация этих направлений требует новой организации  финансирования  научно-технической  деятельности, проведения фундаментальных и прикладных разработок,  системной подготовки кадров для производства и науки на основе кооперации с соседними странами. На базе существующих научно-исследовательских институтов и проектных институтов  необходимо создание  научно-технических центров для разработки региональных проблем,  а также аналитических консалтинговых центров,  изучающих мировые тенденции развития техники и технологии.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  <w:r w:rsidRPr="00B1205B">
        <w:rPr>
          <w:rFonts w:ascii="Courier New" w:hAnsi="Courier New"/>
          <w:b/>
          <w:sz w:val="20"/>
        </w:rPr>
        <w:t xml:space="preserve">     В целях  развития  отрасли  энергетики создать  Республиканское государственное  унитарное   предприятие   "Научно исследовательский проектный институт "</w:t>
      </w:r>
      <w:proofErr w:type="spellStart"/>
      <w:r w:rsidRPr="00B1205B">
        <w:rPr>
          <w:rFonts w:ascii="Courier New" w:hAnsi="Courier New"/>
          <w:b/>
          <w:sz w:val="20"/>
        </w:rPr>
        <w:t>Нурофар</w:t>
      </w:r>
      <w:proofErr w:type="spellEnd"/>
      <w:proofErr w:type="gramStart"/>
      <w:r w:rsidRPr="00B1205B">
        <w:rPr>
          <w:rFonts w:ascii="Courier New" w:hAnsi="Courier New"/>
          <w:b/>
          <w:sz w:val="20"/>
        </w:rPr>
        <w:t>"(</w:t>
      </w:r>
      <w:proofErr w:type="gramEnd"/>
      <w:r w:rsidRPr="00B1205B">
        <w:rPr>
          <w:rFonts w:ascii="Courier New" w:hAnsi="Courier New"/>
          <w:b/>
          <w:sz w:val="20"/>
        </w:rPr>
        <w:t>в редакции Постановления Правительства РТ от 1.02.2008г. №50).</w:t>
      </w: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</w:p>
    <w:p w:rsidR="00901C5B" w:rsidRPr="00B1205B" w:rsidRDefault="00901C5B" w:rsidP="00830DC7">
      <w:pPr>
        <w:jc w:val="both"/>
        <w:rPr>
          <w:rFonts w:ascii="Courier New" w:hAnsi="Courier New"/>
          <w:b/>
          <w:sz w:val="20"/>
        </w:rPr>
      </w:pPr>
    </w:p>
    <w:p w:rsidR="00901C5B" w:rsidRPr="00B1205B" w:rsidRDefault="00901C5B" w:rsidP="00830DC7">
      <w:pPr>
        <w:jc w:val="both"/>
        <w:rPr>
          <w:b/>
        </w:rPr>
      </w:pPr>
    </w:p>
    <w:p w:rsidR="00921D4B" w:rsidRPr="00B1205B" w:rsidRDefault="00921D4B" w:rsidP="00830DC7">
      <w:pPr>
        <w:jc w:val="both"/>
        <w:rPr>
          <w:b/>
        </w:rPr>
      </w:pPr>
    </w:p>
    <w:sectPr w:rsidR="00921D4B" w:rsidRPr="00B1205B" w:rsidSect="00B16E6E">
      <w:pgSz w:w="11906" w:h="16838"/>
      <w:pgMar w:top="1134" w:right="86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C5B"/>
    <w:rsid w:val="005743DB"/>
    <w:rsid w:val="00830DC7"/>
    <w:rsid w:val="00901C5B"/>
    <w:rsid w:val="00921D4B"/>
    <w:rsid w:val="00A45EBB"/>
    <w:rsid w:val="00B1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3117</Words>
  <Characters>17772</Characters>
  <Application>Microsoft Office Word</Application>
  <DocSecurity>0</DocSecurity>
  <Lines>148</Lines>
  <Paragraphs>41</Paragraphs>
  <ScaleCrop>false</ScaleCrop>
  <Company>Home</Company>
  <LinksUpToDate>false</LinksUpToDate>
  <CharactersWithSpaces>20848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2012-03-30T11:06:00Z</dcterms:created>
  <dcterms:modified xsi:type="dcterms:W3CDTF">2012-09-06T08:28:00Z</dcterms:modified>
</cp:coreProperties>
</file>