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78" w:rsidRPr="00B91C78" w:rsidRDefault="00B91C78" w:rsidP="00B91C78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Президенти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B91C78" w:rsidRDefault="00B91C78" w:rsidP="00B91C78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                                                            Э.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Раімонов</w:t>
      </w:r>
      <w:proofErr w:type="spellEnd"/>
    </w:p>
    <w:p w:rsidR="00B91C78" w:rsidRPr="00B91C78" w:rsidRDefault="00B91C78" w:rsidP="00B91C78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bookmarkStart w:id="0" w:name="_GoBack"/>
      <w:bookmarkEnd w:id="0"/>
    </w:p>
    <w:p w:rsidR="00B91C78" w:rsidRPr="00B91C78" w:rsidRDefault="00B91C78" w:rsidP="00B91C78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B91C78" w:rsidRPr="00B91C78" w:rsidRDefault="00B91C78" w:rsidP="00B91C78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ш. Душанбе, 30 июни соли 1999 № 802</w:t>
      </w:r>
    </w:p>
    <w:p w:rsidR="00B91C78" w:rsidRPr="00B91C78" w:rsidRDefault="00B91C78" w:rsidP="00B91C78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1" w:name="A3HI0YF3S0"/>
      <w:bookmarkEnd w:id="1"/>
      <w:r w:rsidRPr="00B91C78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ЅАРОРИ МАЇЛИСИ ОЛИИ ЇУМІУРИИ ТОЇИКИСТОН</w:t>
      </w:r>
    </w:p>
    <w:p w:rsidR="00B91C78" w:rsidRPr="00B91C78" w:rsidRDefault="00B91C78" w:rsidP="00B91C78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Оиди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амал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додани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ѕисми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якуми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граждании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B91C78" w:rsidRPr="00B91C78" w:rsidRDefault="00B91C78" w:rsidP="00B91C78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</w:p>
    <w:p w:rsidR="00B91C78" w:rsidRPr="00B91C78" w:rsidRDefault="00B91C78" w:rsidP="00B91C78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B91C78" w:rsidRPr="00B91C78" w:rsidRDefault="00B91C78" w:rsidP="00B91C78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1.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Ѕисми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якуми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граждании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баъди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интишори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расмњ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аз 1 январи соли 2000-ум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амал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B91C78" w:rsidRPr="00B91C78" w:rsidRDefault="00B91C78" w:rsidP="00B91C78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2.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мўілати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шаш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моі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рўзи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амал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додани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ѕисми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якуми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граждании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B91C78" w:rsidRPr="00B91C78" w:rsidRDefault="00B91C78" w:rsidP="00B91C78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ѕароріои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худро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ѕисми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якуми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граждании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мутобиѕ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намояд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B91C78" w:rsidRPr="00B91C78" w:rsidRDefault="00B91C78" w:rsidP="00B91C78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- дар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ѕисми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якуми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Кодекси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граждании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мутобиѕ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гардонидани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ѕонунгузории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пешниіод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манзур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кунад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B91C78" w:rsidRPr="00B91C78" w:rsidRDefault="00B91C78" w:rsidP="00B91C78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Раиси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B91C78" w:rsidRPr="00B91C78" w:rsidRDefault="00B91C78" w:rsidP="00B91C78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                                                         </w:t>
      </w:r>
      <w:proofErr w:type="spellStart"/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С.Раїабов</w:t>
      </w:r>
      <w:proofErr w:type="spellEnd"/>
    </w:p>
    <w:p w:rsidR="00B91C78" w:rsidRPr="00B91C78" w:rsidRDefault="00B91C78" w:rsidP="00B91C78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B91C78" w:rsidRPr="00B91C78" w:rsidRDefault="00B91C78" w:rsidP="00B91C78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B91C78">
        <w:rPr>
          <w:rFonts w:ascii="Times New Tojik" w:eastAsia="Times New Roman" w:hAnsi="Times New Tojik"/>
          <w:sz w:val="26"/>
          <w:szCs w:val="26"/>
          <w:lang w:eastAsia="ru-RU"/>
        </w:rPr>
        <w:t>ш. Душанбе, 30 июни соли 1999 № 803</w:t>
      </w:r>
    </w:p>
    <w:p w:rsidR="00D51C75" w:rsidRPr="00B91C78" w:rsidRDefault="00D51C75" w:rsidP="00B91C78"/>
    <w:sectPr w:rsidR="00D51C75" w:rsidRPr="00B91C78" w:rsidSect="00AF0025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D5"/>
    <w:rsid w:val="0029316F"/>
    <w:rsid w:val="004477A9"/>
    <w:rsid w:val="007D014E"/>
    <w:rsid w:val="00B91C78"/>
    <w:rsid w:val="00BE2DD5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2017-05-13T09:51:00Z</dcterms:created>
  <dcterms:modified xsi:type="dcterms:W3CDTF">2017-05-13T10:12:00Z</dcterms:modified>
</cp:coreProperties>
</file>