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3F" w:rsidRPr="00DD25B6" w:rsidRDefault="00BB203F" w:rsidP="00BB203F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</w:t>
      </w:r>
      <w:proofErr w:type="spellEnd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36. </w:t>
      </w:r>
      <w:proofErr w:type="spellStart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Тартиби</w:t>
      </w:r>
      <w:proofErr w:type="spellEnd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мавриди</w:t>
      </w:r>
      <w:proofErr w:type="spellEnd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амал</w:t>
      </w:r>
      <w:proofErr w:type="spellEnd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</w:t>
      </w:r>
      <w:proofErr w:type="spellEnd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додани</w:t>
      </w:r>
      <w:proofErr w:type="spellEnd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Ѕонуни</w:t>
      </w:r>
      <w:proofErr w:type="spellEnd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мазкур</w:t>
      </w:r>
      <w:proofErr w:type="spellEnd"/>
    </w:p>
    <w:p w:rsidR="00BB203F" w:rsidRPr="00DD25B6" w:rsidRDefault="00BB203F" w:rsidP="00BB203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пас аз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интишори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расмњ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BB203F" w:rsidRPr="00DD25B6" w:rsidRDefault="00BB203F" w:rsidP="00BB203F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Президенти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BB203F" w:rsidRPr="00DD25B6" w:rsidRDefault="00BB203F" w:rsidP="00BB203F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                      Э.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Раімонов</w:t>
      </w:r>
      <w:proofErr w:type="spellEnd"/>
    </w:p>
    <w:p w:rsidR="00BB203F" w:rsidRPr="00DD25B6" w:rsidRDefault="00BB203F" w:rsidP="00BB203F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BB203F" w:rsidRPr="00DD25B6" w:rsidRDefault="00BB203F" w:rsidP="00BB203F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5 январи соли 2008 № 355</w:t>
      </w:r>
    </w:p>
    <w:p w:rsidR="00BB203F" w:rsidRPr="00DD25B6" w:rsidRDefault="00BB203F" w:rsidP="00BB203F">
      <w:pPr>
        <w:spacing w:before="100" w:beforeAutospacing="1" w:after="100" w:afterAutospacing="1" w:line="240" w:lineRule="auto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0" w:name="A3C90TBR0O"/>
      <w:bookmarkEnd w:id="0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ЅАРОРИ МАЇЛИСИ НАМОЯНДАГОНИ МАЇЛИСИ ОЛИИ ЇУМІУРИИ ТОЇИКИСТОН</w:t>
      </w:r>
    </w:p>
    <w:p w:rsidR="00BB203F" w:rsidRPr="00DD25B6" w:rsidRDefault="00BB203F" w:rsidP="00BB203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лоиіаи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тухмипарварњ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"</w:t>
      </w:r>
    </w:p>
    <w:p w:rsidR="00BB203F" w:rsidRPr="00DD25B6" w:rsidRDefault="00BB203F" w:rsidP="00BB203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намояндагони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Їумхурии</w:t>
      </w:r>
      <w:proofErr w:type="spellEnd"/>
      <w:proofErr w:type="gram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BB203F" w:rsidRPr="00DD25B6" w:rsidRDefault="00BB203F" w:rsidP="00BB203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тухмипарварњ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ѕабул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BB203F" w:rsidRPr="00DD25B6" w:rsidRDefault="00BB203F" w:rsidP="00BB203F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BB203F" w:rsidRPr="00DD25B6" w:rsidRDefault="00BB203F" w:rsidP="00BB203F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намояндагони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BB203F" w:rsidRPr="00DD25B6" w:rsidRDefault="00BB203F" w:rsidP="00BB203F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                          С.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Хайруллоев</w:t>
      </w:r>
      <w:proofErr w:type="spellEnd"/>
    </w:p>
    <w:p w:rsidR="00BB203F" w:rsidRPr="00DD25B6" w:rsidRDefault="00BB203F" w:rsidP="00BB203F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BB203F" w:rsidRPr="00DD25B6" w:rsidRDefault="00BB203F" w:rsidP="00BB203F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28 ноябри соли 2007 № 802</w:t>
      </w:r>
    </w:p>
    <w:p w:rsidR="00BB203F" w:rsidRPr="00DD25B6" w:rsidRDefault="00BB203F" w:rsidP="00BB203F">
      <w:pPr>
        <w:spacing w:before="100" w:beforeAutospacing="1" w:after="100" w:afterAutospacing="1" w:line="240" w:lineRule="auto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1" w:name="A3C90TCLTM"/>
      <w:bookmarkEnd w:id="1"/>
      <w:r w:rsidRPr="00DD25B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ЅАРОРИ МАЇЛИСИ МИЛЛИИ МАЇЛИСИ ОЛИИ ЇУМІУРИИ ТОЇИКИСТОН</w:t>
      </w:r>
    </w:p>
    <w:p w:rsidR="00BB203F" w:rsidRPr="00DD25B6" w:rsidRDefault="00BB203F" w:rsidP="00BB203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тухмипарварњ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"</w:t>
      </w:r>
    </w:p>
    <w:p w:rsidR="00BB203F" w:rsidRPr="00DD25B6" w:rsidRDefault="00BB203F" w:rsidP="00BB203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миллии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Тоїикистонро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тухмипарварњ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баррасњ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намуда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BB203F" w:rsidRPr="00DD25B6" w:rsidRDefault="00BB203F" w:rsidP="00BB203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тухмипарварњ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їонибдорњ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BB203F" w:rsidRPr="00DD25B6" w:rsidRDefault="00BB203F" w:rsidP="00BB203F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BB203F" w:rsidRPr="00DD25B6" w:rsidRDefault="00BB203F" w:rsidP="00BB203F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миллии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BB203F" w:rsidRPr="00DD25B6" w:rsidRDefault="00BB203F" w:rsidP="00BB203F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                      М. </w:t>
      </w:r>
      <w:proofErr w:type="spellStart"/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Убайдуллоев</w:t>
      </w:r>
      <w:proofErr w:type="spellEnd"/>
    </w:p>
    <w:p w:rsidR="00BB203F" w:rsidRPr="00DD25B6" w:rsidRDefault="00BB203F" w:rsidP="00BB203F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BB203F" w:rsidRPr="00DD25B6" w:rsidRDefault="00BB203F" w:rsidP="00BB203F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BB203F" w:rsidRPr="00DD25B6" w:rsidRDefault="00BB203F" w:rsidP="00BB203F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DD25B6">
        <w:rPr>
          <w:rFonts w:ascii="Times New Tojik" w:eastAsia="Times New Roman" w:hAnsi="Times New Tojik"/>
          <w:sz w:val="26"/>
          <w:szCs w:val="26"/>
          <w:lang w:eastAsia="ru-RU"/>
        </w:rPr>
        <w:t>19 декабри соли 2007 № 434</w:t>
      </w:r>
    </w:p>
    <w:p w:rsidR="00BB203F" w:rsidRPr="00DD25B6" w:rsidRDefault="00BB203F" w:rsidP="00BB203F">
      <w:pPr>
        <w:jc w:val="center"/>
        <w:rPr>
          <w:rFonts w:ascii="Times New Tojik" w:hAnsi="Times New Tojik"/>
          <w:sz w:val="26"/>
          <w:szCs w:val="26"/>
        </w:rPr>
      </w:pPr>
    </w:p>
    <w:p w:rsidR="00D51C75" w:rsidRPr="00BB203F" w:rsidRDefault="00D51C75" w:rsidP="00BB203F">
      <w:bookmarkStart w:id="2" w:name="_GoBack"/>
      <w:bookmarkEnd w:id="2"/>
    </w:p>
    <w:sectPr w:rsidR="00D51C75" w:rsidRPr="00BB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48"/>
    <w:rsid w:val="00793048"/>
    <w:rsid w:val="007D014E"/>
    <w:rsid w:val="008D79F4"/>
    <w:rsid w:val="00BB203F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F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F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2017-05-13T08:50:00Z</dcterms:created>
  <dcterms:modified xsi:type="dcterms:W3CDTF">2017-05-13T08:56:00Z</dcterms:modified>
</cp:coreProperties>
</file>