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35A" w:rsidRPr="008503A1" w:rsidRDefault="00F2135A" w:rsidP="00F2135A">
      <w:pPr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8503A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Статья 10. Порядок введения в действие настоящего Закона</w:t>
      </w:r>
    </w:p>
    <w:p w:rsidR="00F2135A" w:rsidRPr="008503A1" w:rsidRDefault="00F2135A" w:rsidP="00F213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03A1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Настоящий Закон ввести в действие после его официального опубликования.</w:t>
      </w:r>
    </w:p>
    <w:p w:rsidR="00F2135A" w:rsidRPr="008503A1" w:rsidRDefault="00F2135A" w:rsidP="00F2135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03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Президент </w:t>
      </w:r>
    </w:p>
    <w:p w:rsidR="00F2135A" w:rsidRPr="004A12B9" w:rsidRDefault="00F2135A" w:rsidP="00F2135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03A1">
        <w:rPr>
          <w:rFonts w:ascii="Times New Roman" w:eastAsia="Times New Roman" w:hAnsi="Times New Roman" w:cs="Times New Roman"/>
          <w:sz w:val="26"/>
          <w:szCs w:val="26"/>
          <w:lang w:eastAsia="ru-RU"/>
        </w:rPr>
        <w:t>Республики Таджикистан    </w:t>
      </w:r>
      <w:r w:rsidRPr="004A12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</w:t>
      </w:r>
      <w:r w:rsidRPr="008503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Эмомали </w:t>
      </w:r>
      <w:proofErr w:type="spellStart"/>
      <w:r w:rsidRPr="008503A1">
        <w:rPr>
          <w:rFonts w:ascii="Times New Roman" w:eastAsia="Times New Roman" w:hAnsi="Times New Roman" w:cs="Times New Roman"/>
          <w:sz w:val="26"/>
          <w:szCs w:val="26"/>
          <w:lang w:eastAsia="ru-RU"/>
        </w:rPr>
        <w:t>Рахмон</w:t>
      </w:r>
      <w:proofErr w:type="spellEnd"/>
      <w:r w:rsidRPr="008503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F2135A" w:rsidRPr="008503A1" w:rsidRDefault="00F2135A" w:rsidP="00F2135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2135A" w:rsidRPr="008503A1" w:rsidRDefault="00F2135A" w:rsidP="00F213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03A1">
        <w:rPr>
          <w:rFonts w:ascii="Times New Roman" w:eastAsia="Times New Roman" w:hAnsi="Times New Roman" w:cs="Times New Roman"/>
          <w:sz w:val="26"/>
          <w:szCs w:val="26"/>
          <w:lang w:eastAsia="ru-RU"/>
        </w:rPr>
        <w:t>г.</w:t>
      </w:r>
      <w:r w:rsidRPr="004A12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503A1">
        <w:rPr>
          <w:rFonts w:ascii="Times New Roman" w:eastAsia="Times New Roman" w:hAnsi="Times New Roman" w:cs="Times New Roman"/>
          <w:sz w:val="26"/>
          <w:szCs w:val="26"/>
          <w:lang w:eastAsia="ru-RU"/>
        </w:rPr>
        <w:t>Душанбе,</w:t>
      </w:r>
    </w:p>
    <w:p w:rsidR="00D51C75" w:rsidRDefault="00F2135A" w:rsidP="00565CEF">
      <w:pPr>
        <w:jc w:val="center"/>
      </w:pPr>
      <w:r w:rsidRPr="008503A1">
        <w:rPr>
          <w:rFonts w:ascii="Times New Roman" w:eastAsia="Times New Roman" w:hAnsi="Times New Roman" w:cs="Times New Roman"/>
          <w:sz w:val="26"/>
          <w:szCs w:val="26"/>
          <w:lang w:eastAsia="ru-RU"/>
        </w:rPr>
        <w:t>от 2 января 2018 год</w:t>
      </w:r>
      <w:bookmarkStart w:id="0" w:name="_GoBack"/>
      <w:bookmarkEnd w:id="0"/>
      <w:r w:rsidRPr="008503A1">
        <w:rPr>
          <w:rFonts w:ascii="Times New Roman" w:eastAsia="Times New Roman" w:hAnsi="Times New Roman" w:cs="Times New Roman"/>
          <w:sz w:val="26"/>
          <w:szCs w:val="26"/>
          <w:lang w:eastAsia="ru-RU"/>
        </w:rPr>
        <w:t>а, №1484</w:t>
      </w:r>
    </w:p>
    <w:sectPr w:rsidR="00D51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BF0"/>
    <w:rsid w:val="00565CEF"/>
    <w:rsid w:val="007D014E"/>
    <w:rsid w:val="00D51C75"/>
    <w:rsid w:val="00F2135A"/>
    <w:rsid w:val="00FB1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3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3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2018-02-07T08:50:00Z</dcterms:created>
  <dcterms:modified xsi:type="dcterms:W3CDTF">2018-02-07T08:50:00Z</dcterms:modified>
</cp:coreProperties>
</file>