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2256"/>
        <w:gridCol w:w="2761"/>
        <w:gridCol w:w="2688"/>
      </w:tblGrid>
      <w:tr w:rsidR="00B76FA8" w:rsidRPr="00C23A40" w:rsidTr="00A52E24">
        <w:trPr>
          <w:trHeight w:val="1009"/>
          <w:jc w:val="center"/>
        </w:trPr>
        <w:tc>
          <w:tcPr>
            <w:tcW w:w="2256" w:type="dxa"/>
          </w:tcPr>
          <w:p w:rsidR="00B76FA8" w:rsidRPr="00C23A40" w:rsidRDefault="00B76FA8" w:rsidP="00A52E24">
            <w:pPr>
              <w:tabs>
                <w:tab w:val="left" w:pos="2410"/>
                <w:tab w:val="left" w:pos="4536"/>
              </w:tabs>
              <w:rPr>
                <w:rFonts w:ascii="Arial" w:hAnsi="Arial" w:cs="Arial"/>
                <w:b/>
                <w:i/>
                <w:iCs/>
                <w:sz w:val="48"/>
                <w:szCs w:val="48"/>
              </w:rPr>
            </w:pPr>
          </w:p>
          <w:p w:rsidR="00B76FA8" w:rsidRPr="00C23A40" w:rsidRDefault="00B76FA8" w:rsidP="00A52E24">
            <w:pPr>
              <w:pStyle w:val="a3"/>
              <w:tabs>
                <w:tab w:val="left" w:pos="2410"/>
                <w:tab w:val="left" w:pos="4536"/>
              </w:tabs>
              <w:rPr>
                <w:i/>
                <w:iCs/>
                <w:sz w:val="48"/>
                <w:szCs w:val="48"/>
                <w:lang w:val="ru-RU"/>
              </w:rPr>
            </w:pPr>
            <w:r w:rsidRPr="00C23A40">
              <w:rPr>
                <w:rFonts w:ascii="Arial" w:hAnsi="Arial" w:cs="Arial"/>
                <w:b/>
                <w:i/>
                <w:iCs/>
                <w:noProof/>
                <w:sz w:val="48"/>
                <w:szCs w:val="48"/>
                <w:lang w:val="ru-RU" w:eastAsia="ru-RU"/>
              </w:rPr>
              <w:drawing>
                <wp:anchor distT="0" distB="0" distL="114300" distR="114300" simplePos="0" relativeHeight="251659264" behindDoc="0" locked="0" layoutInCell="1" allowOverlap="1">
                  <wp:simplePos x="0" y="0"/>
                  <wp:positionH relativeFrom="column">
                    <wp:posOffset>295910</wp:posOffset>
                  </wp:positionH>
                  <wp:positionV relativeFrom="paragraph">
                    <wp:posOffset>51435</wp:posOffset>
                  </wp:positionV>
                  <wp:extent cx="914400" cy="781685"/>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914400" cy="781685"/>
                          </a:xfrm>
                          <a:prstGeom prst="rect">
                            <a:avLst/>
                          </a:prstGeom>
                          <a:noFill/>
                          <a:ln w="9525">
                            <a:noFill/>
                            <a:miter lim="800000"/>
                            <a:headEnd/>
                            <a:tailEnd/>
                          </a:ln>
                        </pic:spPr>
                      </pic:pic>
                    </a:graphicData>
                  </a:graphic>
                </wp:anchor>
              </w:drawing>
            </w:r>
            <w:r w:rsidRPr="00C23A40">
              <w:rPr>
                <w:rFonts w:ascii="Arial" w:hAnsi="Arial" w:cs="Arial"/>
                <w:b/>
                <w:i/>
                <w:iCs/>
                <w:sz w:val="48"/>
                <w:szCs w:val="48"/>
                <w:lang w:val="ru-RU"/>
              </w:rPr>
              <w:t xml:space="preserve">              </w:t>
            </w:r>
          </w:p>
        </w:tc>
        <w:tc>
          <w:tcPr>
            <w:tcW w:w="2761" w:type="dxa"/>
          </w:tcPr>
          <w:p w:rsidR="00B76FA8" w:rsidRPr="00C23A40" w:rsidRDefault="00B76FA8" w:rsidP="00A52E24">
            <w:pPr>
              <w:pStyle w:val="a3"/>
              <w:tabs>
                <w:tab w:val="left" w:pos="2410"/>
                <w:tab w:val="left" w:pos="4536"/>
              </w:tabs>
              <w:rPr>
                <w:i/>
                <w:iCs/>
                <w:sz w:val="48"/>
                <w:szCs w:val="48"/>
              </w:rPr>
            </w:pPr>
          </w:p>
        </w:tc>
        <w:tc>
          <w:tcPr>
            <w:tcW w:w="2688" w:type="dxa"/>
          </w:tcPr>
          <w:p w:rsidR="00B76FA8" w:rsidRPr="00C23A40" w:rsidRDefault="00B76FA8" w:rsidP="00A52E24">
            <w:pPr>
              <w:pStyle w:val="a3"/>
              <w:tabs>
                <w:tab w:val="left" w:pos="2410"/>
                <w:tab w:val="left" w:pos="4536"/>
              </w:tabs>
              <w:rPr>
                <w:i/>
                <w:iCs/>
                <w:sz w:val="48"/>
                <w:szCs w:val="48"/>
              </w:rPr>
            </w:pPr>
            <w:r w:rsidRPr="00C23A40">
              <w:rPr>
                <w:i/>
                <w:iCs/>
                <w:sz w:val="48"/>
                <w:szCs w:val="48"/>
              </w:rPr>
              <w:t xml:space="preserve">        </w:t>
            </w:r>
            <w:r w:rsidRPr="00C23A40">
              <w:rPr>
                <w:i/>
                <w:noProof/>
                <w:sz w:val="48"/>
                <w:szCs w:val="48"/>
                <w:lang w:val="ru-RU" w:eastAsia="ru-RU"/>
              </w:rPr>
              <w:drawing>
                <wp:inline distT="0" distB="0" distL="0" distR="0">
                  <wp:extent cx="647700" cy="1143000"/>
                  <wp:effectExtent l="19050" t="0" r="0" b="0"/>
                  <wp:docPr id="5" name="Рисунок 1" descr="bpcundp20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pcundp20mm1"/>
                          <pic:cNvPicPr>
                            <a:picLocks noChangeAspect="1" noChangeArrowheads="1"/>
                          </pic:cNvPicPr>
                        </pic:nvPicPr>
                        <pic:blipFill>
                          <a:blip r:embed="rId8"/>
                          <a:srcRect/>
                          <a:stretch>
                            <a:fillRect/>
                          </a:stretch>
                        </pic:blipFill>
                        <pic:spPr bwMode="auto">
                          <a:xfrm>
                            <a:off x="0" y="0"/>
                            <a:ext cx="647700" cy="1143000"/>
                          </a:xfrm>
                          <a:prstGeom prst="rect">
                            <a:avLst/>
                          </a:prstGeom>
                          <a:noFill/>
                          <a:ln w="9525">
                            <a:noFill/>
                            <a:miter lim="800000"/>
                            <a:headEnd/>
                            <a:tailEnd/>
                          </a:ln>
                        </pic:spPr>
                      </pic:pic>
                    </a:graphicData>
                  </a:graphic>
                </wp:inline>
              </w:drawing>
            </w:r>
          </w:p>
        </w:tc>
      </w:tr>
    </w:tbl>
    <w:p w:rsidR="00B76FA8" w:rsidRPr="00C23A40" w:rsidRDefault="00B76FA8" w:rsidP="00B76FA8">
      <w:pPr>
        <w:shd w:val="clear" w:color="auto" w:fill="FFFFFF"/>
        <w:tabs>
          <w:tab w:val="left" w:pos="2410"/>
          <w:tab w:val="left" w:pos="4536"/>
        </w:tabs>
        <w:rPr>
          <w:i/>
          <w:iCs/>
          <w:spacing w:val="-4"/>
          <w:sz w:val="22"/>
          <w:szCs w:val="22"/>
          <w:lang w:val="ru-RU"/>
        </w:rPr>
      </w:pPr>
      <w:r w:rsidRPr="00C23A40">
        <w:rPr>
          <w:i/>
          <w:iCs/>
          <w:color w:val="FF0000"/>
          <w:spacing w:val="-4"/>
          <w:sz w:val="48"/>
          <w:szCs w:val="48"/>
          <w:lang w:val="ru-RU"/>
        </w:rPr>
        <w:t xml:space="preserve"> </w:t>
      </w:r>
    </w:p>
    <w:p w:rsidR="00B76FA8" w:rsidRPr="00C23A40" w:rsidRDefault="00B76FA8" w:rsidP="00B76FA8">
      <w:pPr>
        <w:shd w:val="clear" w:color="auto" w:fill="FFFFFF"/>
        <w:tabs>
          <w:tab w:val="left" w:pos="2410"/>
          <w:tab w:val="left" w:pos="4536"/>
        </w:tabs>
        <w:rPr>
          <w:i/>
          <w:iCs/>
          <w:spacing w:val="-4"/>
          <w:sz w:val="22"/>
          <w:szCs w:val="22"/>
          <w:lang w:val="ru-RU"/>
        </w:rPr>
      </w:pPr>
      <w:r w:rsidRPr="00C23A40">
        <w:rPr>
          <w:i/>
          <w:iCs/>
          <w:spacing w:val="-4"/>
          <w:sz w:val="22"/>
          <w:szCs w:val="22"/>
          <w:lang w:val="ru-RU"/>
        </w:rPr>
        <w:t xml:space="preserve">              Комитет по охране окружающей среды при Правительстве  Республики Таджикистан</w:t>
      </w:r>
    </w:p>
    <w:p w:rsidR="00B76FA8" w:rsidRPr="00C23A40" w:rsidRDefault="00B76FA8" w:rsidP="00B76FA8">
      <w:pPr>
        <w:shd w:val="clear" w:color="auto" w:fill="FFFFFF"/>
        <w:tabs>
          <w:tab w:val="left" w:pos="2410"/>
          <w:tab w:val="left" w:pos="4536"/>
        </w:tabs>
        <w:rPr>
          <w:i/>
          <w:iCs/>
          <w:spacing w:val="-4"/>
          <w:sz w:val="22"/>
          <w:szCs w:val="22"/>
          <w:lang w:val="ru-RU"/>
        </w:rPr>
      </w:pPr>
      <w:r w:rsidRPr="00C23A40">
        <w:rPr>
          <w:i/>
          <w:iCs/>
          <w:spacing w:val="-4"/>
          <w:sz w:val="22"/>
          <w:szCs w:val="22"/>
          <w:lang w:val="ru-RU"/>
        </w:rPr>
        <w:t xml:space="preserve">                         Программа  ПРООН по энергетики и окружающей среде</w:t>
      </w:r>
    </w:p>
    <w:p w:rsidR="00B76FA8" w:rsidRPr="00C23A40" w:rsidRDefault="00B76FA8" w:rsidP="00B76FA8">
      <w:pPr>
        <w:shd w:val="clear" w:color="auto" w:fill="FFFFFF"/>
        <w:tabs>
          <w:tab w:val="left" w:pos="2410"/>
          <w:tab w:val="left" w:pos="4536"/>
        </w:tabs>
        <w:rPr>
          <w:i/>
          <w:iCs/>
          <w:color w:val="FF0000"/>
          <w:spacing w:val="-4"/>
          <w:sz w:val="48"/>
          <w:szCs w:val="48"/>
          <w:lang w:val="ru-RU"/>
        </w:rPr>
      </w:pPr>
    </w:p>
    <w:p w:rsidR="00B76FA8" w:rsidRPr="00C23A40" w:rsidRDefault="00B76FA8" w:rsidP="00B76FA8">
      <w:pPr>
        <w:shd w:val="clear" w:color="auto" w:fill="FFFFFF"/>
        <w:tabs>
          <w:tab w:val="left" w:pos="2410"/>
          <w:tab w:val="left" w:pos="4536"/>
        </w:tabs>
        <w:spacing w:line="1008" w:lineRule="exact"/>
        <w:ind w:left="614"/>
        <w:rPr>
          <w:i/>
          <w:iCs/>
          <w:color w:val="000000"/>
          <w:spacing w:val="-4"/>
          <w:sz w:val="48"/>
          <w:szCs w:val="48"/>
          <w:lang w:val="ru-RU"/>
        </w:rPr>
      </w:pPr>
      <w:r w:rsidRPr="00C23A40">
        <w:rPr>
          <w:i/>
          <w:iCs/>
          <w:color w:val="000000"/>
          <w:spacing w:val="-4"/>
          <w:sz w:val="48"/>
          <w:szCs w:val="48"/>
          <w:lang w:val="ru-RU"/>
        </w:rPr>
        <w:t xml:space="preserve">  </w:t>
      </w:r>
    </w:p>
    <w:p w:rsidR="00B76FA8" w:rsidRPr="00C23A40" w:rsidRDefault="00B76FA8" w:rsidP="00B76FA8">
      <w:pPr>
        <w:shd w:val="clear" w:color="auto" w:fill="FFFFFF"/>
        <w:tabs>
          <w:tab w:val="left" w:pos="2410"/>
          <w:tab w:val="left" w:pos="4536"/>
        </w:tabs>
        <w:ind w:left="614"/>
        <w:jc w:val="center"/>
        <w:rPr>
          <w:b/>
          <w:sz w:val="40"/>
          <w:szCs w:val="40"/>
          <w:lang w:val="ru-RU"/>
        </w:rPr>
      </w:pPr>
      <w:r w:rsidRPr="00C23A40">
        <w:rPr>
          <w:b/>
          <w:iCs/>
          <w:color w:val="000000"/>
          <w:spacing w:val="-4"/>
          <w:sz w:val="40"/>
          <w:szCs w:val="40"/>
          <w:lang w:val="ru-RU"/>
        </w:rPr>
        <w:t>План Управления</w:t>
      </w:r>
    </w:p>
    <w:p w:rsidR="00B76FA8" w:rsidRDefault="00B76FA8" w:rsidP="00B76FA8">
      <w:pPr>
        <w:shd w:val="clear" w:color="auto" w:fill="FFFFFF"/>
        <w:tabs>
          <w:tab w:val="left" w:pos="2410"/>
          <w:tab w:val="left" w:pos="4536"/>
        </w:tabs>
        <w:jc w:val="center"/>
        <w:rPr>
          <w:b/>
          <w:iCs/>
          <w:spacing w:val="-6"/>
          <w:sz w:val="40"/>
          <w:szCs w:val="40"/>
          <w:lang w:val="ru-RU"/>
        </w:rPr>
      </w:pPr>
      <w:r w:rsidRPr="00C23A40">
        <w:rPr>
          <w:b/>
          <w:iCs/>
          <w:spacing w:val="-6"/>
          <w:sz w:val="40"/>
          <w:szCs w:val="40"/>
          <w:lang w:val="ru-RU"/>
        </w:rPr>
        <w:t xml:space="preserve">государственного природного </w:t>
      </w:r>
    </w:p>
    <w:p w:rsidR="00B76FA8" w:rsidRPr="00C23A40" w:rsidRDefault="00B76FA8" w:rsidP="00B76FA8">
      <w:pPr>
        <w:shd w:val="clear" w:color="auto" w:fill="FFFFFF"/>
        <w:tabs>
          <w:tab w:val="left" w:pos="2410"/>
          <w:tab w:val="left" w:pos="4536"/>
        </w:tabs>
        <w:jc w:val="center"/>
        <w:rPr>
          <w:i/>
          <w:iCs/>
          <w:spacing w:val="-6"/>
          <w:sz w:val="40"/>
          <w:szCs w:val="40"/>
          <w:lang w:val="ru-RU"/>
        </w:rPr>
      </w:pPr>
      <w:r>
        <w:rPr>
          <w:b/>
          <w:iCs/>
          <w:spacing w:val="-6"/>
          <w:sz w:val="40"/>
          <w:szCs w:val="40"/>
          <w:lang w:val="ru-RU"/>
        </w:rPr>
        <w:t>заказника  « Сангвор</w:t>
      </w:r>
      <w:r w:rsidRPr="00C23A40">
        <w:rPr>
          <w:i/>
          <w:iCs/>
          <w:spacing w:val="-6"/>
          <w:sz w:val="40"/>
          <w:szCs w:val="40"/>
          <w:lang w:val="ru-RU"/>
        </w:rPr>
        <w:t>»</w:t>
      </w:r>
    </w:p>
    <w:p w:rsidR="00B76FA8" w:rsidRPr="00C23A40" w:rsidRDefault="00B76FA8" w:rsidP="00B76FA8">
      <w:pPr>
        <w:shd w:val="clear" w:color="auto" w:fill="FFFFFF"/>
        <w:tabs>
          <w:tab w:val="left" w:pos="2410"/>
          <w:tab w:val="left" w:pos="4536"/>
        </w:tabs>
        <w:jc w:val="center"/>
        <w:rPr>
          <w:i/>
          <w:iCs/>
          <w:spacing w:val="-6"/>
          <w:sz w:val="40"/>
          <w:szCs w:val="40"/>
          <w:lang w:val="ru-RU"/>
        </w:rPr>
      </w:pPr>
    </w:p>
    <w:p w:rsidR="00B76FA8" w:rsidRPr="00C23A40" w:rsidRDefault="00B76FA8" w:rsidP="00B76FA8">
      <w:pPr>
        <w:tabs>
          <w:tab w:val="left" w:pos="2410"/>
          <w:tab w:val="left" w:pos="4536"/>
        </w:tabs>
        <w:jc w:val="both"/>
        <w:rPr>
          <w:i/>
          <w:iCs/>
          <w:spacing w:val="-19"/>
          <w:sz w:val="28"/>
          <w:szCs w:val="28"/>
          <w:lang w:val="ru-RU"/>
        </w:rPr>
      </w:pPr>
      <w:r w:rsidRPr="00C23A40">
        <w:rPr>
          <w:i/>
          <w:iCs/>
          <w:spacing w:val="-19"/>
          <w:lang w:val="ru-RU"/>
        </w:rPr>
        <w:t xml:space="preserve">Подготовлен в рамках реализации суб- проекта  </w:t>
      </w:r>
      <w:r w:rsidRPr="00C23A40">
        <w:rPr>
          <w:i/>
          <w:lang w:val="ru-RU"/>
        </w:rPr>
        <w:t>« Увеличение эффективности при планировании управление особо охраняемыми  природными территориями в Республике Таджикистан</w:t>
      </w:r>
      <w:r w:rsidRPr="00C23A40">
        <w:rPr>
          <w:b/>
          <w:i/>
          <w:lang w:val="ru-RU"/>
        </w:rPr>
        <w:t xml:space="preserve">» </w:t>
      </w:r>
      <w:r>
        <w:rPr>
          <w:b/>
          <w:i/>
          <w:lang w:val="ru-RU"/>
        </w:rPr>
        <w:t xml:space="preserve">   </w:t>
      </w:r>
      <w:r>
        <w:rPr>
          <w:i/>
          <w:iCs/>
          <w:spacing w:val="-19"/>
          <w:lang w:val="ru-RU"/>
        </w:rPr>
        <w:t>(</w:t>
      </w:r>
      <w:r w:rsidRPr="00C23A40">
        <w:rPr>
          <w:i/>
          <w:iCs/>
          <w:spacing w:val="-19"/>
          <w:lang w:val="ru-RU"/>
        </w:rPr>
        <w:t>Проект «</w:t>
      </w:r>
      <w:r w:rsidR="006E093A" w:rsidRPr="00C23A40">
        <w:rPr>
          <w:i/>
          <w:iCs/>
          <w:spacing w:val="-19"/>
          <w:lang w:val="ru-RU"/>
        </w:rPr>
        <w:t>Управления</w:t>
      </w:r>
      <w:r w:rsidRPr="00C23A40">
        <w:rPr>
          <w:i/>
          <w:iCs/>
          <w:spacing w:val="-19"/>
          <w:lang w:val="ru-RU"/>
        </w:rPr>
        <w:t xml:space="preserve"> климатическими рисками» ПРООН</w:t>
      </w:r>
      <w:r w:rsidRPr="00C23A40">
        <w:rPr>
          <w:i/>
          <w:iCs/>
          <w:spacing w:val="-19"/>
          <w:sz w:val="28"/>
          <w:szCs w:val="28"/>
          <w:lang w:val="ru-RU"/>
        </w:rPr>
        <w:t>)</w:t>
      </w:r>
    </w:p>
    <w:p w:rsidR="00B76FA8" w:rsidRPr="00C23A40" w:rsidRDefault="00B76FA8" w:rsidP="00B76FA8">
      <w:pPr>
        <w:shd w:val="clear" w:color="auto" w:fill="FFFFFF"/>
        <w:tabs>
          <w:tab w:val="left" w:pos="2410"/>
          <w:tab w:val="left" w:pos="4536"/>
        </w:tabs>
        <w:spacing w:line="509" w:lineRule="exact"/>
        <w:ind w:left="1037" w:hanging="586"/>
        <w:rPr>
          <w:b/>
          <w:bCs/>
          <w:i/>
          <w:iCs/>
          <w:color w:val="000000"/>
          <w:spacing w:val="-3"/>
          <w:sz w:val="48"/>
          <w:szCs w:val="48"/>
          <w:lang w:val="ru-RU"/>
        </w:rPr>
      </w:pPr>
    </w:p>
    <w:p w:rsidR="00B76FA8" w:rsidRPr="00C23A40" w:rsidRDefault="00B76FA8" w:rsidP="00B76FA8">
      <w:pPr>
        <w:tabs>
          <w:tab w:val="left" w:pos="2410"/>
          <w:tab w:val="left" w:pos="4536"/>
        </w:tabs>
        <w:outlineLvl w:val="0"/>
        <w:rPr>
          <w:b/>
          <w:i/>
          <w:sz w:val="28"/>
          <w:szCs w:val="28"/>
          <w:lang w:val="ru-RU"/>
        </w:rPr>
      </w:pPr>
      <w:r w:rsidRPr="00C23A40">
        <w:rPr>
          <w:b/>
          <w:i/>
          <w:sz w:val="28"/>
          <w:szCs w:val="28"/>
          <w:lang w:val="ru-RU"/>
        </w:rPr>
        <w:t xml:space="preserve"> </w:t>
      </w:r>
    </w:p>
    <w:p w:rsidR="00B76FA8" w:rsidRDefault="00B76FA8" w:rsidP="00B76FA8">
      <w:pPr>
        <w:tabs>
          <w:tab w:val="left" w:pos="2410"/>
          <w:tab w:val="left" w:pos="4536"/>
        </w:tabs>
        <w:rPr>
          <w:i/>
          <w:iCs/>
          <w:color w:val="000000"/>
          <w:spacing w:val="4"/>
          <w:sz w:val="48"/>
          <w:szCs w:val="48"/>
          <w:lang w:val="ru-RU"/>
        </w:rPr>
      </w:pPr>
      <w:r>
        <w:rPr>
          <w:i/>
          <w:iCs/>
          <w:spacing w:val="-19"/>
          <w:sz w:val="28"/>
          <w:szCs w:val="28"/>
          <w:lang w:val="ru-RU"/>
        </w:rPr>
        <w:t xml:space="preserve">        </w:t>
      </w:r>
      <w:r w:rsidRPr="00C23A40">
        <w:rPr>
          <w:i/>
          <w:iCs/>
          <w:spacing w:val="-19"/>
          <w:sz w:val="28"/>
          <w:szCs w:val="28"/>
          <w:lang w:val="ru-RU"/>
        </w:rPr>
        <w:t xml:space="preserve">      </w:t>
      </w:r>
      <w:r w:rsidRPr="00C23A40">
        <w:rPr>
          <w:i/>
          <w:iCs/>
          <w:color w:val="000000"/>
          <w:spacing w:val="4"/>
          <w:sz w:val="48"/>
          <w:szCs w:val="48"/>
          <w:lang w:val="ru-RU"/>
        </w:rPr>
        <w:t xml:space="preserve">                                                                          </w:t>
      </w:r>
      <w:r>
        <w:rPr>
          <w:i/>
          <w:iCs/>
          <w:color w:val="000000"/>
          <w:spacing w:val="4"/>
          <w:sz w:val="48"/>
          <w:szCs w:val="48"/>
          <w:lang w:val="ru-RU"/>
        </w:rPr>
        <w:t xml:space="preserve"> </w:t>
      </w:r>
    </w:p>
    <w:p w:rsidR="00B76FA8" w:rsidRPr="00C23A40" w:rsidRDefault="00B76FA8" w:rsidP="00B76FA8">
      <w:pPr>
        <w:tabs>
          <w:tab w:val="left" w:pos="2410"/>
          <w:tab w:val="left" w:pos="4536"/>
        </w:tabs>
        <w:rPr>
          <w:b/>
          <w:bCs/>
          <w:i/>
          <w:iCs/>
          <w:color w:val="000000"/>
          <w:spacing w:val="-3"/>
          <w:sz w:val="48"/>
          <w:szCs w:val="48"/>
          <w:lang w:val="ru-RU"/>
        </w:rPr>
      </w:pPr>
      <w:r>
        <w:rPr>
          <w:i/>
          <w:iCs/>
          <w:color w:val="000000"/>
          <w:spacing w:val="4"/>
          <w:sz w:val="48"/>
          <w:szCs w:val="48"/>
          <w:lang w:val="ru-RU"/>
        </w:rPr>
        <w:t xml:space="preserve">                                                   </w:t>
      </w:r>
      <w:r w:rsidRPr="00C23A40">
        <w:rPr>
          <w:i/>
          <w:iCs/>
          <w:color w:val="000000"/>
          <w:spacing w:val="4"/>
          <w:sz w:val="28"/>
          <w:szCs w:val="28"/>
          <w:lang w:val="ru-RU"/>
        </w:rPr>
        <w:t>"Утверждаю"</w:t>
      </w:r>
    </w:p>
    <w:p w:rsidR="00B76FA8" w:rsidRPr="00C23A40" w:rsidRDefault="00B76FA8" w:rsidP="00B76FA8">
      <w:pPr>
        <w:shd w:val="clear" w:color="auto" w:fill="FFFFFF"/>
        <w:tabs>
          <w:tab w:val="left" w:pos="2410"/>
          <w:tab w:val="left" w:pos="4536"/>
        </w:tabs>
        <w:spacing w:before="5" w:line="336" w:lineRule="exact"/>
        <w:ind w:left="4128"/>
        <w:jc w:val="right"/>
        <w:rPr>
          <w:sz w:val="28"/>
          <w:szCs w:val="28"/>
          <w:lang w:val="ru-RU"/>
        </w:rPr>
      </w:pPr>
      <w:r w:rsidRPr="00C23A40">
        <w:rPr>
          <w:i/>
          <w:iCs/>
          <w:color w:val="000000"/>
          <w:spacing w:val="5"/>
          <w:sz w:val="28"/>
          <w:szCs w:val="28"/>
          <w:lang w:val="ru-RU"/>
        </w:rPr>
        <w:t xml:space="preserve">Начальник Государственного Учреждения особо охраняемых природных территорий </w:t>
      </w:r>
    </w:p>
    <w:p w:rsidR="00B76FA8" w:rsidRPr="00C23A40" w:rsidRDefault="00B76FA8" w:rsidP="00B76FA8">
      <w:pPr>
        <w:shd w:val="clear" w:color="auto" w:fill="FFFFFF"/>
        <w:tabs>
          <w:tab w:val="left" w:pos="2410"/>
          <w:tab w:val="left" w:pos="4536"/>
          <w:tab w:val="left" w:leader="underscore" w:pos="5803"/>
        </w:tabs>
        <w:spacing w:before="331"/>
        <w:ind w:left="4123"/>
        <w:rPr>
          <w:sz w:val="28"/>
          <w:szCs w:val="28"/>
          <w:lang w:val="ru-RU"/>
        </w:rPr>
      </w:pPr>
      <w:r>
        <w:rPr>
          <w:sz w:val="28"/>
          <w:szCs w:val="28"/>
          <w:lang w:val="ru-RU"/>
        </w:rPr>
        <w:t xml:space="preserve">                    _______</w:t>
      </w:r>
      <w:r w:rsidRPr="00C23A40">
        <w:rPr>
          <w:sz w:val="28"/>
          <w:szCs w:val="28"/>
          <w:lang w:val="ru-RU"/>
        </w:rPr>
        <w:t xml:space="preserve">  </w:t>
      </w:r>
      <w:r w:rsidRPr="00C23A40">
        <w:rPr>
          <w:i/>
          <w:iCs/>
          <w:color w:val="000000"/>
          <w:spacing w:val="5"/>
          <w:sz w:val="28"/>
          <w:szCs w:val="28"/>
          <w:lang w:val="ru-RU"/>
        </w:rPr>
        <w:t>Саидов Н.Ш.</w:t>
      </w:r>
    </w:p>
    <w:p w:rsidR="00B76FA8" w:rsidRDefault="00B76FA8" w:rsidP="00B76FA8">
      <w:pPr>
        <w:shd w:val="clear" w:color="auto" w:fill="FFFFFF"/>
        <w:tabs>
          <w:tab w:val="left" w:pos="2410"/>
          <w:tab w:val="left" w:pos="4536"/>
        </w:tabs>
        <w:spacing w:line="509" w:lineRule="exact"/>
        <w:rPr>
          <w:b/>
          <w:bCs/>
          <w:i/>
          <w:iCs/>
          <w:color w:val="000000"/>
          <w:spacing w:val="-3"/>
          <w:sz w:val="32"/>
          <w:szCs w:val="32"/>
          <w:lang w:val="ru-RU"/>
        </w:rPr>
      </w:pPr>
    </w:p>
    <w:p w:rsidR="00B76FA8" w:rsidRDefault="00B76FA8" w:rsidP="00B76FA8">
      <w:pPr>
        <w:shd w:val="clear" w:color="auto" w:fill="FFFFFF"/>
        <w:tabs>
          <w:tab w:val="left" w:pos="2410"/>
          <w:tab w:val="left" w:pos="4536"/>
        </w:tabs>
        <w:spacing w:line="509" w:lineRule="exact"/>
        <w:ind w:left="1037" w:hanging="586"/>
        <w:rPr>
          <w:b/>
          <w:bCs/>
          <w:i/>
          <w:iCs/>
          <w:color w:val="000000"/>
          <w:spacing w:val="-3"/>
          <w:sz w:val="32"/>
          <w:szCs w:val="32"/>
          <w:lang w:val="ru-RU"/>
        </w:rPr>
      </w:pPr>
    </w:p>
    <w:p w:rsidR="00B76FA8" w:rsidRPr="00C23A40" w:rsidRDefault="00B76FA8" w:rsidP="00B76FA8">
      <w:pPr>
        <w:shd w:val="clear" w:color="auto" w:fill="FFFFFF"/>
        <w:tabs>
          <w:tab w:val="left" w:pos="2410"/>
          <w:tab w:val="left" w:pos="4536"/>
        </w:tabs>
        <w:spacing w:line="509" w:lineRule="exact"/>
        <w:ind w:left="-142" w:firstLine="593"/>
        <w:rPr>
          <w:b/>
          <w:bCs/>
          <w:iCs/>
          <w:color w:val="000000"/>
          <w:spacing w:val="-3"/>
          <w:sz w:val="32"/>
          <w:szCs w:val="32"/>
          <w:lang w:val="ru-RU"/>
        </w:rPr>
      </w:pPr>
      <w:r>
        <w:rPr>
          <w:b/>
          <w:bCs/>
          <w:iCs/>
          <w:color w:val="000000"/>
          <w:spacing w:val="-3"/>
          <w:sz w:val="32"/>
          <w:szCs w:val="32"/>
          <w:lang w:val="ru-RU"/>
        </w:rPr>
        <w:t xml:space="preserve">                        </w:t>
      </w:r>
      <w:r w:rsidRPr="00C23A40">
        <w:rPr>
          <w:b/>
          <w:bCs/>
          <w:iCs/>
          <w:color w:val="000000"/>
          <w:spacing w:val="-3"/>
          <w:sz w:val="32"/>
          <w:szCs w:val="32"/>
          <w:lang w:val="ru-RU"/>
        </w:rPr>
        <w:t xml:space="preserve"> </w:t>
      </w:r>
    </w:p>
    <w:p w:rsidR="00B76FA8" w:rsidRDefault="00B76FA8" w:rsidP="00B76FA8">
      <w:pPr>
        <w:tabs>
          <w:tab w:val="left" w:pos="2410"/>
          <w:tab w:val="left" w:pos="4536"/>
        </w:tabs>
        <w:rPr>
          <w:lang w:val="ru-RU"/>
        </w:rPr>
      </w:pPr>
      <w:r>
        <w:rPr>
          <w:lang w:val="ru-RU"/>
        </w:rPr>
        <w:t xml:space="preserve">                                                                 </w:t>
      </w:r>
    </w:p>
    <w:p w:rsidR="00B76FA8" w:rsidRPr="008C0112" w:rsidRDefault="00B76FA8" w:rsidP="00B76FA8">
      <w:pPr>
        <w:tabs>
          <w:tab w:val="left" w:pos="2410"/>
          <w:tab w:val="left" w:pos="4536"/>
        </w:tabs>
        <w:rPr>
          <w:lang w:val="ru-RU"/>
        </w:rPr>
      </w:pPr>
      <w:r w:rsidRPr="008C0112">
        <w:rPr>
          <w:lang w:val="ru-RU"/>
        </w:rPr>
        <w:t xml:space="preserve">                                                    </w:t>
      </w:r>
    </w:p>
    <w:p w:rsidR="00B76FA8" w:rsidRDefault="00B76FA8" w:rsidP="00B76FA8">
      <w:pPr>
        <w:tabs>
          <w:tab w:val="left" w:pos="2410"/>
          <w:tab w:val="left" w:pos="4536"/>
        </w:tabs>
        <w:rPr>
          <w:lang w:val="ru-RU"/>
        </w:rPr>
      </w:pPr>
    </w:p>
    <w:p w:rsidR="00B76FA8" w:rsidRDefault="00B76FA8" w:rsidP="00B76FA8">
      <w:pPr>
        <w:tabs>
          <w:tab w:val="left" w:pos="2410"/>
          <w:tab w:val="left" w:pos="4536"/>
        </w:tabs>
        <w:rPr>
          <w:lang w:val="ru-RU"/>
        </w:rPr>
      </w:pPr>
      <w:r>
        <w:rPr>
          <w:lang w:val="ru-RU"/>
        </w:rPr>
        <w:t xml:space="preserve">  </w:t>
      </w:r>
    </w:p>
    <w:p w:rsidR="00B76FA8" w:rsidRDefault="00B76FA8" w:rsidP="00B76FA8">
      <w:pPr>
        <w:tabs>
          <w:tab w:val="left" w:pos="2410"/>
          <w:tab w:val="left" w:pos="4536"/>
        </w:tabs>
        <w:jc w:val="center"/>
        <w:rPr>
          <w:b/>
          <w:lang w:val="ru-RU"/>
        </w:rPr>
      </w:pPr>
    </w:p>
    <w:p w:rsidR="00B76FA8" w:rsidRDefault="00B76FA8" w:rsidP="00B76FA8">
      <w:pPr>
        <w:tabs>
          <w:tab w:val="left" w:pos="2410"/>
          <w:tab w:val="left" w:pos="4536"/>
        </w:tabs>
        <w:jc w:val="center"/>
        <w:rPr>
          <w:b/>
          <w:lang w:val="ru-RU"/>
        </w:rPr>
      </w:pPr>
    </w:p>
    <w:p w:rsidR="00B76FA8" w:rsidRDefault="00B76FA8" w:rsidP="00B76FA8">
      <w:pPr>
        <w:tabs>
          <w:tab w:val="left" w:pos="2410"/>
          <w:tab w:val="left" w:pos="4536"/>
        </w:tabs>
        <w:jc w:val="center"/>
        <w:rPr>
          <w:b/>
          <w:lang w:val="ru-RU"/>
        </w:rPr>
      </w:pPr>
    </w:p>
    <w:p w:rsidR="00B76FA8" w:rsidRDefault="00B76FA8" w:rsidP="00B76FA8">
      <w:pPr>
        <w:tabs>
          <w:tab w:val="left" w:pos="2410"/>
          <w:tab w:val="left" w:pos="4536"/>
        </w:tabs>
        <w:jc w:val="center"/>
        <w:rPr>
          <w:b/>
          <w:lang w:val="ru-RU"/>
        </w:rPr>
      </w:pPr>
    </w:p>
    <w:p w:rsidR="00B76FA8" w:rsidRDefault="00B76FA8" w:rsidP="00B76FA8">
      <w:pPr>
        <w:tabs>
          <w:tab w:val="left" w:pos="2410"/>
          <w:tab w:val="left" w:pos="4536"/>
        </w:tabs>
        <w:jc w:val="center"/>
        <w:rPr>
          <w:b/>
          <w:lang w:val="ru-RU"/>
        </w:rPr>
      </w:pPr>
    </w:p>
    <w:p w:rsidR="00B76FA8" w:rsidRDefault="00B76FA8" w:rsidP="00B76FA8">
      <w:pPr>
        <w:tabs>
          <w:tab w:val="left" w:pos="2410"/>
          <w:tab w:val="left" w:pos="4536"/>
        </w:tabs>
        <w:jc w:val="center"/>
        <w:rPr>
          <w:b/>
          <w:lang w:val="ru-RU"/>
        </w:rPr>
      </w:pPr>
      <w:r w:rsidRPr="00C23A40">
        <w:rPr>
          <w:b/>
          <w:bCs/>
          <w:iCs/>
          <w:color w:val="000000"/>
          <w:spacing w:val="-3"/>
          <w:sz w:val="32"/>
          <w:szCs w:val="32"/>
          <w:lang w:val="ru-RU"/>
        </w:rPr>
        <w:t>Д У Ш А Н Б Е -201</w:t>
      </w:r>
      <w:r>
        <w:rPr>
          <w:b/>
          <w:bCs/>
          <w:iCs/>
          <w:color w:val="000000"/>
          <w:spacing w:val="-3"/>
          <w:sz w:val="32"/>
          <w:szCs w:val="32"/>
          <w:lang w:val="ru-RU"/>
        </w:rPr>
        <w:t>2</w:t>
      </w:r>
      <w:r w:rsidRPr="00C23A40">
        <w:rPr>
          <w:sz w:val="32"/>
          <w:szCs w:val="32"/>
          <w:lang w:val="ru-RU"/>
        </w:rPr>
        <w:t xml:space="preserve">               </w:t>
      </w:r>
    </w:p>
    <w:p w:rsidR="00B76FA8" w:rsidRDefault="00B76FA8" w:rsidP="00B76FA8">
      <w:pPr>
        <w:tabs>
          <w:tab w:val="left" w:pos="2410"/>
          <w:tab w:val="left" w:pos="4536"/>
        </w:tabs>
        <w:jc w:val="center"/>
        <w:rPr>
          <w:b/>
          <w:lang w:val="ru-RU"/>
        </w:rPr>
      </w:pPr>
    </w:p>
    <w:p w:rsidR="00B76FA8" w:rsidRDefault="00B76FA8" w:rsidP="00B76FA8">
      <w:pPr>
        <w:tabs>
          <w:tab w:val="left" w:pos="2410"/>
          <w:tab w:val="left" w:pos="4536"/>
        </w:tabs>
        <w:jc w:val="center"/>
        <w:rPr>
          <w:b/>
          <w:lang w:val="ru-RU"/>
        </w:rPr>
      </w:pPr>
    </w:p>
    <w:p w:rsidR="00B76FA8" w:rsidRDefault="00B76FA8"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r>
        <w:rPr>
          <w:noProof/>
          <w:color w:val="000000"/>
          <w:sz w:val="22"/>
          <w:szCs w:val="22"/>
          <w:lang w:val="ru-RU" w:eastAsia="ru-RU"/>
        </w:rPr>
        <w:drawing>
          <wp:inline distT="0" distB="0" distL="0" distR="0">
            <wp:extent cx="5438775" cy="5514975"/>
            <wp:effectExtent l="19050" t="0" r="9525" b="0"/>
            <wp:docPr id="1" name="Рисунок 1" descr="DSCN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1154"/>
                    <pic:cNvPicPr>
                      <a:picLocks noChangeAspect="1" noChangeArrowheads="1"/>
                    </pic:cNvPicPr>
                  </pic:nvPicPr>
                  <pic:blipFill>
                    <a:blip r:embed="rId9"/>
                    <a:srcRect/>
                    <a:stretch>
                      <a:fillRect/>
                    </a:stretch>
                  </pic:blipFill>
                  <pic:spPr bwMode="auto">
                    <a:xfrm>
                      <a:off x="0" y="0"/>
                      <a:ext cx="5438775" cy="5514975"/>
                    </a:xfrm>
                    <a:prstGeom prst="rect">
                      <a:avLst/>
                    </a:prstGeom>
                    <a:noFill/>
                    <a:ln w="9525">
                      <a:noFill/>
                      <a:miter lim="800000"/>
                      <a:headEnd/>
                      <a:tailEnd/>
                    </a:ln>
                  </pic:spPr>
                </pic:pic>
              </a:graphicData>
            </a:graphic>
          </wp:inline>
        </w:drawing>
      </w: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r>
        <w:rPr>
          <w:b/>
          <w:lang w:val="ru-RU"/>
        </w:rPr>
        <w:t>Общий вид государственного заказника «Сангвор»</w:t>
      </w:r>
    </w:p>
    <w:p w:rsidR="00C60549" w:rsidRDefault="00C60549" w:rsidP="00B76FA8">
      <w:pPr>
        <w:tabs>
          <w:tab w:val="left" w:pos="2410"/>
          <w:tab w:val="left" w:pos="4536"/>
        </w:tabs>
        <w:jc w:val="center"/>
        <w:rPr>
          <w:b/>
          <w:lang w:val="ru-RU"/>
        </w:rPr>
      </w:pPr>
      <w:r>
        <w:rPr>
          <w:b/>
          <w:lang w:val="ru-RU"/>
        </w:rPr>
        <w:t>Сентябрь 2012</w:t>
      </w: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C60549">
      <w:pPr>
        <w:tabs>
          <w:tab w:val="left" w:pos="2410"/>
          <w:tab w:val="left" w:pos="4536"/>
        </w:tabs>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C60549" w:rsidRDefault="00C60549" w:rsidP="00B76FA8">
      <w:pPr>
        <w:tabs>
          <w:tab w:val="left" w:pos="2410"/>
          <w:tab w:val="left" w:pos="4536"/>
        </w:tabs>
        <w:jc w:val="center"/>
        <w:rPr>
          <w:b/>
          <w:lang w:val="ru-RU"/>
        </w:rPr>
      </w:pPr>
    </w:p>
    <w:p w:rsidR="00B76FA8" w:rsidRDefault="00B76FA8" w:rsidP="00B76FA8">
      <w:pPr>
        <w:tabs>
          <w:tab w:val="left" w:pos="2410"/>
          <w:tab w:val="left" w:pos="4536"/>
        </w:tabs>
        <w:jc w:val="center"/>
        <w:rPr>
          <w:b/>
          <w:lang w:val="ru-RU"/>
        </w:rPr>
      </w:pPr>
      <w:r>
        <w:rPr>
          <w:b/>
          <w:lang w:val="ru-RU"/>
        </w:rPr>
        <w:t>ПЛАН</w:t>
      </w:r>
      <w:r w:rsidRPr="007202F5">
        <w:rPr>
          <w:b/>
          <w:lang w:val="ru-RU"/>
        </w:rPr>
        <w:t xml:space="preserve"> УПРАВЛЕНИЯ </w:t>
      </w:r>
      <w:r>
        <w:rPr>
          <w:b/>
          <w:lang w:val="ru-RU"/>
        </w:rPr>
        <w:t xml:space="preserve"> ГОСУДАРСТВЕННОГО</w:t>
      </w:r>
    </w:p>
    <w:p w:rsidR="00B76FA8" w:rsidRPr="007202F5" w:rsidRDefault="00B76FA8" w:rsidP="00C60549">
      <w:pPr>
        <w:tabs>
          <w:tab w:val="left" w:pos="2410"/>
          <w:tab w:val="left" w:pos="4536"/>
        </w:tabs>
        <w:jc w:val="center"/>
        <w:rPr>
          <w:b/>
          <w:lang w:val="ru-RU"/>
        </w:rPr>
      </w:pPr>
      <w:r>
        <w:rPr>
          <w:b/>
          <w:lang w:val="ru-RU"/>
        </w:rPr>
        <w:t xml:space="preserve">ПРИРОДНОГО ЗАКАЗНИКА  « </w:t>
      </w:r>
      <w:r w:rsidR="00551672">
        <w:rPr>
          <w:b/>
          <w:sz w:val="36"/>
          <w:szCs w:val="36"/>
          <w:lang w:val="ru-RU"/>
        </w:rPr>
        <w:t>Сангвор</w:t>
      </w:r>
      <w:r w:rsidR="00C60549">
        <w:rPr>
          <w:b/>
          <w:lang w:val="ru-RU"/>
        </w:rPr>
        <w:t>»</w:t>
      </w:r>
    </w:p>
    <w:p w:rsidR="00B76FA8" w:rsidRPr="007202F5" w:rsidRDefault="00B76FA8" w:rsidP="00B76FA8">
      <w:pPr>
        <w:tabs>
          <w:tab w:val="left" w:pos="2410"/>
          <w:tab w:val="left" w:pos="4536"/>
        </w:tabs>
        <w:rPr>
          <w:b/>
          <w:lang w:val="ru-RU"/>
        </w:rPr>
      </w:pPr>
    </w:p>
    <w:tbl>
      <w:tblPr>
        <w:tblW w:w="17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7"/>
        <w:gridCol w:w="232"/>
        <w:gridCol w:w="156"/>
        <w:gridCol w:w="636"/>
        <w:gridCol w:w="957"/>
        <w:gridCol w:w="5077"/>
        <w:gridCol w:w="6000"/>
        <w:gridCol w:w="34"/>
        <w:gridCol w:w="766"/>
        <w:gridCol w:w="27"/>
        <w:gridCol w:w="233"/>
      </w:tblGrid>
      <w:tr w:rsidR="00B76FA8" w:rsidRPr="006245ED" w:rsidTr="00A52E24">
        <w:trPr>
          <w:gridAfter w:val="5"/>
          <w:wAfter w:w="7060" w:type="dxa"/>
          <w:trHeight w:val="290"/>
        </w:trPr>
        <w:tc>
          <w:tcPr>
            <w:tcW w:w="3955" w:type="dxa"/>
            <w:gridSpan w:val="3"/>
          </w:tcPr>
          <w:p w:rsidR="00B76FA8" w:rsidRPr="00F34ADA" w:rsidRDefault="00B76FA8" w:rsidP="00871326">
            <w:pPr>
              <w:pStyle w:val="11"/>
            </w:pPr>
            <w:r w:rsidRPr="00F34ADA">
              <w:t>Name of  Protected Area</w:t>
            </w:r>
          </w:p>
        </w:tc>
        <w:tc>
          <w:tcPr>
            <w:tcW w:w="6670" w:type="dxa"/>
            <w:gridSpan w:val="3"/>
          </w:tcPr>
          <w:p w:rsidR="00B76FA8" w:rsidRPr="00871326" w:rsidRDefault="00B76FA8" w:rsidP="00A52E24">
            <w:pPr>
              <w:tabs>
                <w:tab w:val="left" w:pos="2410"/>
                <w:tab w:val="left" w:pos="4536"/>
              </w:tabs>
              <w:rPr>
                <w:rFonts w:ascii="Times New Roman Tj" w:hAnsi="Times New Roman Tj" w:cs="Arial"/>
                <w:szCs w:val="28"/>
                <w:lang w:val="ru-RU"/>
              </w:rPr>
            </w:pPr>
            <w:r w:rsidRPr="00871326">
              <w:rPr>
                <w:rFonts w:ascii="Times New Roman Tj" w:hAnsi="Times New Roman Tj" w:cs="Arial"/>
                <w:szCs w:val="28"/>
                <w:lang w:val="ru-RU"/>
              </w:rPr>
              <w:t>Государственный природный за</w:t>
            </w:r>
            <w:r w:rsidR="00551672" w:rsidRPr="00871326">
              <w:rPr>
                <w:rFonts w:ascii="Times New Roman Tj" w:hAnsi="Times New Roman Tj" w:cs="Arial"/>
                <w:szCs w:val="28"/>
                <w:lang w:val="ru-RU"/>
              </w:rPr>
              <w:t>казник «Сангвор</w:t>
            </w:r>
            <w:r w:rsidRPr="00871326">
              <w:rPr>
                <w:rFonts w:ascii="Times New Roman Tj" w:hAnsi="Times New Roman Tj" w:cs="Arial"/>
                <w:szCs w:val="28"/>
                <w:lang w:val="ru-RU"/>
              </w:rPr>
              <w:t>»</w:t>
            </w:r>
          </w:p>
        </w:tc>
      </w:tr>
      <w:tr w:rsidR="00B76FA8" w:rsidRPr="00A52E24" w:rsidTr="00A52E24">
        <w:trPr>
          <w:gridAfter w:val="5"/>
          <w:wAfter w:w="7060" w:type="dxa"/>
          <w:trHeight w:val="290"/>
        </w:trPr>
        <w:tc>
          <w:tcPr>
            <w:tcW w:w="3955" w:type="dxa"/>
            <w:gridSpan w:val="3"/>
            <w:tcBorders>
              <w:bottom w:val="single" w:sz="4" w:space="0" w:color="auto"/>
            </w:tcBorders>
          </w:tcPr>
          <w:p w:rsidR="00B76FA8" w:rsidRPr="00F34ADA" w:rsidRDefault="00B76FA8" w:rsidP="00A52E24">
            <w:pPr>
              <w:pStyle w:val="2"/>
              <w:tabs>
                <w:tab w:val="left" w:pos="2410"/>
                <w:tab w:val="left" w:pos="4536"/>
              </w:tabs>
              <w:jc w:val="left"/>
              <w:rPr>
                <w:rFonts w:ascii="Arial" w:hAnsi="Arial" w:cs="Arial"/>
                <w:b/>
                <w:bCs/>
                <w:i w:val="0"/>
                <w:iCs w:val="0"/>
              </w:rPr>
            </w:pPr>
            <w:r w:rsidRPr="00F34ADA">
              <w:rPr>
                <w:rFonts w:ascii="Arial" w:hAnsi="Arial" w:cs="Arial"/>
                <w:b/>
                <w:bCs/>
                <w:i w:val="0"/>
                <w:iCs w:val="0"/>
              </w:rPr>
              <w:t>Management Agency</w:t>
            </w:r>
          </w:p>
        </w:tc>
        <w:tc>
          <w:tcPr>
            <w:tcW w:w="6670" w:type="dxa"/>
            <w:gridSpan w:val="3"/>
            <w:tcBorders>
              <w:bottom w:val="single" w:sz="4" w:space="0" w:color="auto"/>
            </w:tcBorders>
          </w:tcPr>
          <w:p w:rsidR="00B76FA8" w:rsidRPr="00871326" w:rsidRDefault="00B76FA8" w:rsidP="00A52E24">
            <w:pPr>
              <w:pStyle w:val="2"/>
              <w:tabs>
                <w:tab w:val="left" w:pos="2410"/>
                <w:tab w:val="left" w:pos="4536"/>
              </w:tabs>
              <w:jc w:val="left"/>
              <w:rPr>
                <w:rFonts w:ascii="Times New Roman Tj" w:hAnsi="Times New Roman Tj" w:cs="Arial"/>
                <w:i w:val="0"/>
                <w:iCs w:val="0"/>
                <w:lang w:val="ru-RU"/>
              </w:rPr>
            </w:pPr>
            <w:r w:rsidRPr="00871326">
              <w:rPr>
                <w:rFonts w:ascii="Times New Roman Tj" w:hAnsi="Times New Roman Tj" w:cs="Arial"/>
                <w:i w:val="0"/>
                <w:iCs w:val="0"/>
                <w:lang w:val="ru-RU"/>
              </w:rPr>
              <w:t>Госучреждение лесного хозяйства и охоты при Комитете по ООС при Правительстве Республики Таджикистан</w:t>
            </w:r>
          </w:p>
        </w:tc>
      </w:tr>
      <w:tr w:rsidR="00B76FA8" w:rsidRPr="00A71166" w:rsidTr="00A52E24">
        <w:trPr>
          <w:gridAfter w:val="5"/>
          <w:wAfter w:w="7060" w:type="dxa"/>
          <w:cantSplit/>
          <w:trHeight w:val="290"/>
        </w:trPr>
        <w:tc>
          <w:tcPr>
            <w:tcW w:w="3955" w:type="dxa"/>
            <w:gridSpan w:val="3"/>
            <w:tcBorders>
              <w:bottom w:val="single" w:sz="4" w:space="0" w:color="auto"/>
            </w:tcBorders>
          </w:tcPr>
          <w:p w:rsidR="00B76FA8" w:rsidRPr="00F34ADA" w:rsidRDefault="00B76FA8" w:rsidP="00A52E24">
            <w:pPr>
              <w:pStyle w:val="2"/>
              <w:tabs>
                <w:tab w:val="left" w:pos="2410"/>
                <w:tab w:val="left" w:pos="4536"/>
              </w:tabs>
              <w:jc w:val="left"/>
              <w:rPr>
                <w:rFonts w:ascii="Arial" w:hAnsi="Arial" w:cs="Arial"/>
                <w:b/>
                <w:bCs/>
                <w:i w:val="0"/>
                <w:iCs w:val="0"/>
              </w:rPr>
            </w:pPr>
            <w:r w:rsidRPr="00F34ADA">
              <w:rPr>
                <w:rFonts w:ascii="Arial" w:hAnsi="Arial" w:cs="Arial"/>
                <w:b/>
                <w:bCs/>
                <w:i w:val="0"/>
                <w:iCs w:val="0"/>
              </w:rPr>
              <w:t>National Category (Zapovednik, NP, Zakaznik)</w:t>
            </w:r>
          </w:p>
        </w:tc>
        <w:tc>
          <w:tcPr>
            <w:tcW w:w="6670" w:type="dxa"/>
            <w:gridSpan w:val="3"/>
            <w:tcBorders>
              <w:bottom w:val="single" w:sz="4" w:space="0" w:color="auto"/>
            </w:tcBorders>
          </w:tcPr>
          <w:p w:rsidR="00B76FA8" w:rsidRPr="00871326" w:rsidRDefault="00B76FA8" w:rsidP="00A52E24">
            <w:pPr>
              <w:pStyle w:val="2"/>
              <w:tabs>
                <w:tab w:val="left" w:pos="2410"/>
                <w:tab w:val="left" w:pos="4536"/>
              </w:tabs>
              <w:jc w:val="left"/>
              <w:rPr>
                <w:rFonts w:ascii="Times New Roman Tj" w:hAnsi="Times New Roman Tj" w:cs="Arial"/>
                <w:i w:val="0"/>
                <w:iCs w:val="0"/>
                <w:lang w:val="ru-RU"/>
              </w:rPr>
            </w:pPr>
            <w:r w:rsidRPr="00871326">
              <w:rPr>
                <w:rFonts w:ascii="Times New Roman Tj" w:hAnsi="Times New Roman Tj" w:cs="Arial"/>
                <w:i w:val="0"/>
                <w:iCs w:val="0"/>
                <w:lang w:val="ru-RU"/>
              </w:rPr>
              <w:t>Государственный природный заказник</w:t>
            </w:r>
          </w:p>
        </w:tc>
      </w:tr>
      <w:tr w:rsidR="00B76FA8" w:rsidRPr="00A52E24" w:rsidTr="00A52E24">
        <w:trPr>
          <w:gridAfter w:val="5"/>
          <w:wAfter w:w="7060" w:type="dxa"/>
          <w:cantSplit/>
          <w:trHeight w:val="290"/>
        </w:trPr>
        <w:tc>
          <w:tcPr>
            <w:tcW w:w="3955" w:type="dxa"/>
            <w:gridSpan w:val="3"/>
            <w:tcBorders>
              <w:bottom w:val="single" w:sz="4" w:space="0" w:color="auto"/>
            </w:tcBorders>
          </w:tcPr>
          <w:p w:rsidR="00B76FA8" w:rsidRPr="00F34ADA" w:rsidRDefault="00B76FA8" w:rsidP="00A52E24">
            <w:pPr>
              <w:pStyle w:val="2"/>
              <w:tabs>
                <w:tab w:val="left" w:pos="2410"/>
                <w:tab w:val="left" w:pos="4536"/>
              </w:tabs>
              <w:jc w:val="left"/>
              <w:rPr>
                <w:rFonts w:ascii="Arial" w:hAnsi="Arial" w:cs="Arial"/>
                <w:b/>
                <w:bCs/>
                <w:i w:val="0"/>
                <w:iCs w:val="0"/>
              </w:rPr>
            </w:pPr>
            <w:r w:rsidRPr="00F34ADA">
              <w:rPr>
                <w:rFonts w:ascii="Arial" w:hAnsi="Arial" w:cs="Arial"/>
                <w:b/>
                <w:bCs/>
                <w:i w:val="0"/>
                <w:iCs w:val="0"/>
              </w:rPr>
              <w:t>IUCN Category</w:t>
            </w:r>
          </w:p>
        </w:tc>
        <w:tc>
          <w:tcPr>
            <w:tcW w:w="6670" w:type="dxa"/>
            <w:gridSpan w:val="3"/>
            <w:tcBorders>
              <w:bottom w:val="single" w:sz="4" w:space="0" w:color="auto"/>
            </w:tcBorders>
          </w:tcPr>
          <w:p w:rsidR="00B76FA8" w:rsidRPr="00871326" w:rsidRDefault="00B76FA8" w:rsidP="00A52E24">
            <w:pPr>
              <w:pStyle w:val="2"/>
              <w:tabs>
                <w:tab w:val="left" w:pos="2410"/>
                <w:tab w:val="left" w:pos="4536"/>
              </w:tabs>
              <w:jc w:val="left"/>
              <w:rPr>
                <w:rFonts w:ascii="Times New Roman Tj" w:hAnsi="Times New Roman Tj" w:cs="Arial"/>
                <w:i w:val="0"/>
                <w:iCs w:val="0"/>
                <w:lang w:val="ru-RU"/>
              </w:rPr>
            </w:pPr>
            <w:r w:rsidRPr="00871326">
              <w:rPr>
                <w:rFonts w:ascii="Times New Roman Tj" w:hAnsi="Times New Roman Tj" w:cs="Arial"/>
                <w:i w:val="0"/>
                <w:iCs w:val="0"/>
              </w:rPr>
              <w:t>IV</w:t>
            </w:r>
            <w:r w:rsidRPr="00871326">
              <w:rPr>
                <w:rFonts w:ascii="Times New Roman Tj" w:hAnsi="Times New Roman Tj" w:cs="Arial"/>
                <w:i w:val="0"/>
                <w:iCs w:val="0"/>
                <w:lang w:val="ru-RU"/>
              </w:rPr>
              <w:t xml:space="preserve"> категория по квалификацию МСОП</w:t>
            </w:r>
          </w:p>
        </w:tc>
      </w:tr>
      <w:tr w:rsidR="00B76FA8" w:rsidRPr="00A52E24" w:rsidTr="00A52E24">
        <w:trPr>
          <w:gridAfter w:val="5"/>
          <w:wAfter w:w="7060" w:type="dxa"/>
          <w:cantSplit/>
          <w:trHeight w:val="290"/>
        </w:trPr>
        <w:tc>
          <w:tcPr>
            <w:tcW w:w="3955" w:type="dxa"/>
            <w:gridSpan w:val="3"/>
            <w:tcBorders>
              <w:bottom w:val="single" w:sz="4" w:space="0" w:color="auto"/>
            </w:tcBorders>
          </w:tcPr>
          <w:p w:rsidR="00B76FA8" w:rsidRPr="000963CC" w:rsidRDefault="00B76FA8" w:rsidP="00A52E24">
            <w:pPr>
              <w:pStyle w:val="2"/>
              <w:tabs>
                <w:tab w:val="left" w:pos="2410"/>
                <w:tab w:val="left" w:pos="4536"/>
              </w:tabs>
              <w:jc w:val="left"/>
              <w:rPr>
                <w:rFonts w:ascii="Arial" w:hAnsi="Arial" w:cs="Arial"/>
                <w:b/>
                <w:bCs/>
                <w:i w:val="0"/>
                <w:iCs w:val="0"/>
                <w:lang w:val="ru-RU"/>
              </w:rPr>
            </w:pPr>
          </w:p>
        </w:tc>
        <w:tc>
          <w:tcPr>
            <w:tcW w:w="6670" w:type="dxa"/>
            <w:gridSpan w:val="3"/>
            <w:tcBorders>
              <w:bottom w:val="single" w:sz="4" w:space="0" w:color="auto"/>
            </w:tcBorders>
          </w:tcPr>
          <w:p w:rsidR="00B76FA8" w:rsidRPr="000963CC" w:rsidRDefault="00B76FA8" w:rsidP="00A52E24">
            <w:pPr>
              <w:pStyle w:val="2"/>
              <w:tabs>
                <w:tab w:val="left" w:pos="2410"/>
                <w:tab w:val="left" w:pos="4536"/>
              </w:tabs>
              <w:jc w:val="left"/>
              <w:rPr>
                <w:rFonts w:ascii="Arial" w:hAnsi="Arial" w:cs="Arial"/>
                <w:b/>
                <w:bCs/>
                <w:i w:val="0"/>
                <w:iCs w:val="0"/>
                <w:lang w:val="ru-RU"/>
              </w:rPr>
            </w:pPr>
          </w:p>
        </w:tc>
      </w:tr>
      <w:tr w:rsidR="00B76FA8" w:rsidRPr="006245ED" w:rsidTr="00A52E24">
        <w:trPr>
          <w:gridAfter w:val="5"/>
          <w:wAfter w:w="7060" w:type="dxa"/>
          <w:cantSplit/>
          <w:trHeight w:val="290"/>
        </w:trPr>
        <w:tc>
          <w:tcPr>
            <w:tcW w:w="5548" w:type="dxa"/>
            <w:gridSpan w:val="5"/>
            <w:tcBorders>
              <w:bottom w:val="single" w:sz="4" w:space="0" w:color="auto"/>
            </w:tcBorders>
          </w:tcPr>
          <w:p w:rsidR="00B76FA8" w:rsidRPr="0053479E" w:rsidRDefault="00B76FA8" w:rsidP="00A52E24">
            <w:pPr>
              <w:pStyle w:val="2"/>
              <w:tabs>
                <w:tab w:val="left" w:pos="2410"/>
                <w:tab w:val="left" w:pos="4536"/>
              </w:tabs>
              <w:jc w:val="left"/>
              <w:rPr>
                <w:rFonts w:ascii="Arial" w:hAnsi="Arial" w:cs="Arial"/>
                <w:b/>
                <w:bCs/>
                <w:i w:val="0"/>
                <w:iCs w:val="0"/>
                <w:lang w:val="ru-RU"/>
              </w:rPr>
            </w:pPr>
            <w:r w:rsidRPr="00F34ADA">
              <w:rPr>
                <w:rFonts w:ascii="Arial" w:hAnsi="Arial" w:cs="Arial"/>
                <w:b/>
                <w:bCs/>
                <w:i w:val="0"/>
                <w:iCs w:val="0"/>
              </w:rPr>
              <w:t xml:space="preserve">Date MP prepared: </w:t>
            </w:r>
            <w:r>
              <w:rPr>
                <w:rFonts w:ascii="Arial" w:hAnsi="Arial" w:cs="Arial"/>
                <w:b/>
                <w:bCs/>
                <w:i w:val="0"/>
                <w:iCs w:val="0"/>
                <w:lang w:val="ru-RU"/>
              </w:rPr>
              <w:t xml:space="preserve"> октябрь 2012</w:t>
            </w:r>
          </w:p>
        </w:tc>
        <w:tc>
          <w:tcPr>
            <w:tcW w:w="5077" w:type="dxa"/>
            <w:tcBorders>
              <w:bottom w:val="single" w:sz="4" w:space="0" w:color="auto"/>
            </w:tcBorders>
          </w:tcPr>
          <w:p w:rsidR="00B76FA8" w:rsidRPr="0053479E" w:rsidRDefault="00B76FA8" w:rsidP="00A52E24">
            <w:pPr>
              <w:pStyle w:val="2"/>
              <w:tabs>
                <w:tab w:val="left" w:pos="2410"/>
                <w:tab w:val="left" w:pos="4536"/>
              </w:tabs>
              <w:jc w:val="left"/>
              <w:rPr>
                <w:rFonts w:ascii="Arial" w:hAnsi="Arial" w:cs="Arial"/>
                <w:b/>
                <w:bCs/>
                <w:i w:val="0"/>
                <w:iCs w:val="0"/>
              </w:rPr>
            </w:pPr>
            <w:r w:rsidRPr="00F34ADA">
              <w:rPr>
                <w:rFonts w:ascii="Arial" w:hAnsi="Arial" w:cs="Arial"/>
                <w:b/>
                <w:bCs/>
                <w:i w:val="0"/>
                <w:iCs w:val="0"/>
              </w:rPr>
              <w:t>Period of MP (5yrs):</w:t>
            </w:r>
            <w:r w:rsidRPr="0053479E">
              <w:rPr>
                <w:rFonts w:ascii="Arial" w:hAnsi="Arial" w:cs="Arial"/>
                <w:b/>
                <w:bCs/>
                <w:i w:val="0"/>
                <w:iCs w:val="0"/>
              </w:rPr>
              <w:t xml:space="preserve"> </w:t>
            </w:r>
            <w:r>
              <w:rPr>
                <w:rFonts w:ascii="Arial" w:hAnsi="Arial" w:cs="Arial"/>
                <w:b/>
                <w:bCs/>
                <w:i w:val="0"/>
                <w:iCs w:val="0"/>
                <w:lang w:val="ru-RU"/>
              </w:rPr>
              <w:t>янв</w:t>
            </w:r>
            <w:r w:rsidRPr="0053479E">
              <w:rPr>
                <w:rFonts w:ascii="Arial" w:hAnsi="Arial" w:cs="Arial"/>
                <w:b/>
                <w:bCs/>
                <w:i w:val="0"/>
                <w:iCs w:val="0"/>
              </w:rPr>
              <w:t>.</w:t>
            </w:r>
            <w:r w:rsidRPr="00F34ADA">
              <w:rPr>
                <w:rFonts w:ascii="Arial" w:hAnsi="Arial" w:cs="Arial"/>
                <w:b/>
                <w:bCs/>
                <w:i w:val="0"/>
                <w:iCs w:val="0"/>
              </w:rPr>
              <w:t xml:space="preserve"> </w:t>
            </w:r>
            <w:r>
              <w:rPr>
                <w:rFonts w:ascii="Arial" w:hAnsi="Arial" w:cs="Arial"/>
                <w:b/>
                <w:bCs/>
                <w:i w:val="0"/>
                <w:iCs w:val="0"/>
              </w:rPr>
              <w:t>201</w:t>
            </w:r>
            <w:r w:rsidRPr="00EB4BA9">
              <w:rPr>
                <w:rFonts w:ascii="Arial" w:hAnsi="Arial" w:cs="Arial"/>
                <w:b/>
                <w:bCs/>
                <w:i w:val="0"/>
                <w:iCs w:val="0"/>
              </w:rPr>
              <w:t>3</w:t>
            </w:r>
            <w:r w:rsidRPr="0053479E">
              <w:rPr>
                <w:rFonts w:ascii="Arial" w:hAnsi="Arial" w:cs="Arial"/>
                <w:b/>
                <w:bCs/>
                <w:i w:val="0"/>
                <w:iCs w:val="0"/>
              </w:rPr>
              <w:t>-</w:t>
            </w:r>
            <w:r w:rsidRPr="00354BA3">
              <w:rPr>
                <w:rFonts w:ascii="Arial" w:hAnsi="Arial" w:cs="Arial"/>
                <w:b/>
                <w:bCs/>
                <w:i w:val="0"/>
                <w:iCs w:val="0"/>
              </w:rPr>
              <w:t xml:space="preserve"> </w:t>
            </w:r>
            <w:r>
              <w:rPr>
                <w:rFonts w:ascii="Arial" w:hAnsi="Arial" w:cs="Arial"/>
                <w:b/>
                <w:bCs/>
                <w:i w:val="0"/>
                <w:iCs w:val="0"/>
                <w:lang w:val="ru-RU"/>
              </w:rPr>
              <w:t>декабрь</w:t>
            </w:r>
            <w:r w:rsidRPr="00354BA3">
              <w:rPr>
                <w:rFonts w:ascii="Arial" w:hAnsi="Arial" w:cs="Arial"/>
                <w:b/>
                <w:bCs/>
                <w:i w:val="0"/>
                <w:iCs w:val="0"/>
              </w:rPr>
              <w:t xml:space="preserve"> </w:t>
            </w:r>
            <w:r>
              <w:rPr>
                <w:rFonts w:ascii="Arial" w:hAnsi="Arial" w:cs="Arial"/>
                <w:b/>
                <w:bCs/>
                <w:i w:val="0"/>
                <w:iCs w:val="0"/>
              </w:rPr>
              <w:t>201</w:t>
            </w:r>
            <w:r w:rsidRPr="00EB4BA9">
              <w:rPr>
                <w:rFonts w:ascii="Arial" w:hAnsi="Arial" w:cs="Arial"/>
                <w:b/>
                <w:bCs/>
                <w:i w:val="0"/>
                <w:iCs w:val="0"/>
              </w:rPr>
              <w:t>7</w:t>
            </w:r>
            <w:r w:rsidRPr="0053479E">
              <w:rPr>
                <w:rFonts w:ascii="Arial" w:hAnsi="Arial" w:cs="Arial"/>
                <w:b/>
                <w:bCs/>
                <w:i w:val="0"/>
                <w:iCs w:val="0"/>
              </w:rPr>
              <w:t xml:space="preserve"> </w:t>
            </w:r>
          </w:p>
        </w:tc>
      </w:tr>
      <w:tr w:rsidR="00B76FA8" w:rsidRPr="00F34ADA" w:rsidTr="00A52E24">
        <w:trPr>
          <w:gridAfter w:val="5"/>
          <w:wAfter w:w="7060" w:type="dxa"/>
          <w:cantSplit/>
          <w:trHeight w:val="290"/>
        </w:trPr>
        <w:tc>
          <w:tcPr>
            <w:tcW w:w="5548" w:type="dxa"/>
            <w:gridSpan w:val="5"/>
          </w:tcPr>
          <w:p w:rsidR="00B76FA8" w:rsidRPr="00F34ADA" w:rsidRDefault="00B76FA8" w:rsidP="00A52E24">
            <w:pPr>
              <w:pStyle w:val="2"/>
              <w:tabs>
                <w:tab w:val="left" w:pos="2410"/>
                <w:tab w:val="left" w:pos="4536"/>
              </w:tabs>
              <w:rPr>
                <w:rFonts w:ascii="Arial" w:hAnsi="Arial" w:cs="Arial"/>
                <w:b/>
                <w:bCs/>
                <w:i w:val="0"/>
                <w:iCs w:val="0"/>
              </w:rPr>
            </w:pPr>
          </w:p>
        </w:tc>
        <w:tc>
          <w:tcPr>
            <w:tcW w:w="5077" w:type="dxa"/>
          </w:tcPr>
          <w:p w:rsidR="00B76FA8" w:rsidRPr="0053479E" w:rsidRDefault="00B76FA8" w:rsidP="00A52E24">
            <w:pPr>
              <w:pStyle w:val="2"/>
              <w:tabs>
                <w:tab w:val="left" w:pos="2410"/>
                <w:tab w:val="left" w:pos="4536"/>
              </w:tabs>
              <w:jc w:val="left"/>
              <w:rPr>
                <w:rFonts w:ascii="Arial" w:hAnsi="Arial" w:cs="Arial"/>
                <w:b/>
                <w:bCs/>
                <w:i w:val="0"/>
                <w:iCs w:val="0"/>
              </w:rPr>
            </w:pPr>
          </w:p>
        </w:tc>
      </w:tr>
      <w:tr w:rsidR="00B76FA8" w:rsidRPr="00F34ADA" w:rsidTr="00A52E24">
        <w:trPr>
          <w:gridAfter w:val="5"/>
          <w:wAfter w:w="7060" w:type="dxa"/>
          <w:cantSplit/>
          <w:trHeight w:val="290"/>
        </w:trPr>
        <w:tc>
          <w:tcPr>
            <w:tcW w:w="10625" w:type="dxa"/>
            <w:gridSpan w:val="6"/>
          </w:tcPr>
          <w:p w:rsidR="00B76FA8" w:rsidRPr="00F34ADA" w:rsidRDefault="00B76FA8" w:rsidP="00A52E24">
            <w:pPr>
              <w:pStyle w:val="2"/>
              <w:tabs>
                <w:tab w:val="left" w:pos="2410"/>
                <w:tab w:val="left" w:pos="4536"/>
              </w:tabs>
              <w:rPr>
                <w:rFonts w:ascii="Arial" w:hAnsi="Arial" w:cs="Arial"/>
                <w:b/>
                <w:bCs/>
                <w:i w:val="0"/>
                <w:iCs w:val="0"/>
              </w:rPr>
            </w:pPr>
            <w:r w:rsidRPr="00F34ADA">
              <w:rPr>
                <w:rFonts w:ascii="Arial" w:hAnsi="Arial" w:cs="Arial"/>
                <w:b/>
                <w:bCs/>
                <w:i w:val="0"/>
                <w:iCs w:val="0"/>
              </w:rPr>
              <w:t xml:space="preserve">SECTION A: </w:t>
            </w:r>
          </w:p>
        </w:tc>
      </w:tr>
      <w:tr w:rsidR="00B76FA8" w:rsidRPr="00F34ADA" w:rsidTr="00A52E24">
        <w:trPr>
          <w:gridAfter w:val="5"/>
          <w:wAfter w:w="7060" w:type="dxa"/>
          <w:cantSplit/>
          <w:trHeight w:val="290"/>
        </w:trPr>
        <w:tc>
          <w:tcPr>
            <w:tcW w:w="10625" w:type="dxa"/>
            <w:gridSpan w:val="6"/>
            <w:shd w:val="clear" w:color="auto" w:fill="A6A6A6"/>
          </w:tcPr>
          <w:p w:rsidR="00B76FA8" w:rsidRPr="00F34ADA" w:rsidRDefault="00B76FA8" w:rsidP="00A52E24">
            <w:pPr>
              <w:pStyle w:val="2"/>
              <w:tabs>
                <w:tab w:val="left" w:pos="2410"/>
                <w:tab w:val="left" w:pos="4536"/>
              </w:tabs>
              <w:rPr>
                <w:rFonts w:ascii="Arial" w:hAnsi="Arial" w:cs="Arial"/>
                <w:b/>
                <w:bCs/>
              </w:rPr>
            </w:pPr>
            <w:r w:rsidRPr="00F34ADA">
              <w:rPr>
                <w:rFonts w:ascii="Arial" w:hAnsi="Arial" w:cs="Arial"/>
                <w:b/>
                <w:bCs/>
              </w:rPr>
              <w:t>Basic information</w:t>
            </w:r>
          </w:p>
        </w:tc>
      </w:tr>
      <w:tr w:rsidR="00B76FA8" w:rsidRPr="00A52E24" w:rsidTr="00A52E24">
        <w:trPr>
          <w:gridAfter w:val="3"/>
          <w:wAfter w:w="1026" w:type="dxa"/>
          <w:cantSplit/>
          <w:trHeight w:val="290"/>
        </w:trPr>
        <w:tc>
          <w:tcPr>
            <w:tcW w:w="10625" w:type="dxa"/>
            <w:gridSpan w:val="6"/>
            <w:shd w:val="clear" w:color="auto" w:fill="E6E6E6"/>
          </w:tcPr>
          <w:p w:rsidR="00B76FA8" w:rsidRPr="00F34ADA" w:rsidRDefault="00B76FA8" w:rsidP="00A52E24">
            <w:pPr>
              <w:tabs>
                <w:tab w:val="left" w:pos="2410"/>
                <w:tab w:val="left" w:pos="4536"/>
              </w:tabs>
              <w:rPr>
                <w:rFonts w:ascii="Arial" w:hAnsi="Arial" w:cs="Arial"/>
              </w:rPr>
            </w:pPr>
            <w:r w:rsidRPr="00F34ADA">
              <w:rPr>
                <w:rFonts w:ascii="Arial" w:hAnsi="Arial" w:cs="Arial"/>
              </w:rPr>
              <w:t xml:space="preserve">Location </w:t>
            </w:r>
          </w:p>
          <w:p w:rsidR="00B76FA8" w:rsidRPr="00B76FA8" w:rsidRDefault="00B76FA8" w:rsidP="00A52E24">
            <w:pPr>
              <w:tabs>
                <w:tab w:val="left" w:pos="2410"/>
                <w:tab w:val="left" w:pos="4536"/>
              </w:tabs>
              <w:rPr>
                <w:rFonts w:ascii="Arial" w:hAnsi="Arial" w:cs="Arial"/>
              </w:rPr>
            </w:pPr>
            <w:r w:rsidRPr="00F34ADA">
              <w:rPr>
                <w:rFonts w:ascii="Arial" w:hAnsi="Arial" w:cs="Arial"/>
              </w:rPr>
              <w:t>(oblast, rayons/s, jamoats, etc,  map references – map in annex)</w:t>
            </w:r>
          </w:p>
          <w:p w:rsidR="00B76FA8" w:rsidRPr="00856DC4" w:rsidRDefault="00B76FA8" w:rsidP="00551672">
            <w:pPr>
              <w:tabs>
                <w:tab w:val="left" w:pos="2410"/>
                <w:tab w:val="left" w:pos="4536"/>
              </w:tabs>
              <w:rPr>
                <w:rFonts w:ascii="Arial" w:hAnsi="Arial" w:cs="Arial"/>
                <w:lang w:val="ru-RU"/>
              </w:rPr>
            </w:pPr>
            <w:r w:rsidRPr="00871326">
              <w:rPr>
                <w:rFonts w:ascii="Arial" w:hAnsi="Arial" w:cs="Arial"/>
              </w:rPr>
              <w:t xml:space="preserve"> </w:t>
            </w:r>
            <w:r w:rsidRPr="00643AF8">
              <w:rPr>
                <w:rFonts w:ascii="Arial" w:hAnsi="Arial" w:cs="Arial"/>
                <w:highlight w:val="yellow"/>
                <w:lang w:val="ru-RU"/>
              </w:rPr>
              <w:t>Местоположение</w:t>
            </w:r>
            <w:r w:rsidRPr="00856DC4">
              <w:rPr>
                <w:rFonts w:ascii="Arial" w:hAnsi="Arial" w:cs="Arial"/>
                <w:lang w:val="ru-RU"/>
              </w:rPr>
              <w:t xml:space="preserve"> </w:t>
            </w:r>
            <w:r w:rsidR="00551672">
              <w:rPr>
                <w:rFonts w:ascii="Arial" w:hAnsi="Arial" w:cs="Arial"/>
                <w:lang w:val="ru-RU"/>
              </w:rPr>
              <w:t xml:space="preserve"> : Республики Таджикистан , район Тавил-дара</w:t>
            </w:r>
          </w:p>
        </w:tc>
        <w:tc>
          <w:tcPr>
            <w:tcW w:w="6034" w:type="dxa"/>
            <w:gridSpan w:val="2"/>
          </w:tcPr>
          <w:p w:rsidR="00B76FA8" w:rsidRPr="00E12DE4" w:rsidRDefault="00B76FA8" w:rsidP="00A52E24">
            <w:pPr>
              <w:tabs>
                <w:tab w:val="left" w:pos="2410"/>
                <w:tab w:val="left" w:pos="4536"/>
              </w:tabs>
              <w:rPr>
                <w:color w:val="000000"/>
                <w:sz w:val="22"/>
                <w:lang w:val="ru-RU"/>
              </w:rPr>
            </w:pPr>
            <w:r w:rsidRPr="00856DC4">
              <w:rPr>
                <w:rFonts w:eastAsia="Calibri"/>
                <w:szCs w:val="28"/>
                <w:lang w:val="ru-RU"/>
              </w:rPr>
              <w:t xml:space="preserve"> </w:t>
            </w:r>
            <w:r>
              <w:rPr>
                <w:rFonts w:eastAsia="Calibri"/>
                <w:szCs w:val="28"/>
                <w:lang w:val="ru-RU"/>
              </w:rPr>
              <w:t xml:space="preserve">Шахристанский район </w:t>
            </w:r>
            <w:r w:rsidRPr="00E12DE4">
              <w:rPr>
                <w:szCs w:val="28"/>
                <w:lang w:val="ru-RU"/>
              </w:rPr>
              <w:t>Согдийской области</w:t>
            </w:r>
            <w:r>
              <w:rPr>
                <w:szCs w:val="28"/>
                <w:lang w:val="ru-RU"/>
              </w:rPr>
              <w:t>.</w:t>
            </w:r>
            <w:r w:rsidRPr="00E12DE4">
              <w:rPr>
                <w:color w:val="000000"/>
                <w:sz w:val="22"/>
                <w:szCs w:val="22"/>
                <w:lang w:val="ru-RU"/>
              </w:rPr>
              <w:t xml:space="preserve"> Заказни</w:t>
            </w:r>
            <w:r>
              <w:rPr>
                <w:color w:val="000000"/>
                <w:sz w:val="22"/>
                <w:szCs w:val="22"/>
                <w:lang w:val="ru-RU"/>
              </w:rPr>
              <w:t>к находится в составе  Шахристанского</w:t>
            </w:r>
            <w:r w:rsidRPr="00E12DE4">
              <w:rPr>
                <w:color w:val="000000"/>
                <w:sz w:val="22"/>
                <w:szCs w:val="22"/>
                <w:lang w:val="ru-RU"/>
              </w:rPr>
              <w:t xml:space="preserve"> лесхоза </w:t>
            </w:r>
            <w:r>
              <w:rPr>
                <w:color w:val="000000"/>
                <w:sz w:val="22"/>
                <w:szCs w:val="22"/>
                <w:lang w:val="ru-RU"/>
              </w:rPr>
              <w:t xml:space="preserve"> Госучреждение лесного хозяйства и охоты  при Комитете по охране окружающей среды при Правительстве РТ</w:t>
            </w:r>
          </w:p>
          <w:p w:rsidR="00B76FA8" w:rsidRPr="00E12DE4" w:rsidRDefault="00B76FA8" w:rsidP="00A52E24">
            <w:pPr>
              <w:pStyle w:val="12"/>
              <w:tabs>
                <w:tab w:val="left" w:pos="2410"/>
                <w:tab w:val="left" w:pos="4536"/>
              </w:tabs>
              <w:rPr>
                <w:szCs w:val="28"/>
              </w:rPr>
            </w:pPr>
          </w:p>
          <w:p w:rsidR="00B76FA8" w:rsidRPr="00E12DE4" w:rsidRDefault="00B76FA8" w:rsidP="00A52E24">
            <w:pPr>
              <w:tabs>
                <w:tab w:val="left" w:pos="2410"/>
                <w:tab w:val="left" w:pos="4536"/>
              </w:tabs>
              <w:ind w:firstLine="708"/>
              <w:rPr>
                <w:lang w:val="ru-RU"/>
              </w:rPr>
            </w:pPr>
          </w:p>
        </w:tc>
      </w:tr>
      <w:tr w:rsidR="00B76FA8" w:rsidRPr="00A71166" w:rsidTr="00A52E24">
        <w:trPr>
          <w:gridAfter w:val="5"/>
          <w:wAfter w:w="7060" w:type="dxa"/>
          <w:trHeight w:val="290"/>
        </w:trPr>
        <w:tc>
          <w:tcPr>
            <w:tcW w:w="4591" w:type="dxa"/>
            <w:gridSpan w:val="4"/>
            <w:shd w:val="clear" w:color="auto" w:fill="E6E6E6"/>
          </w:tcPr>
          <w:p w:rsidR="00B76FA8" w:rsidRPr="006E093A" w:rsidRDefault="00B76FA8" w:rsidP="00A52E24">
            <w:pPr>
              <w:tabs>
                <w:tab w:val="left" w:pos="2410"/>
                <w:tab w:val="left" w:pos="4536"/>
              </w:tabs>
              <w:rPr>
                <w:rFonts w:ascii="Arial" w:hAnsi="Arial" w:cs="Arial"/>
                <w:lang w:val="ru-RU"/>
              </w:rPr>
            </w:pPr>
            <w:r w:rsidRPr="006E093A">
              <w:rPr>
                <w:rFonts w:ascii="Arial" w:hAnsi="Arial" w:cs="Arial"/>
              </w:rPr>
              <w:t>Year</w:t>
            </w:r>
            <w:r w:rsidRPr="006E093A">
              <w:rPr>
                <w:rFonts w:ascii="Arial" w:hAnsi="Arial" w:cs="Arial"/>
                <w:lang w:val="ru-RU"/>
              </w:rPr>
              <w:t xml:space="preserve"> </w:t>
            </w:r>
            <w:r w:rsidRPr="006E093A">
              <w:rPr>
                <w:rFonts w:ascii="Arial" w:hAnsi="Arial" w:cs="Arial"/>
              </w:rPr>
              <w:t>Established</w:t>
            </w:r>
          </w:p>
          <w:p w:rsidR="00B76FA8" w:rsidRPr="006E093A" w:rsidRDefault="00B76FA8" w:rsidP="00A52E24">
            <w:pPr>
              <w:tabs>
                <w:tab w:val="left" w:pos="2410"/>
                <w:tab w:val="left" w:pos="4536"/>
              </w:tabs>
              <w:rPr>
                <w:rFonts w:ascii="Arial" w:hAnsi="Arial" w:cs="Arial"/>
                <w:lang w:val="ru-RU"/>
              </w:rPr>
            </w:pPr>
            <w:r w:rsidRPr="006E093A">
              <w:rPr>
                <w:rFonts w:ascii="Arial" w:hAnsi="Arial" w:cs="Arial"/>
                <w:lang w:val="ru-RU"/>
              </w:rPr>
              <w:t>Год образования</w:t>
            </w:r>
          </w:p>
        </w:tc>
        <w:tc>
          <w:tcPr>
            <w:tcW w:w="6034" w:type="dxa"/>
            <w:gridSpan w:val="2"/>
          </w:tcPr>
          <w:p w:rsidR="00B76FA8" w:rsidRPr="006E093A" w:rsidRDefault="006E093A" w:rsidP="00A52E24">
            <w:pPr>
              <w:tabs>
                <w:tab w:val="left" w:pos="2410"/>
                <w:tab w:val="left" w:pos="4536"/>
              </w:tabs>
              <w:rPr>
                <w:rFonts w:ascii="Times New Roman Tj" w:hAnsi="Times New Roman Tj" w:cs="Arial"/>
                <w:lang w:val="ru-RU"/>
              </w:rPr>
            </w:pPr>
            <w:r w:rsidRPr="006E093A">
              <w:rPr>
                <w:rFonts w:ascii="Times New Roman Tj" w:hAnsi="Times New Roman Tj"/>
                <w:color w:val="000000"/>
                <w:spacing w:val="-4"/>
                <w:sz w:val="22"/>
                <w:szCs w:val="22"/>
                <w:lang w:val="ru-RU"/>
              </w:rPr>
              <w:t>О</w:t>
            </w:r>
            <w:r w:rsidRPr="006E093A">
              <w:rPr>
                <w:rFonts w:ascii="Times New Roman Tj" w:hAnsi="Times New Roman Tj"/>
                <w:color w:val="000000"/>
                <w:spacing w:val="-4"/>
                <w:sz w:val="22"/>
                <w:szCs w:val="22"/>
              </w:rPr>
              <w:t>рганизован</w:t>
            </w:r>
            <w:r w:rsidRPr="006E093A">
              <w:rPr>
                <w:rFonts w:ascii="Times New Roman Tj" w:hAnsi="Times New Roman Tj"/>
                <w:color w:val="000000"/>
                <w:spacing w:val="-4"/>
                <w:sz w:val="22"/>
                <w:szCs w:val="22"/>
                <w:lang w:val="ru-RU"/>
              </w:rPr>
              <w:t>о</w:t>
            </w:r>
            <w:r w:rsidRPr="006E093A">
              <w:rPr>
                <w:rFonts w:ascii="Times New Roman Tj" w:hAnsi="Times New Roman Tj"/>
                <w:color w:val="000000"/>
                <w:spacing w:val="-4"/>
                <w:sz w:val="22"/>
                <w:szCs w:val="22"/>
              </w:rPr>
              <w:t xml:space="preserve"> в 1972 г</w:t>
            </w:r>
          </w:p>
        </w:tc>
      </w:tr>
      <w:tr w:rsidR="00B76FA8" w:rsidRPr="00A71166" w:rsidTr="00A52E24">
        <w:trPr>
          <w:gridAfter w:val="5"/>
          <w:wAfter w:w="7060" w:type="dxa"/>
          <w:trHeight w:val="290"/>
        </w:trPr>
        <w:tc>
          <w:tcPr>
            <w:tcW w:w="4591" w:type="dxa"/>
            <w:gridSpan w:val="4"/>
            <w:shd w:val="clear" w:color="auto" w:fill="E6E6E6"/>
          </w:tcPr>
          <w:p w:rsidR="00B76FA8" w:rsidRPr="006E093A" w:rsidRDefault="00B76FA8" w:rsidP="00A52E24">
            <w:pPr>
              <w:tabs>
                <w:tab w:val="left" w:pos="2410"/>
                <w:tab w:val="left" w:pos="4536"/>
              </w:tabs>
              <w:rPr>
                <w:rFonts w:ascii="Arial" w:hAnsi="Arial" w:cs="Arial"/>
                <w:lang w:val="ru-RU"/>
              </w:rPr>
            </w:pPr>
            <w:r w:rsidRPr="006E093A">
              <w:rPr>
                <w:rFonts w:ascii="Arial" w:hAnsi="Arial" w:cs="Arial"/>
              </w:rPr>
              <w:t>Size</w:t>
            </w:r>
            <w:r w:rsidRPr="006E093A">
              <w:rPr>
                <w:rFonts w:ascii="Arial" w:hAnsi="Arial" w:cs="Arial"/>
                <w:lang w:val="ru-RU"/>
              </w:rPr>
              <w:t xml:space="preserve"> (</w:t>
            </w:r>
            <w:r w:rsidRPr="006E093A">
              <w:rPr>
                <w:rFonts w:ascii="Arial" w:hAnsi="Arial" w:cs="Arial"/>
              </w:rPr>
              <w:t>ha</w:t>
            </w:r>
            <w:r w:rsidRPr="006E093A">
              <w:rPr>
                <w:rFonts w:ascii="Arial" w:hAnsi="Arial" w:cs="Arial"/>
                <w:lang w:val="ru-RU"/>
              </w:rPr>
              <w:t>)   Площадь ,га</w:t>
            </w:r>
          </w:p>
        </w:tc>
        <w:tc>
          <w:tcPr>
            <w:tcW w:w="6034" w:type="dxa"/>
            <w:gridSpan w:val="2"/>
          </w:tcPr>
          <w:p w:rsidR="00B76FA8" w:rsidRDefault="006E093A" w:rsidP="00A52E24">
            <w:pPr>
              <w:tabs>
                <w:tab w:val="left" w:pos="2410"/>
                <w:tab w:val="left" w:pos="4536"/>
              </w:tabs>
              <w:rPr>
                <w:rFonts w:ascii="Times New Roman Tj" w:hAnsi="Times New Roman Tj" w:cs="Arial"/>
                <w:lang w:val="ru-RU"/>
              </w:rPr>
            </w:pPr>
            <w:r w:rsidRPr="006E093A">
              <w:rPr>
                <w:rFonts w:ascii="Times New Roman Tj" w:hAnsi="Times New Roman Tj" w:cs="Arial"/>
                <w:lang w:val="ru-RU"/>
              </w:rPr>
              <w:t>П</w:t>
            </w:r>
            <w:r w:rsidR="00C60549">
              <w:rPr>
                <w:rFonts w:ascii="Times New Roman Tj" w:hAnsi="Times New Roman Tj" w:cs="Arial"/>
                <w:lang w:val="ru-RU"/>
              </w:rPr>
              <w:t xml:space="preserve">лощадь госзаказника составляет </w:t>
            </w:r>
            <w:r w:rsidRPr="006E093A">
              <w:rPr>
                <w:rFonts w:ascii="Times New Roman Tj" w:hAnsi="Times New Roman Tj" w:cs="Arial"/>
                <w:lang w:val="ru-RU"/>
              </w:rPr>
              <w:t>5000</w:t>
            </w:r>
            <w:r w:rsidR="00C60549">
              <w:rPr>
                <w:rFonts w:ascii="Times New Roman Tj" w:hAnsi="Times New Roman Tj" w:cs="Arial"/>
                <w:lang w:val="ru-RU"/>
              </w:rPr>
              <w:t xml:space="preserve">0 </w:t>
            </w:r>
            <w:r w:rsidRPr="006E093A">
              <w:rPr>
                <w:rFonts w:ascii="Times New Roman Tj" w:hAnsi="Times New Roman Tj" w:cs="Arial"/>
                <w:lang w:val="ru-RU"/>
              </w:rPr>
              <w:t xml:space="preserve"> га</w:t>
            </w:r>
          </w:p>
          <w:p w:rsidR="00871326" w:rsidRPr="006E093A" w:rsidRDefault="00871326" w:rsidP="00A52E24">
            <w:pPr>
              <w:tabs>
                <w:tab w:val="left" w:pos="2410"/>
                <w:tab w:val="left" w:pos="4536"/>
              </w:tabs>
              <w:rPr>
                <w:rFonts w:ascii="Times New Roman Tj" w:hAnsi="Times New Roman Tj" w:cs="Arial"/>
                <w:lang w:val="ru-RU"/>
              </w:rPr>
            </w:pPr>
          </w:p>
        </w:tc>
      </w:tr>
      <w:tr w:rsidR="00B76FA8" w:rsidRPr="00A52E24" w:rsidTr="00A52E24">
        <w:trPr>
          <w:gridAfter w:val="5"/>
          <w:wAfter w:w="7060" w:type="dxa"/>
          <w:trHeight w:val="290"/>
        </w:trPr>
        <w:tc>
          <w:tcPr>
            <w:tcW w:w="4591" w:type="dxa"/>
            <w:gridSpan w:val="4"/>
            <w:shd w:val="clear" w:color="auto" w:fill="E6E6E6"/>
          </w:tcPr>
          <w:p w:rsidR="00B76FA8" w:rsidRPr="006E093A" w:rsidRDefault="00B76FA8" w:rsidP="00A52E24">
            <w:pPr>
              <w:pStyle w:val="a3"/>
              <w:tabs>
                <w:tab w:val="clear" w:pos="4320"/>
                <w:tab w:val="clear" w:pos="8640"/>
                <w:tab w:val="left" w:pos="2410"/>
                <w:tab w:val="left" w:pos="4536"/>
              </w:tabs>
              <w:rPr>
                <w:rFonts w:ascii="Arial" w:hAnsi="Arial" w:cs="Arial"/>
              </w:rPr>
            </w:pPr>
            <w:r w:rsidRPr="006E093A">
              <w:rPr>
                <w:rFonts w:ascii="Arial" w:hAnsi="Arial" w:cs="Arial"/>
              </w:rPr>
              <w:t>Brief Description of  overall boundaries</w:t>
            </w:r>
          </w:p>
          <w:p w:rsidR="00B76FA8" w:rsidRPr="006E093A" w:rsidRDefault="00B76FA8" w:rsidP="00A52E24">
            <w:pPr>
              <w:pStyle w:val="a3"/>
              <w:tabs>
                <w:tab w:val="clear" w:pos="4320"/>
                <w:tab w:val="clear" w:pos="8640"/>
                <w:tab w:val="left" w:pos="2410"/>
                <w:tab w:val="left" w:pos="4536"/>
              </w:tabs>
              <w:rPr>
                <w:rFonts w:ascii="Arial" w:hAnsi="Arial" w:cs="Arial"/>
              </w:rPr>
            </w:pPr>
            <w:r w:rsidRPr="006E093A">
              <w:rPr>
                <w:rFonts w:ascii="Arial" w:hAnsi="Arial" w:cs="Arial"/>
                <w:lang w:val="ru-RU"/>
              </w:rPr>
              <w:t>Краткое</w:t>
            </w:r>
            <w:r w:rsidRPr="006E093A">
              <w:rPr>
                <w:rFonts w:ascii="Arial" w:hAnsi="Arial" w:cs="Arial"/>
              </w:rPr>
              <w:t xml:space="preserve"> </w:t>
            </w:r>
            <w:r w:rsidRPr="006E093A">
              <w:rPr>
                <w:rFonts w:ascii="Arial" w:hAnsi="Arial" w:cs="Arial"/>
                <w:lang w:val="ru-RU"/>
              </w:rPr>
              <w:t>описание</w:t>
            </w:r>
            <w:r w:rsidRPr="006E093A">
              <w:rPr>
                <w:rFonts w:ascii="Arial" w:hAnsi="Arial" w:cs="Arial"/>
              </w:rPr>
              <w:t xml:space="preserve"> </w:t>
            </w:r>
            <w:r w:rsidRPr="006E093A">
              <w:rPr>
                <w:rFonts w:ascii="Arial" w:hAnsi="Arial" w:cs="Arial"/>
                <w:lang w:val="ru-RU"/>
              </w:rPr>
              <w:t>границ</w:t>
            </w:r>
          </w:p>
        </w:tc>
        <w:tc>
          <w:tcPr>
            <w:tcW w:w="6034" w:type="dxa"/>
            <w:gridSpan w:val="2"/>
          </w:tcPr>
          <w:p w:rsidR="00B76FA8" w:rsidRDefault="006E093A" w:rsidP="00A52E24">
            <w:pPr>
              <w:tabs>
                <w:tab w:val="left" w:pos="2410"/>
                <w:tab w:val="left" w:pos="4536"/>
              </w:tabs>
              <w:rPr>
                <w:color w:val="000000"/>
                <w:spacing w:val="-4"/>
                <w:sz w:val="22"/>
                <w:lang w:val="ru-RU"/>
              </w:rPr>
            </w:pPr>
            <w:r w:rsidRPr="006E093A">
              <w:rPr>
                <w:color w:val="000000"/>
                <w:spacing w:val="-4"/>
                <w:sz w:val="22"/>
                <w:szCs w:val="22"/>
                <w:lang w:val="ru-RU"/>
              </w:rPr>
              <w:t>Заказник «Сангвор» расположен на территории Тавильдаринского района, на землях государственного лесного фонда и госземзапаса. Статус заказника – республиканский. Территория заказника представляет крайнюю восточную часть Гиссаро-Дарвазской провинции, граничащую как с Центрально-Памирской, так и с Бадахшанской или Западно-Памирской провинциями.</w:t>
            </w:r>
          </w:p>
          <w:p w:rsidR="00871326" w:rsidRPr="006E093A" w:rsidRDefault="00871326" w:rsidP="00A52E24">
            <w:pPr>
              <w:tabs>
                <w:tab w:val="left" w:pos="2410"/>
                <w:tab w:val="left" w:pos="4536"/>
              </w:tabs>
              <w:rPr>
                <w:rFonts w:ascii="Times New Roman Tj" w:hAnsi="Times New Roman Tj"/>
                <w:sz w:val="22"/>
                <w:lang w:val="ru-RU"/>
              </w:rPr>
            </w:pPr>
          </w:p>
        </w:tc>
      </w:tr>
      <w:tr w:rsidR="00B76FA8" w:rsidRPr="00A71166" w:rsidTr="00A52E24">
        <w:trPr>
          <w:gridAfter w:val="5"/>
          <w:wAfter w:w="7060" w:type="dxa"/>
          <w:trHeight w:val="290"/>
        </w:trPr>
        <w:tc>
          <w:tcPr>
            <w:tcW w:w="4591" w:type="dxa"/>
            <w:gridSpan w:val="4"/>
            <w:shd w:val="clear" w:color="auto" w:fill="E6E6E6"/>
          </w:tcPr>
          <w:p w:rsidR="00B76FA8" w:rsidRPr="006E093A" w:rsidRDefault="00B76FA8" w:rsidP="00A52E24">
            <w:pPr>
              <w:tabs>
                <w:tab w:val="left" w:pos="2410"/>
                <w:tab w:val="left" w:pos="4536"/>
              </w:tabs>
              <w:rPr>
                <w:rFonts w:ascii="Arial" w:hAnsi="Arial" w:cs="Arial"/>
                <w:sz w:val="20"/>
                <w:szCs w:val="20"/>
              </w:rPr>
            </w:pPr>
            <w:r w:rsidRPr="006E093A">
              <w:rPr>
                <w:rFonts w:ascii="Arial" w:hAnsi="Arial" w:cs="Arial"/>
              </w:rPr>
              <w:t>Brief Description of Zones (purpose,  size, boundaries)</w:t>
            </w:r>
          </w:p>
          <w:p w:rsidR="00B76FA8" w:rsidRPr="006E093A" w:rsidRDefault="00B76FA8" w:rsidP="00A52E24">
            <w:pPr>
              <w:tabs>
                <w:tab w:val="left" w:pos="2410"/>
                <w:tab w:val="left" w:pos="4536"/>
              </w:tabs>
              <w:rPr>
                <w:rFonts w:ascii="Arial" w:hAnsi="Arial" w:cs="Arial"/>
                <w:sz w:val="20"/>
                <w:szCs w:val="20"/>
                <w:lang w:val="ru-RU"/>
              </w:rPr>
            </w:pPr>
            <w:r w:rsidRPr="006E093A">
              <w:rPr>
                <w:rFonts w:ascii="Arial" w:hAnsi="Arial" w:cs="Arial"/>
                <w:sz w:val="20"/>
                <w:szCs w:val="20"/>
                <w:lang w:val="ru-RU"/>
              </w:rPr>
              <w:t>Краткое описание зон (цель, размер, границы)</w:t>
            </w:r>
          </w:p>
          <w:p w:rsidR="00B76FA8" w:rsidRPr="006E093A" w:rsidRDefault="00B76FA8" w:rsidP="00A52E24">
            <w:pPr>
              <w:tabs>
                <w:tab w:val="left" w:pos="2410"/>
                <w:tab w:val="left" w:pos="4536"/>
              </w:tabs>
              <w:rPr>
                <w:rFonts w:ascii="Arial" w:hAnsi="Arial" w:cs="Arial"/>
                <w:sz w:val="20"/>
                <w:szCs w:val="20"/>
                <w:lang w:val="ru-RU"/>
              </w:rPr>
            </w:pPr>
          </w:p>
          <w:p w:rsidR="00B76FA8" w:rsidRPr="006E093A" w:rsidRDefault="00B76FA8" w:rsidP="00A52E24">
            <w:pPr>
              <w:tabs>
                <w:tab w:val="left" w:pos="2410"/>
                <w:tab w:val="left" w:pos="4536"/>
              </w:tabs>
              <w:rPr>
                <w:rFonts w:ascii="Arial" w:hAnsi="Arial" w:cs="Arial"/>
                <w:sz w:val="20"/>
                <w:szCs w:val="20"/>
              </w:rPr>
            </w:pPr>
            <w:r w:rsidRPr="006E093A">
              <w:rPr>
                <w:rFonts w:ascii="Arial" w:hAnsi="Arial" w:cs="Arial"/>
                <w:sz w:val="20"/>
                <w:szCs w:val="20"/>
              </w:rPr>
              <w:t>NB -  Maps and Detailed  Boundary and  Zonation plan to be included in Annex if they  exist</w:t>
            </w:r>
          </w:p>
          <w:p w:rsidR="00B76FA8" w:rsidRPr="006E093A" w:rsidRDefault="00B76FA8" w:rsidP="00A52E24">
            <w:pPr>
              <w:tabs>
                <w:tab w:val="left" w:pos="2410"/>
                <w:tab w:val="left" w:pos="4536"/>
              </w:tabs>
              <w:rPr>
                <w:rFonts w:ascii="Arial" w:hAnsi="Arial" w:cs="Arial"/>
                <w:lang w:val="ru-RU"/>
              </w:rPr>
            </w:pPr>
            <w:r w:rsidRPr="006E093A">
              <w:rPr>
                <w:rFonts w:ascii="Arial" w:hAnsi="Arial" w:cs="Arial"/>
                <w:sz w:val="20"/>
                <w:szCs w:val="20"/>
                <w:lang w:val="ru-RU"/>
              </w:rPr>
              <w:t>Карты  и план –схема расположение ООПТ включить в приложение)</w:t>
            </w:r>
          </w:p>
        </w:tc>
        <w:tc>
          <w:tcPr>
            <w:tcW w:w="6034" w:type="dxa"/>
            <w:gridSpan w:val="2"/>
          </w:tcPr>
          <w:p w:rsidR="00B76FA8" w:rsidRDefault="00B76FA8" w:rsidP="00A52E24">
            <w:pPr>
              <w:tabs>
                <w:tab w:val="left" w:pos="2410"/>
                <w:tab w:val="left" w:pos="4536"/>
              </w:tabs>
              <w:rPr>
                <w:rFonts w:ascii="Arial" w:hAnsi="Arial" w:cs="Arial"/>
                <w:lang w:val="ru-RU"/>
              </w:rPr>
            </w:pPr>
          </w:p>
          <w:p w:rsidR="00B76FA8" w:rsidRDefault="00B76FA8" w:rsidP="006E093A">
            <w:pPr>
              <w:tabs>
                <w:tab w:val="left" w:pos="2410"/>
                <w:tab w:val="left" w:pos="4536"/>
              </w:tabs>
              <w:rPr>
                <w:rFonts w:ascii="Times New Roman Tj" w:hAnsi="Times New Roman Tj" w:cs="Arial"/>
                <w:lang w:val="ru-RU"/>
              </w:rPr>
            </w:pPr>
            <w:r w:rsidRPr="002C47D9">
              <w:rPr>
                <w:rFonts w:ascii="Times New Roman Tj" w:hAnsi="Times New Roman Tj" w:cs="Arial"/>
                <w:lang w:val="ru-RU"/>
              </w:rPr>
              <w:t xml:space="preserve"> </w:t>
            </w:r>
          </w:p>
          <w:p w:rsidR="00D47B32" w:rsidRPr="002C47D9" w:rsidRDefault="00D47B32" w:rsidP="006E093A">
            <w:pPr>
              <w:tabs>
                <w:tab w:val="left" w:pos="2410"/>
                <w:tab w:val="left" w:pos="4536"/>
              </w:tabs>
              <w:rPr>
                <w:rFonts w:ascii="Times New Roman Tj" w:hAnsi="Times New Roman Tj" w:cs="Arial"/>
                <w:lang w:val="ru-RU"/>
              </w:rPr>
            </w:pPr>
            <w:r>
              <w:rPr>
                <w:rFonts w:ascii="Times New Roman Tj" w:hAnsi="Times New Roman Tj" w:cs="Arial"/>
                <w:lang w:val="ru-RU"/>
              </w:rPr>
              <w:t xml:space="preserve">        прилагается</w:t>
            </w:r>
          </w:p>
        </w:tc>
      </w:tr>
      <w:tr w:rsidR="00B76FA8" w:rsidRPr="00A71166" w:rsidTr="00A52E24">
        <w:trPr>
          <w:gridAfter w:val="5"/>
          <w:wAfter w:w="7060" w:type="dxa"/>
          <w:trHeight w:val="290"/>
        </w:trPr>
        <w:tc>
          <w:tcPr>
            <w:tcW w:w="4591" w:type="dxa"/>
            <w:gridSpan w:val="4"/>
            <w:shd w:val="clear" w:color="auto" w:fill="E6E6E6"/>
          </w:tcPr>
          <w:p w:rsidR="00B76FA8" w:rsidRPr="006E093A" w:rsidRDefault="00B76FA8" w:rsidP="00A52E24">
            <w:pPr>
              <w:tabs>
                <w:tab w:val="left" w:pos="2410"/>
                <w:tab w:val="left" w:pos="4536"/>
              </w:tabs>
              <w:rPr>
                <w:rFonts w:ascii="Arial" w:hAnsi="Arial" w:cs="Arial"/>
              </w:rPr>
            </w:pPr>
            <w:r w:rsidRPr="006E093A">
              <w:rPr>
                <w:rFonts w:ascii="Arial" w:hAnsi="Arial" w:cs="Arial"/>
              </w:rPr>
              <w:t>Buffer / corridors to other areas (if any)</w:t>
            </w:r>
          </w:p>
          <w:p w:rsidR="00B76FA8" w:rsidRPr="006E093A" w:rsidRDefault="00B76FA8" w:rsidP="00A52E24">
            <w:pPr>
              <w:tabs>
                <w:tab w:val="left" w:pos="2410"/>
                <w:tab w:val="left" w:pos="4536"/>
              </w:tabs>
              <w:rPr>
                <w:rFonts w:ascii="Arial" w:hAnsi="Arial" w:cs="Arial"/>
                <w:lang w:val="ru-RU"/>
              </w:rPr>
            </w:pPr>
            <w:r w:rsidRPr="006E093A">
              <w:rPr>
                <w:rFonts w:ascii="Arial" w:hAnsi="Arial" w:cs="Arial"/>
                <w:sz w:val="20"/>
                <w:szCs w:val="20"/>
                <w:lang w:val="ru-RU"/>
              </w:rPr>
              <w:t>Буферная зона, экологические коридоры если имеются</w:t>
            </w:r>
            <w:r w:rsidRPr="006E093A">
              <w:rPr>
                <w:rFonts w:ascii="Arial" w:hAnsi="Arial" w:cs="Arial"/>
                <w:lang w:val="ru-RU"/>
              </w:rPr>
              <w:t>)</w:t>
            </w:r>
          </w:p>
        </w:tc>
        <w:tc>
          <w:tcPr>
            <w:tcW w:w="6034" w:type="dxa"/>
            <w:gridSpan w:val="2"/>
          </w:tcPr>
          <w:p w:rsidR="00B76FA8" w:rsidRPr="00B81DBD" w:rsidRDefault="00B76FA8" w:rsidP="00A52E24">
            <w:pPr>
              <w:tabs>
                <w:tab w:val="left" w:pos="2410"/>
                <w:tab w:val="left" w:pos="4536"/>
              </w:tabs>
              <w:rPr>
                <w:rFonts w:ascii="Arial" w:hAnsi="Arial" w:cs="Arial"/>
                <w:lang w:val="ru-RU"/>
              </w:rPr>
            </w:pPr>
            <w:r>
              <w:rPr>
                <w:lang w:val="ru-RU"/>
              </w:rPr>
              <w:t>.</w:t>
            </w:r>
            <w:r w:rsidRPr="00B81DBD">
              <w:rPr>
                <w:lang w:val="ru-RU"/>
              </w:rPr>
              <w:t xml:space="preserve"> </w:t>
            </w:r>
            <w:r>
              <w:rPr>
                <w:lang w:val="ru-RU"/>
              </w:rPr>
              <w:t>отсутствует</w:t>
            </w:r>
          </w:p>
        </w:tc>
      </w:tr>
      <w:tr w:rsidR="00B76FA8" w:rsidRPr="00A52E24" w:rsidTr="00A52E24">
        <w:trPr>
          <w:gridAfter w:val="5"/>
          <w:wAfter w:w="7060" w:type="dxa"/>
          <w:trHeight w:val="290"/>
        </w:trPr>
        <w:tc>
          <w:tcPr>
            <w:tcW w:w="4591" w:type="dxa"/>
            <w:gridSpan w:val="4"/>
            <w:tcBorders>
              <w:bottom w:val="single" w:sz="4" w:space="0" w:color="auto"/>
            </w:tcBorders>
          </w:tcPr>
          <w:p w:rsidR="00B76FA8" w:rsidRDefault="00B76FA8" w:rsidP="00A52E24">
            <w:pPr>
              <w:tabs>
                <w:tab w:val="left" w:pos="2410"/>
                <w:tab w:val="left" w:pos="4536"/>
              </w:tabs>
              <w:rPr>
                <w:b/>
                <w:lang w:val="ru-RU"/>
              </w:rPr>
            </w:pPr>
            <w:r w:rsidRPr="00B81DBD">
              <w:rPr>
                <w:b/>
                <w:lang w:val="ru-RU"/>
              </w:rPr>
              <w:t xml:space="preserve">  Це</w:t>
            </w:r>
            <w:r>
              <w:rPr>
                <w:b/>
                <w:lang w:val="ru-RU"/>
              </w:rPr>
              <w:t xml:space="preserve">ль и задачи природного заказника </w:t>
            </w:r>
          </w:p>
          <w:p w:rsidR="006E093A" w:rsidRDefault="006E093A" w:rsidP="00A52E24">
            <w:pPr>
              <w:tabs>
                <w:tab w:val="left" w:pos="2410"/>
                <w:tab w:val="left" w:pos="4536"/>
              </w:tabs>
              <w:rPr>
                <w:b/>
                <w:lang w:val="ru-RU"/>
              </w:rPr>
            </w:pPr>
          </w:p>
          <w:p w:rsidR="006E093A" w:rsidRDefault="006E093A" w:rsidP="00A52E24">
            <w:pPr>
              <w:tabs>
                <w:tab w:val="left" w:pos="2410"/>
                <w:tab w:val="left" w:pos="4536"/>
              </w:tabs>
              <w:rPr>
                <w:b/>
                <w:lang w:val="ru-RU"/>
              </w:rPr>
            </w:pPr>
          </w:p>
          <w:p w:rsidR="006E093A" w:rsidRDefault="006E093A" w:rsidP="00A52E24">
            <w:pPr>
              <w:tabs>
                <w:tab w:val="left" w:pos="2410"/>
                <w:tab w:val="left" w:pos="4536"/>
              </w:tabs>
              <w:rPr>
                <w:b/>
                <w:lang w:val="ru-RU"/>
              </w:rPr>
            </w:pPr>
          </w:p>
          <w:p w:rsidR="006E093A" w:rsidRDefault="006E093A" w:rsidP="00A52E24">
            <w:pPr>
              <w:tabs>
                <w:tab w:val="left" w:pos="2410"/>
                <w:tab w:val="left" w:pos="4536"/>
              </w:tabs>
              <w:rPr>
                <w:lang w:val="ru-RU"/>
              </w:rPr>
            </w:pPr>
          </w:p>
          <w:p w:rsidR="00B76FA8" w:rsidRPr="003B4CD6" w:rsidRDefault="00B76FA8" w:rsidP="00A52E24">
            <w:pPr>
              <w:pStyle w:val="a5"/>
              <w:spacing w:line="240" w:lineRule="auto"/>
              <w:ind w:firstLine="567"/>
            </w:pPr>
          </w:p>
        </w:tc>
        <w:tc>
          <w:tcPr>
            <w:tcW w:w="6034" w:type="dxa"/>
            <w:gridSpan w:val="2"/>
          </w:tcPr>
          <w:p w:rsidR="00B76FA8" w:rsidRPr="00871326" w:rsidRDefault="006E093A" w:rsidP="00871326">
            <w:pPr>
              <w:tabs>
                <w:tab w:val="left" w:pos="2410"/>
                <w:tab w:val="left" w:pos="4536"/>
              </w:tabs>
              <w:rPr>
                <w:color w:val="000000"/>
                <w:lang w:val="ru-RU"/>
              </w:rPr>
            </w:pPr>
            <w:r w:rsidRPr="00871326">
              <w:rPr>
                <w:color w:val="000000"/>
                <w:lang w:val="ru-RU"/>
              </w:rPr>
              <w:lastRenderedPageBreak/>
              <w:t>Целью организации заказника является сохранение единственного места популяции узкоареального вида бухарской бурозубки (</w:t>
            </w:r>
            <w:r w:rsidRPr="00871326">
              <w:rPr>
                <w:i/>
                <w:color w:val="000000"/>
                <w:lang w:val="en-TT"/>
              </w:rPr>
              <w:t>Sorex</w:t>
            </w:r>
            <w:r w:rsidRPr="00871326">
              <w:rPr>
                <w:i/>
                <w:color w:val="000000"/>
                <w:lang w:val="ru-RU"/>
              </w:rPr>
              <w:t xml:space="preserve"> </w:t>
            </w:r>
            <w:r w:rsidRPr="00871326">
              <w:rPr>
                <w:i/>
                <w:color w:val="000000"/>
                <w:lang w:val="en-TT"/>
              </w:rPr>
              <w:t>buchariensis</w:t>
            </w:r>
            <w:r w:rsidRPr="00871326">
              <w:rPr>
                <w:color w:val="000000"/>
                <w:lang w:val="ru-RU"/>
              </w:rPr>
              <w:t xml:space="preserve">), горно-лесных комплексов, а также таких видов животных, как </w:t>
            </w:r>
            <w:r w:rsidRPr="00871326">
              <w:rPr>
                <w:color w:val="000000"/>
                <w:lang w:val="ru-RU"/>
              </w:rPr>
              <w:lastRenderedPageBreak/>
              <w:t>снежный барс (</w:t>
            </w:r>
            <w:r w:rsidRPr="00871326">
              <w:rPr>
                <w:i/>
                <w:color w:val="000000"/>
                <w:lang w:val="en-TT"/>
              </w:rPr>
              <w:t>Uncia</w:t>
            </w:r>
            <w:r w:rsidRPr="00871326">
              <w:rPr>
                <w:i/>
                <w:color w:val="000000"/>
                <w:lang w:val="ru-RU"/>
              </w:rPr>
              <w:t xml:space="preserve"> </w:t>
            </w:r>
            <w:r w:rsidRPr="00871326">
              <w:rPr>
                <w:i/>
                <w:color w:val="000000"/>
                <w:lang w:val="en-TT"/>
              </w:rPr>
              <w:t>uncia</w:t>
            </w:r>
            <w:r w:rsidRPr="00871326">
              <w:rPr>
                <w:color w:val="000000"/>
                <w:lang w:val="ru-RU"/>
              </w:rPr>
              <w:t>), медведь (</w:t>
            </w:r>
            <w:r w:rsidRPr="00871326">
              <w:rPr>
                <w:i/>
                <w:color w:val="000000"/>
                <w:lang w:val="en-TT"/>
              </w:rPr>
              <w:t>Ursus</w:t>
            </w:r>
            <w:r w:rsidRPr="00871326">
              <w:rPr>
                <w:i/>
                <w:color w:val="000000"/>
                <w:lang w:val="ru-RU"/>
              </w:rPr>
              <w:t xml:space="preserve"> </w:t>
            </w:r>
            <w:r w:rsidRPr="00871326">
              <w:rPr>
                <w:i/>
                <w:color w:val="000000"/>
                <w:lang w:val="en-TT"/>
              </w:rPr>
              <w:t>arctos</w:t>
            </w:r>
            <w:r w:rsidRPr="00871326">
              <w:rPr>
                <w:color w:val="000000"/>
                <w:lang w:val="ru-RU"/>
              </w:rPr>
              <w:t xml:space="preserve"> </w:t>
            </w:r>
            <w:r w:rsidRPr="00871326">
              <w:rPr>
                <w:i/>
                <w:color w:val="000000"/>
                <w:lang w:val="en-TT"/>
              </w:rPr>
              <w:t>isabellinus</w:t>
            </w:r>
            <w:r w:rsidRPr="00871326">
              <w:rPr>
                <w:color w:val="000000"/>
                <w:lang w:val="ru-RU"/>
              </w:rPr>
              <w:t>) и др.</w:t>
            </w:r>
          </w:p>
          <w:p w:rsidR="00D47B32" w:rsidRPr="00871326" w:rsidRDefault="00D47B32" w:rsidP="00871326">
            <w:pPr>
              <w:pStyle w:val="a5"/>
              <w:spacing w:line="240" w:lineRule="auto"/>
              <w:ind w:firstLine="0"/>
              <w:rPr>
                <w:color w:val="000000"/>
                <w:sz w:val="24"/>
              </w:rPr>
            </w:pPr>
            <w:r w:rsidRPr="00871326">
              <w:rPr>
                <w:color w:val="000000"/>
                <w:sz w:val="24"/>
              </w:rPr>
              <w:t>Заказник «Сангвор» - один из самых недоступных и нетронутых человеком уголков природы в Таджикистане. Эта территория является одним из основных участков ареала эндемичного вида насекомоядных млекопитающих – бухарской бурозубки (</w:t>
            </w:r>
            <w:r w:rsidRPr="00871326">
              <w:rPr>
                <w:color w:val="000000"/>
                <w:sz w:val="24"/>
                <w:lang w:val="en-TT"/>
              </w:rPr>
              <w:t>Sorex</w:t>
            </w:r>
            <w:r w:rsidRPr="00871326">
              <w:rPr>
                <w:color w:val="000000"/>
                <w:sz w:val="24"/>
              </w:rPr>
              <w:t xml:space="preserve"> </w:t>
            </w:r>
            <w:r w:rsidRPr="00871326">
              <w:rPr>
                <w:color w:val="000000"/>
                <w:sz w:val="24"/>
                <w:lang w:val="en-TT"/>
              </w:rPr>
              <w:t>buchariensis</w:t>
            </w:r>
            <w:r w:rsidRPr="00871326">
              <w:rPr>
                <w:color w:val="000000"/>
                <w:sz w:val="24"/>
              </w:rPr>
              <w:t>).</w:t>
            </w:r>
          </w:p>
          <w:p w:rsidR="00B76FA8" w:rsidRPr="00871326" w:rsidRDefault="00B76FA8" w:rsidP="00871326">
            <w:pPr>
              <w:tabs>
                <w:tab w:val="left" w:pos="2410"/>
                <w:tab w:val="left" w:pos="4536"/>
              </w:tabs>
              <w:rPr>
                <w:color w:val="000000"/>
                <w:lang w:val="ru-RU"/>
              </w:rPr>
            </w:pPr>
          </w:p>
          <w:p w:rsidR="00B76FA8" w:rsidRPr="00871326" w:rsidRDefault="00B76FA8" w:rsidP="00871326">
            <w:pPr>
              <w:tabs>
                <w:tab w:val="left" w:pos="2410"/>
                <w:tab w:val="left" w:pos="4536"/>
              </w:tabs>
              <w:rPr>
                <w:color w:val="000000"/>
                <w:lang w:val="ru-RU"/>
              </w:rPr>
            </w:pPr>
          </w:p>
          <w:p w:rsidR="00B76FA8" w:rsidRPr="00871326" w:rsidRDefault="00B76FA8" w:rsidP="00871326">
            <w:pPr>
              <w:tabs>
                <w:tab w:val="left" w:pos="2410"/>
                <w:tab w:val="left" w:pos="4536"/>
              </w:tabs>
              <w:rPr>
                <w:rFonts w:ascii="Arial" w:hAnsi="Arial" w:cs="Arial"/>
                <w:lang w:val="ru-RU"/>
              </w:rPr>
            </w:pPr>
          </w:p>
        </w:tc>
      </w:tr>
      <w:tr w:rsidR="00B76FA8" w:rsidRPr="00A52E24" w:rsidTr="00A52E24">
        <w:trPr>
          <w:gridAfter w:val="5"/>
          <w:wAfter w:w="7060" w:type="dxa"/>
          <w:cantSplit/>
          <w:trHeight w:val="290"/>
        </w:trPr>
        <w:tc>
          <w:tcPr>
            <w:tcW w:w="10625" w:type="dxa"/>
            <w:gridSpan w:val="6"/>
            <w:tcBorders>
              <w:bottom w:val="single" w:sz="4" w:space="0" w:color="auto"/>
            </w:tcBorders>
            <w:shd w:val="clear" w:color="auto" w:fill="999999"/>
          </w:tcPr>
          <w:p w:rsidR="00B76FA8" w:rsidRPr="00871326" w:rsidRDefault="00B76FA8" w:rsidP="00A52E24">
            <w:pPr>
              <w:tabs>
                <w:tab w:val="left" w:pos="2410"/>
                <w:tab w:val="left" w:pos="4536"/>
              </w:tabs>
              <w:jc w:val="center"/>
              <w:rPr>
                <w:rFonts w:ascii="Arial" w:hAnsi="Arial"/>
                <w:b/>
                <w:i/>
              </w:rPr>
            </w:pPr>
            <w:r w:rsidRPr="00871326">
              <w:rPr>
                <w:rFonts w:ascii="Arial" w:hAnsi="Arial"/>
                <w:b/>
                <w:i/>
              </w:rPr>
              <w:lastRenderedPageBreak/>
              <w:t>Legal status and history of the PA establishment</w:t>
            </w:r>
          </w:p>
          <w:p w:rsidR="00B76FA8" w:rsidRPr="00871326" w:rsidRDefault="00B76FA8" w:rsidP="00A52E24">
            <w:pPr>
              <w:tabs>
                <w:tab w:val="left" w:pos="2410"/>
                <w:tab w:val="left" w:pos="4536"/>
              </w:tabs>
              <w:jc w:val="center"/>
              <w:rPr>
                <w:rFonts w:ascii="Arial" w:hAnsi="Arial"/>
                <w:b/>
                <w:i/>
                <w:lang w:val="ru-RU"/>
              </w:rPr>
            </w:pPr>
            <w:r w:rsidRPr="00871326">
              <w:rPr>
                <w:rFonts w:ascii="Arial" w:hAnsi="Arial"/>
                <w:b/>
                <w:i/>
                <w:lang w:val="ru-RU"/>
              </w:rPr>
              <w:t>Правовой статус  и история создания ООПТ</w:t>
            </w:r>
          </w:p>
        </w:tc>
      </w:tr>
      <w:tr w:rsidR="00B76FA8" w:rsidRPr="00A52E24" w:rsidTr="00A52E24">
        <w:trPr>
          <w:gridAfter w:val="5"/>
          <w:wAfter w:w="7060" w:type="dxa"/>
          <w:cantSplit/>
          <w:trHeight w:val="290"/>
        </w:trPr>
        <w:tc>
          <w:tcPr>
            <w:tcW w:w="10625" w:type="dxa"/>
            <w:gridSpan w:val="6"/>
            <w:tcBorders>
              <w:bottom w:val="single" w:sz="4" w:space="0" w:color="auto"/>
            </w:tcBorders>
          </w:tcPr>
          <w:p w:rsidR="00B76FA8" w:rsidRPr="00871326" w:rsidRDefault="00B76FA8" w:rsidP="00A52E24">
            <w:pPr>
              <w:tabs>
                <w:tab w:val="left" w:pos="2410"/>
                <w:tab w:val="left" w:pos="4536"/>
              </w:tabs>
              <w:rPr>
                <w:lang w:val="ru-RU"/>
              </w:rPr>
            </w:pPr>
            <w:r w:rsidRPr="00871326">
              <w:rPr>
                <w:lang w:val="ru-RU"/>
              </w:rPr>
              <w:t xml:space="preserve"> Заказник  в соответствии с Законом РТ « Об ООПТ» (2011) имеет статус республиканского зоологического заказника и функционирует как и все другие заказники в составе государственных лесхозов ( все заказники в РТ не имеют статуса официального юридического лица .</w:t>
            </w:r>
          </w:p>
          <w:p w:rsidR="00B76FA8" w:rsidRPr="00871326" w:rsidRDefault="00B76FA8" w:rsidP="00A52E24">
            <w:pPr>
              <w:tabs>
                <w:tab w:val="left" w:pos="2410"/>
                <w:tab w:val="left" w:pos="4536"/>
              </w:tabs>
              <w:rPr>
                <w:lang w:val="ru-RU"/>
              </w:rPr>
            </w:pPr>
            <w:r w:rsidRPr="00871326">
              <w:rPr>
                <w:lang w:val="ru-RU"/>
              </w:rPr>
              <w:t xml:space="preserve">Заказник   действовует на основании общего положения о заказниках , утвержденного  Агентством лесного хозяйства и охоты в 2003 году. </w:t>
            </w:r>
          </w:p>
          <w:p w:rsidR="00B76FA8" w:rsidRPr="00871326" w:rsidRDefault="00B76FA8" w:rsidP="00A52E24">
            <w:pPr>
              <w:tabs>
                <w:tab w:val="left" w:pos="2410"/>
                <w:tab w:val="left" w:pos="4536"/>
              </w:tabs>
              <w:rPr>
                <w:lang w:val="ru-RU"/>
              </w:rPr>
            </w:pPr>
            <w:r w:rsidRPr="00871326">
              <w:rPr>
                <w:lang w:val="ru-RU"/>
              </w:rPr>
              <w:t>заказников.</w:t>
            </w:r>
          </w:p>
          <w:p w:rsidR="00B76FA8" w:rsidRPr="00871326" w:rsidRDefault="00B76FA8" w:rsidP="00A52E24">
            <w:pPr>
              <w:tabs>
                <w:tab w:val="left" w:pos="2410"/>
                <w:tab w:val="left" w:pos="4536"/>
              </w:tabs>
              <w:rPr>
                <w:lang w:val="ru-RU"/>
              </w:rPr>
            </w:pPr>
            <w:r w:rsidRPr="00871326">
              <w:rPr>
                <w:lang w:val="ru-RU"/>
              </w:rPr>
              <w:t xml:space="preserve">    Учитывая важность  функционирования заказника  в 2000 году Академия Наук Республики Таджикистан и Лесохозяйственное производственное объединение Республики Таджикистан  перед Правительством РТ поставили  вопрос о продлении срока функционирования заказника. Правительством Республики Таджикистан принято решение от 7 сентября 2001 года № 428 «  О продлении дальнейшего функционирования  государственных природных заказников» и таким образом срок действия заказника  продлен до 2012 года.</w:t>
            </w:r>
          </w:p>
          <w:p w:rsidR="00B76FA8" w:rsidRPr="00871326" w:rsidRDefault="00B76FA8" w:rsidP="00A52E24">
            <w:pPr>
              <w:tabs>
                <w:tab w:val="left" w:pos="2410"/>
                <w:tab w:val="left" w:pos="4536"/>
              </w:tabs>
              <w:rPr>
                <w:lang w:val="ru-RU"/>
              </w:rPr>
            </w:pPr>
            <w:r w:rsidRPr="00871326">
              <w:rPr>
                <w:lang w:val="ru-RU"/>
              </w:rPr>
              <w:t xml:space="preserve">         После продления срока действия заказника, Агентством лесного хозяйства и охоты было разработано общее Положение о природных  заказниках Республики Таджикистан, утвержденное    решением производственного Совета Агентства лесного хозяйства и охоты  от 11 января 2003 года.</w:t>
            </w:r>
          </w:p>
          <w:p w:rsidR="00B76FA8" w:rsidRPr="00871326" w:rsidRDefault="00B76FA8" w:rsidP="00A52E24">
            <w:pPr>
              <w:tabs>
                <w:tab w:val="left" w:pos="2410"/>
                <w:tab w:val="left" w:pos="4536"/>
              </w:tabs>
              <w:rPr>
                <w:lang w:val="ru-RU"/>
              </w:rPr>
            </w:pPr>
          </w:p>
        </w:tc>
      </w:tr>
      <w:tr w:rsidR="00B76FA8" w:rsidRPr="00A52E24" w:rsidTr="00A52E24">
        <w:trPr>
          <w:gridAfter w:val="5"/>
          <w:wAfter w:w="7060" w:type="dxa"/>
          <w:trHeight w:val="290"/>
        </w:trPr>
        <w:tc>
          <w:tcPr>
            <w:tcW w:w="10625" w:type="dxa"/>
            <w:gridSpan w:val="6"/>
            <w:tcBorders>
              <w:bottom w:val="single" w:sz="4" w:space="0" w:color="auto"/>
            </w:tcBorders>
          </w:tcPr>
          <w:p w:rsidR="00B76FA8" w:rsidRPr="000D58E5" w:rsidRDefault="00B76FA8" w:rsidP="00A52E24">
            <w:pPr>
              <w:tabs>
                <w:tab w:val="left" w:pos="2410"/>
                <w:tab w:val="left" w:pos="4536"/>
              </w:tabs>
              <w:ind w:firstLine="708"/>
              <w:rPr>
                <w:lang w:val="ru-RU"/>
              </w:rPr>
            </w:pPr>
            <w:r w:rsidRPr="00CC247D">
              <w:rPr>
                <w:lang w:val="ru-RU"/>
              </w:rPr>
              <w:t>П</w:t>
            </w:r>
            <w:r>
              <w:rPr>
                <w:lang w:val="ru-RU"/>
              </w:rPr>
              <w:t>о классификации МСОП</w:t>
            </w:r>
            <w:r w:rsidR="00D47B32">
              <w:rPr>
                <w:lang w:val="ru-RU"/>
              </w:rPr>
              <w:t xml:space="preserve"> заказник«Сангвор</w:t>
            </w:r>
            <w:r w:rsidRPr="00CC247D">
              <w:rPr>
                <w:lang w:val="ru-RU"/>
              </w:rPr>
              <w:t xml:space="preserve">» подпадает под категорию </w:t>
            </w:r>
            <w:r>
              <w:t>IV</w:t>
            </w:r>
            <w:r>
              <w:rPr>
                <w:lang w:val="ru-RU"/>
              </w:rPr>
              <w:t xml:space="preserve"> т.е. является управляемые </w:t>
            </w:r>
            <w:r w:rsidRPr="00CC247D">
              <w:rPr>
                <w:lang w:val="ru-RU"/>
              </w:rPr>
              <w:t xml:space="preserve"> охраняемой территорией, используемой в основном для научных целей или сохранения дикой пр</w:t>
            </w:r>
            <w:r>
              <w:rPr>
                <w:lang w:val="ru-RU"/>
              </w:rPr>
              <w:t xml:space="preserve">ироды. </w:t>
            </w:r>
          </w:p>
          <w:p w:rsidR="00B76FA8" w:rsidRPr="00FF1EBA" w:rsidRDefault="00B76FA8" w:rsidP="00A52E24">
            <w:pPr>
              <w:tabs>
                <w:tab w:val="left" w:pos="2410"/>
                <w:tab w:val="left" w:pos="4536"/>
              </w:tabs>
              <w:rPr>
                <w:lang w:val="ru-RU"/>
              </w:rPr>
            </w:pPr>
          </w:p>
        </w:tc>
      </w:tr>
      <w:tr w:rsidR="00B76FA8" w:rsidRPr="00A52E24" w:rsidTr="00A52E24">
        <w:trPr>
          <w:gridAfter w:val="5"/>
          <w:wAfter w:w="7060" w:type="dxa"/>
          <w:trHeight w:val="290"/>
        </w:trPr>
        <w:tc>
          <w:tcPr>
            <w:tcW w:w="10625" w:type="dxa"/>
            <w:gridSpan w:val="6"/>
            <w:tcBorders>
              <w:bottom w:val="single" w:sz="4" w:space="0" w:color="auto"/>
            </w:tcBorders>
          </w:tcPr>
          <w:p w:rsidR="00B76FA8" w:rsidRPr="00871326" w:rsidRDefault="00B76FA8" w:rsidP="00A52E24">
            <w:pPr>
              <w:pStyle w:val="a3"/>
              <w:tabs>
                <w:tab w:val="clear" w:pos="4320"/>
                <w:tab w:val="clear" w:pos="8640"/>
                <w:tab w:val="left" w:pos="2410"/>
                <w:tab w:val="left" w:pos="4536"/>
              </w:tabs>
              <w:rPr>
                <w:rFonts w:ascii="Arial" w:hAnsi="Arial" w:cs="Arial"/>
                <w:lang w:val="ru-RU"/>
              </w:rPr>
            </w:pPr>
          </w:p>
        </w:tc>
      </w:tr>
      <w:tr w:rsidR="00B76FA8" w:rsidRPr="006245ED" w:rsidTr="00A52E24">
        <w:trPr>
          <w:gridAfter w:val="5"/>
          <w:wAfter w:w="7060" w:type="dxa"/>
          <w:trHeight w:val="290"/>
        </w:trPr>
        <w:tc>
          <w:tcPr>
            <w:tcW w:w="10625" w:type="dxa"/>
            <w:gridSpan w:val="6"/>
            <w:shd w:val="clear" w:color="auto" w:fill="A6A6A6"/>
          </w:tcPr>
          <w:p w:rsidR="00B76FA8" w:rsidRPr="00871326" w:rsidRDefault="00B76FA8" w:rsidP="00A52E24">
            <w:pPr>
              <w:pStyle w:val="2"/>
              <w:tabs>
                <w:tab w:val="left" w:pos="2410"/>
                <w:tab w:val="left" w:pos="4536"/>
              </w:tabs>
              <w:rPr>
                <w:rFonts w:ascii="Arial" w:hAnsi="Arial" w:cs="Arial"/>
                <w:b/>
                <w:bCs/>
              </w:rPr>
            </w:pPr>
            <w:r w:rsidRPr="00871326">
              <w:rPr>
                <w:rFonts w:ascii="Arial" w:hAnsi="Arial" w:cs="Arial"/>
                <w:b/>
                <w:bCs/>
              </w:rPr>
              <w:lastRenderedPageBreak/>
              <w:t>Brief Ecological Description of PA</w:t>
            </w:r>
          </w:p>
          <w:p w:rsidR="00B76FA8" w:rsidRPr="00871326" w:rsidRDefault="00B76FA8" w:rsidP="00A52E24">
            <w:pPr>
              <w:tabs>
                <w:tab w:val="left" w:pos="2410"/>
                <w:tab w:val="left" w:pos="4536"/>
              </w:tabs>
            </w:pPr>
            <w:r w:rsidRPr="00871326">
              <w:t xml:space="preserve">                                                   </w:t>
            </w:r>
            <w:r w:rsidRPr="00871326">
              <w:rPr>
                <w:lang w:val="ru-RU"/>
              </w:rPr>
              <w:t>Краткое</w:t>
            </w:r>
            <w:r w:rsidRPr="00871326">
              <w:t xml:space="preserve"> </w:t>
            </w:r>
            <w:r w:rsidRPr="00871326">
              <w:rPr>
                <w:lang w:val="ru-RU"/>
              </w:rPr>
              <w:t>описание</w:t>
            </w:r>
            <w:r w:rsidRPr="00871326">
              <w:t xml:space="preserve">  </w:t>
            </w:r>
            <w:r w:rsidRPr="00871326">
              <w:rPr>
                <w:lang w:val="ru-RU"/>
              </w:rPr>
              <w:t>экологии</w:t>
            </w:r>
            <w:r w:rsidRPr="00871326">
              <w:t xml:space="preserve"> </w:t>
            </w:r>
            <w:r w:rsidRPr="00871326">
              <w:rPr>
                <w:lang w:val="ru-RU"/>
              </w:rPr>
              <w:t>ООПТ</w:t>
            </w:r>
          </w:p>
        </w:tc>
      </w:tr>
      <w:tr w:rsidR="00B76FA8" w:rsidRPr="00F34ADA" w:rsidTr="00A52E24">
        <w:trPr>
          <w:gridAfter w:val="3"/>
          <w:wAfter w:w="1026" w:type="dxa"/>
          <w:cantSplit/>
          <w:trHeight w:val="290"/>
        </w:trPr>
        <w:tc>
          <w:tcPr>
            <w:tcW w:w="10625" w:type="dxa"/>
            <w:gridSpan w:val="6"/>
            <w:shd w:val="clear" w:color="auto" w:fill="E6E6E6"/>
          </w:tcPr>
          <w:p w:rsidR="00B76FA8" w:rsidRPr="00871326" w:rsidRDefault="00B76FA8" w:rsidP="00A52E24">
            <w:pPr>
              <w:tabs>
                <w:tab w:val="left" w:pos="2410"/>
                <w:tab w:val="left" w:pos="4536"/>
              </w:tabs>
              <w:rPr>
                <w:rFonts w:ascii="Arial" w:hAnsi="Arial" w:cs="Arial"/>
                <w:lang w:val="ru-RU"/>
              </w:rPr>
            </w:pPr>
            <w:r w:rsidRPr="00871326">
              <w:rPr>
                <w:rFonts w:ascii="Arial" w:hAnsi="Arial" w:cs="Arial"/>
              </w:rPr>
              <w:t>General</w:t>
            </w:r>
            <w:r w:rsidRPr="00871326">
              <w:rPr>
                <w:rFonts w:ascii="Arial" w:hAnsi="Arial" w:cs="Arial"/>
                <w:lang w:val="ru-RU"/>
              </w:rPr>
              <w:t xml:space="preserve"> </w:t>
            </w:r>
            <w:r w:rsidRPr="00871326">
              <w:rPr>
                <w:rFonts w:ascii="Arial" w:hAnsi="Arial" w:cs="Arial"/>
              </w:rPr>
              <w:t>overview</w:t>
            </w:r>
            <w:r w:rsidRPr="00871326">
              <w:rPr>
                <w:rFonts w:ascii="Arial" w:hAnsi="Arial" w:cs="Arial"/>
                <w:lang w:val="ru-RU"/>
              </w:rPr>
              <w:t xml:space="preserve"> </w:t>
            </w:r>
          </w:p>
          <w:p w:rsidR="00D47B32" w:rsidRPr="00871326" w:rsidRDefault="00B76FA8" w:rsidP="00D47B32">
            <w:pPr>
              <w:rPr>
                <w:color w:val="000000"/>
                <w:spacing w:val="-4"/>
                <w:sz w:val="22"/>
                <w:lang w:val="ru-RU"/>
              </w:rPr>
            </w:pPr>
            <w:r w:rsidRPr="00871326">
              <w:rPr>
                <w:rFonts w:ascii="Arial" w:hAnsi="Arial" w:cs="Arial"/>
                <w:lang w:val="ru-RU"/>
              </w:rPr>
              <w:t>Общий обзор</w:t>
            </w:r>
            <w:r w:rsidR="00D47B32" w:rsidRPr="00871326">
              <w:rPr>
                <w:color w:val="000000"/>
                <w:spacing w:val="-4"/>
                <w:sz w:val="22"/>
                <w:szCs w:val="22"/>
                <w:lang w:val="ru-RU"/>
              </w:rPr>
              <w:t xml:space="preserve"> </w:t>
            </w:r>
          </w:p>
          <w:p w:rsidR="00D47B32" w:rsidRPr="00871326" w:rsidRDefault="00D47B32" w:rsidP="00D47B32">
            <w:pPr>
              <w:ind w:firstLine="567"/>
              <w:rPr>
                <w:color w:val="000000"/>
                <w:spacing w:val="-4"/>
                <w:sz w:val="22"/>
                <w:lang w:val="ru-RU"/>
              </w:rPr>
            </w:pPr>
            <w:r w:rsidRPr="00871326">
              <w:rPr>
                <w:color w:val="000000"/>
                <w:spacing w:val="-4"/>
                <w:sz w:val="22"/>
                <w:szCs w:val="22"/>
                <w:lang w:val="ru-RU"/>
              </w:rPr>
              <w:t>Территория заказника представляет крайнюю восточную часть Гиссаро-Дарвазской провинции, граничащую как с Центрально-Памирской, так и с Бадахшанской или Западно-Памирской провинциями.</w:t>
            </w:r>
          </w:p>
          <w:p w:rsidR="00D47B32" w:rsidRPr="00871326" w:rsidRDefault="00D47B32" w:rsidP="00D47B32">
            <w:pPr>
              <w:ind w:firstLine="567"/>
              <w:rPr>
                <w:color w:val="000000"/>
                <w:sz w:val="22"/>
                <w:lang w:val="ru-RU"/>
              </w:rPr>
            </w:pPr>
            <w:r w:rsidRPr="00871326">
              <w:rPr>
                <w:color w:val="000000"/>
                <w:sz w:val="22"/>
                <w:szCs w:val="22"/>
                <w:lang w:val="ru-RU"/>
              </w:rPr>
              <w:t>Территория заказника характеризуется большим перепадом абсолютных высот над уровнем моря. Поверхность заказника занята целым рядом хребтов с широтным простиранием. Рельеф горных возвышенностей резок, линии гребней хребтов изломаны и имеют альпийский характер. Абсолютные высоты возвышенностей имеют вершины 5400-5700 м н.у.м. Хребты составляют обширную дугу открытую к юго-западу, в силу чего они представляют, так называемую, ловушку для воздушных течений, приходящих с юго-запада и приносящих влагу.</w:t>
            </w:r>
          </w:p>
          <w:p w:rsidR="00D47B32" w:rsidRPr="00871326" w:rsidRDefault="00D47B32" w:rsidP="00D47B32">
            <w:pPr>
              <w:ind w:firstLine="708"/>
              <w:rPr>
                <w:b/>
                <w:color w:val="000000"/>
                <w:sz w:val="22"/>
                <w:lang w:val="ru-RU"/>
              </w:rPr>
            </w:pPr>
            <w:r w:rsidRPr="00871326">
              <w:rPr>
                <w:color w:val="000000"/>
                <w:sz w:val="22"/>
                <w:szCs w:val="22"/>
                <w:lang w:val="ru-RU"/>
              </w:rPr>
              <w:t>Площадь оледенения сравнительно невелика, но всё-таки измеряется сотнями квадратных километров. Летом здесь царит длительная засуха, а осадки выпадают, в основном, в холодный зимне-весенний период.</w:t>
            </w:r>
            <w:r w:rsidRPr="00871326">
              <w:rPr>
                <w:b/>
                <w:color w:val="000000"/>
                <w:sz w:val="22"/>
                <w:szCs w:val="22"/>
                <w:lang w:val="ru-RU"/>
              </w:rPr>
              <w:t xml:space="preserve"> </w:t>
            </w:r>
          </w:p>
          <w:p w:rsidR="00D47B32" w:rsidRPr="00871326" w:rsidRDefault="00D47B32" w:rsidP="00D47B32">
            <w:pPr>
              <w:ind w:firstLine="708"/>
              <w:rPr>
                <w:color w:val="000000"/>
                <w:sz w:val="22"/>
                <w:lang w:val="ru-RU"/>
              </w:rPr>
            </w:pPr>
            <w:r w:rsidRPr="00871326">
              <w:rPr>
                <w:color w:val="000000"/>
                <w:sz w:val="22"/>
                <w:szCs w:val="22"/>
                <w:lang w:val="ru-RU"/>
              </w:rPr>
              <w:t xml:space="preserve"> Количество выпадаемых осадков довольно значительно, это наиболее увлажнённая провинция во всём Таджикистане.</w:t>
            </w:r>
          </w:p>
          <w:p w:rsidR="00D47B32" w:rsidRPr="00871326" w:rsidRDefault="00D47B32" w:rsidP="00D47B32">
            <w:pPr>
              <w:jc w:val="center"/>
              <w:rPr>
                <w:color w:val="000000"/>
                <w:sz w:val="22"/>
                <w:lang w:val="ru-RU"/>
              </w:rPr>
            </w:pPr>
          </w:p>
          <w:p w:rsidR="00B76FA8" w:rsidRPr="00871326" w:rsidRDefault="00B76FA8" w:rsidP="00A52E24">
            <w:pPr>
              <w:pStyle w:val="a5"/>
              <w:spacing w:line="240" w:lineRule="auto"/>
              <w:ind w:firstLine="0"/>
              <w:rPr>
                <w:rFonts w:ascii="Arial" w:hAnsi="Arial" w:cs="Arial"/>
              </w:rPr>
            </w:pPr>
          </w:p>
          <w:p w:rsidR="00B76FA8" w:rsidRPr="00871326" w:rsidRDefault="00B76FA8" w:rsidP="00D47B32">
            <w:pPr>
              <w:pStyle w:val="a5"/>
              <w:spacing w:line="240" w:lineRule="auto"/>
              <w:ind w:firstLine="567"/>
              <w:rPr>
                <w:rFonts w:ascii="Arial" w:hAnsi="Arial" w:cs="Arial"/>
              </w:rPr>
            </w:pPr>
          </w:p>
        </w:tc>
        <w:tc>
          <w:tcPr>
            <w:tcW w:w="6034" w:type="dxa"/>
            <w:gridSpan w:val="2"/>
          </w:tcPr>
          <w:p w:rsidR="00B76FA8" w:rsidRPr="00A71166" w:rsidRDefault="00B76FA8" w:rsidP="00A52E24">
            <w:pPr>
              <w:rPr>
                <w:color w:val="000000"/>
                <w:sz w:val="22"/>
                <w:lang w:val="ru-RU"/>
              </w:rPr>
            </w:pPr>
            <w:r w:rsidRPr="00A71166">
              <w:rPr>
                <w:color w:val="000000"/>
                <w:sz w:val="22"/>
                <w:szCs w:val="22"/>
                <w:lang w:val="ru-RU"/>
              </w:rPr>
              <w:t xml:space="preserve">         Территория заказника относится к зоне горных пустынь и отличается самой низкой среди других аналогичных климатических районов среднегодовой температурой. Среднегодовое количество осадков превышает 300 мм, а в верхней части гор достигает величины близкой к 400 мм. В заказнике наиболее холодный месяц январь, а наиболее тёплый - июль. Территория заказника занимает среднегорный морфологический тип рельефа. Он лежит в пределах высот от 1200-1500 до 3000 м н.у.м. и относится к северно-таджикскому типу поясности почв в поясе светлых коричневых лесных почв.</w:t>
            </w:r>
          </w:p>
          <w:p w:rsidR="00B76FA8" w:rsidRPr="002C47D9" w:rsidRDefault="00B76FA8" w:rsidP="00A52E24">
            <w:pPr>
              <w:shd w:val="clear" w:color="auto" w:fill="FFFFFF"/>
              <w:tabs>
                <w:tab w:val="left" w:pos="2410"/>
                <w:tab w:val="left" w:pos="4536"/>
              </w:tabs>
              <w:spacing w:line="274" w:lineRule="exact"/>
              <w:ind w:left="7" w:firstLine="713"/>
              <w:rPr>
                <w:lang w:val="ru-RU"/>
              </w:rPr>
            </w:pPr>
            <w:r w:rsidRPr="002C47D9">
              <w:rPr>
                <w:color w:val="000000"/>
                <w:lang w:val="ru-RU"/>
              </w:rPr>
              <w:t>.</w:t>
            </w:r>
          </w:p>
          <w:p w:rsidR="00B76FA8" w:rsidRPr="00522982" w:rsidRDefault="00B76FA8" w:rsidP="00A52E24">
            <w:pPr>
              <w:tabs>
                <w:tab w:val="left" w:pos="2410"/>
                <w:tab w:val="left" w:pos="4536"/>
              </w:tabs>
              <w:rPr>
                <w:rFonts w:ascii="Arial" w:hAnsi="Arial" w:cs="Arial"/>
                <w:lang w:val="ru-RU"/>
              </w:rPr>
            </w:pPr>
            <w:r w:rsidRPr="003B4CD6">
              <w:rPr>
                <w:color w:val="000000"/>
                <w:sz w:val="22"/>
                <w:szCs w:val="22"/>
                <w:lang w:val="ru-RU"/>
              </w:rPr>
              <w:t xml:space="preserve"> </w:t>
            </w:r>
          </w:p>
        </w:tc>
      </w:tr>
      <w:tr w:rsidR="00B76FA8" w:rsidRPr="00A52E24" w:rsidTr="00A52E24">
        <w:trPr>
          <w:gridAfter w:val="5"/>
          <w:wAfter w:w="7060" w:type="dxa"/>
          <w:trHeight w:val="290"/>
        </w:trPr>
        <w:tc>
          <w:tcPr>
            <w:tcW w:w="4591" w:type="dxa"/>
            <w:gridSpan w:val="4"/>
            <w:shd w:val="clear" w:color="auto" w:fill="E6E6E6"/>
          </w:tcPr>
          <w:p w:rsidR="00B76FA8" w:rsidRPr="00871326" w:rsidRDefault="00B76FA8" w:rsidP="00A52E24">
            <w:pPr>
              <w:rPr>
                <w:rFonts w:ascii="Arial" w:hAnsi="Arial" w:cs="Arial"/>
              </w:rPr>
            </w:pPr>
            <w:r w:rsidRPr="00871326">
              <w:rPr>
                <w:rFonts w:ascii="Arial" w:hAnsi="Arial" w:cs="Arial"/>
              </w:rPr>
              <w:t>Main Ecotypes  /  Habitats  and  approx. size (ha)</w:t>
            </w:r>
          </w:p>
          <w:p w:rsidR="00B76FA8" w:rsidRPr="00DA1D25" w:rsidRDefault="00B76FA8" w:rsidP="00A52E24">
            <w:pPr>
              <w:rPr>
                <w:rFonts w:ascii="Arial" w:hAnsi="Arial" w:cs="Arial"/>
                <w:lang w:val="ru-RU"/>
              </w:rPr>
            </w:pPr>
            <w:r w:rsidRPr="00871326">
              <w:rPr>
                <w:rFonts w:ascii="Arial" w:hAnsi="Arial" w:cs="Arial"/>
                <w:lang w:val="ru-RU"/>
              </w:rPr>
              <w:t>Основные экотипы /места обитания/произрастания и прибл.площади (га)</w:t>
            </w:r>
          </w:p>
        </w:tc>
        <w:tc>
          <w:tcPr>
            <w:tcW w:w="6034" w:type="dxa"/>
            <w:gridSpan w:val="2"/>
          </w:tcPr>
          <w:p w:rsidR="00B76FA8" w:rsidRPr="00E2086A" w:rsidRDefault="00B76FA8" w:rsidP="00A52E24">
            <w:pPr>
              <w:pStyle w:val="a5"/>
              <w:spacing w:line="240" w:lineRule="auto"/>
              <w:ind w:firstLine="567"/>
              <w:rPr>
                <w:color w:val="000000"/>
                <w:sz w:val="22"/>
              </w:rPr>
            </w:pPr>
          </w:p>
          <w:p w:rsidR="00D47B32" w:rsidRPr="00D47B32" w:rsidRDefault="00D47B32" w:rsidP="00871326">
            <w:pPr>
              <w:ind w:firstLine="567"/>
              <w:rPr>
                <w:color w:val="000000"/>
                <w:sz w:val="22"/>
                <w:lang w:val="ru-RU"/>
              </w:rPr>
            </w:pPr>
            <w:r w:rsidRPr="00D47B32">
              <w:rPr>
                <w:color w:val="000000"/>
                <w:sz w:val="22"/>
                <w:szCs w:val="22"/>
                <w:lang w:val="ru-RU"/>
              </w:rPr>
              <w:t>Растительность на данной территории считается одной из самых пышных и богатых в Республике. Она представлена формациями мезофильных широколиственных теплолюбивых древесных пород – ореха грецкого (</w:t>
            </w:r>
            <w:r w:rsidRPr="00E2086A">
              <w:rPr>
                <w:i/>
                <w:color w:val="000000"/>
                <w:sz w:val="22"/>
                <w:szCs w:val="22"/>
              </w:rPr>
              <w:t>J</w:t>
            </w:r>
            <w:r w:rsidRPr="00E2086A">
              <w:rPr>
                <w:i/>
                <w:color w:val="000000"/>
                <w:sz w:val="22"/>
                <w:szCs w:val="22"/>
                <w:lang w:val="en-TT"/>
              </w:rPr>
              <w:t>uglans</w:t>
            </w:r>
            <w:r w:rsidRPr="00D47B32">
              <w:rPr>
                <w:color w:val="000000"/>
                <w:sz w:val="22"/>
                <w:szCs w:val="22"/>
                <w:lang w:val="ru-RU"/>
              </w:rPr>
              <w:t xml:space="preserve"> </w:t>
            </w:r>
            <w:r w:rsidRPr="00E2086A">
              <w:rPr>
                <w:i/>
                <w:color w:val="000000"/>
                <w:sz w:val="22"/>
                <w:szCs w:val="22"/>
                <w:lang w:val="en-TT"/>
              </w:rPr>
              <w:t>regia</w:t>
            </w:r>
            <w:r w:rsidRPr="00D47B32">
              <w:rPr>
                <w:color w:val="000000"/>
                <w:sz w:val="22"/>
                <w:szCs w:val="22"/>
                <w:lang w:val="ru-RU"/>
              </w:rPr>
              <w:t>), яблони Сиверса (</w:t>
            </w:r>
            <w:r w:rsidRPr="00E2086A">
              <w:rPr>
                <w:i/>
                <w:color w:val="000000"/>
                <w:sz w:val="22"/>
                <w:szCs w:val="22"/>
                <w:lang w:val="en-TT"/>
              </w:rPr>
              <w:t>Malus</w:t>
            </w:r>
            <w:r w:rsidRPr="00D47B32">
              <w:rPr>
                <w:i/>
                <w:color w:val="000000"/>
                <w:sz w:val="22"/>
                <w:szCs w:val="22"/>
                <w:lang w:val="ru-RU"/>
              </w:rPr>
              <w:t xml:space="preserve"> </w:t>
            </w:r>
            <w:r w:rsidRPr="00E2086A">
              <w:rPr>
                <w:i/>
                <w:color w:val="000000"/>
                <w:sz w:val="22"/>
                <w:szCs w:val="22"/>
                <w:lang w:val="en-TT"/>
              </w:rPr>
              <w:t>sieversii</w:t>
            </w:r>
            <w:r w:rsidRPr="00D47B32">
              <w:rPr>
                <w:color w:val="000000"/>
                <w:sz w:val="22"/>
                <w:szCs w:val="22"/>
                <w:lang w:val="ru-RU"/>
              </w:rPr>
              <w:t>), туркестанского клёна (</w:t>
            </w:r>
            <w:r w:rsidRPr="00E2086A">
              <w:rPr>
                <w:i/>
                <w:color w:val="000000"/>
                <w:sz w:val="22"/>
                <w:szCs w:val="22"/>
                <w:lang w:val="en-TT"/>
              </w:rPr>
              <w:t>Acer</w:t>
            </w:r>
            <w:r w:rsidRPr="00D47B32">
              <w:rPr>
                <w:color w:val="000000"/>
                <w:sz w:val="22"/>
                <w:szCs w:val="22"/>
                <w:lang w:val="ru-RU"/>
              </w:rPr>
              <w:t xml:space="preserve"> </w:t>
            </w:r>
            <w:r w:rsidRPr="00E2086A">
              <w:rPr>
                <w:i/>
                <w:color w:val="000000"/>
                <w:sz w:val="22"/>
                <w:szCs w:val="22"/>
                <w:lang w:val="en-TT"/>
              </w:rPr>
              <w:t>turkestanica</w:t>
            </w:r>
            <w:r w:rsidRPr="00D47B32">
              <w:rPr>
                <w:color w:val="000000"/>
                <w:sz w:val="22"/>
                <w:szCs w:val="22"/>
                <w:lang w:val="ru-RU"/>
              </w:rPr>
              <w:t>), арчи зеравшанской (</w:t>
            </w:r>
            <w:r w:rsidRPr="00E2086A">
              <w:rPr>
                <w:i/>
                <w:color w:val="000000"/>
                <w:sz w:val="22"/>
                <w:szCs w:val="22"/>
                <w:lang w:val="en-TT"/>
              </w:rPr>
              <w:t>Juniperus</w:t>
            </w:r>
            <w:r w:rsidRPr="00D47B32">
              <w:rPr>
                <w:i/>
                <w:color w:val="000000"/>
                <w:sz w:val="22"/>
                <w:szCs w:val="22"/>
                <w:lang w:val="ru-RU"/>
              </w:rPr>
              <w:t xml:space="preserve"> </w:t>
            </w:r>
            <w:r w:rsidRPr="00E2086A">
              <w:rPr>
                <w:i/>
                <w:color w:val="000000"/>
                <w:sz w:val="22"/>
                <w:szCs w:val="22"/>
                <w:lang w:val="en-TT"/>
              </w:rPr>
              <w:t>seravshanica</w:t>
            </w:r>
            <w:r w:rsidRPr="00D47B32">
              <w:rPr>
                <w:color w:val="000000"/>
                <w:sz w:val="22"/>
                <w:szCs w:val="22"/>
                <w:lang w:val="ru-RU"/>
              </w:rPr>
              <w:t xml:space="preserve">), арчи сибирской </w:t>
            </w:r>
            <w:r w:rsidRPr="00D47B32">
              <w:rPr>
                <w:i/>
                <w:color w:val="000000"/>
                <w:sz w:val="22"/>
                <w:szCs w:val="22"/>
                <w:lang w:val="ru-RU"/>
              </w:rPr>
              <w:t>(</w:t>
            </w:r>
            <w:r w:rsidRPr="00E2086A">
              <w:rPr>
                <w:i/>
                <w:color w:val="000000"/>
                <w:sz w:val="22"/>
                <w:szCs w:val="22"/>
                <w:lang w:val="en-TT"/>
              </w:rPr>
              <w:t>J</w:t>
            </w:r>
            <w:r w:rsidRPr="00D47B32">
              <w:rPr>
                <w:i/>
                <w:color w:val="000000"/>
                <w:sz w:val="22"/>
                <w:szCs w:val="22"/>
                <w:lang w:val="ru-RU"/>
              </w:rPr>
              <w:t xml:space="preserve">. </w:t>
            </w:r>
            <w:r w:rsidRPr="00E2086A">
              <w:rPr>
                <w:i/>
                <w:color w:val="000000"/>
                <w:sz w:val="22"/>
                <w:szCs w:val="22"/>
                <w:lang w:val="en-TT"/>
              </w:rPr>
              <w:t>sibirica</w:t>
            </w:r>
            <w:r w:rsidRPr="00D47B32">
              <w:rPr>
                <w:color w:val="000000"/>
                <w:sz w:val="22"/>
                <w:szCs w:val="22"/>
                <w:lang w:val="ru-RU"/>
              </w:rPr>
              <w:t>), арчи туркестанской (</w:t>
            </w:r>
            <w:r w:rsidRPr="00E2086A">
              <w:rPr>
                <w:i/>
                <w:color w:val="000000"/>
                <w:sz w:val="22"/>
                <w:szCs w:val="22"/>
                <w:lang w:val="en-TT"/>
              </w:rPr>
              <w:t>J</w:t>
            </w:r>
            <w:r w:rsidRPr="00D47B32">
              <w:rPr>
                <w:i/>
                <w:color w:val="000000"/>
                <w:sz w:val="22"/>
                <w:szCs w:val="22"/>
                <w:lang w:val="ru-RU"/>
              </w:rPr>
              <w:t xml:space="preserve">. </w:t>
            </w:r>
            <w:r w:rsidRPr="00E2086A">
              <w:rPr>
                <w:i/>
                <w:color w:val="000000"/>
                <w:sz w:val="22"/>
                <w:szCs w:val="22"/>
                <w:lang w:val="en-TT"/>
              </w:rPr>
              <w:t>turkestanica</w:t>
            </w:r>
            <w:r w:rsidRPr="00D47B32">
              <w:rPr>
                <w:color w:val="000000"/>
                <w:sz w:val="22"/>
                <w:szCs w:val="22"/>
                <w:lang w:val="ru-RU"/>
              </w:rPr>
              <w:t>), берёзы (</w:t>
            </w:r>
            <w:r w:rsidRPr="00E2086A">
              <w:rPr>
                <w:i/>
                <w:color w:val="000000"/>
                <w:sz w:val="22"/>
                <w:szCs w:val="22"/>
                <w:lang w:val="en-TT"/>
              </w:rPr>
              <w:t>Betula</w:t>
            </w:r>
            <w:r w:rsidRPr="00D47B32">
              <w:rPr>
                <w:color w:val="000000"/>
                <w:sz w:val="22"/>
                <w:szCs w:val="22"/>
                <w:lang w:val="ru-RU"/>
              </w:rPr>
              <w:t>), белого и таджикиского тополя (</w:t>
            </w:r>
            <w:r w:rsidRPr="00E2086A">
              <w:rPr>
                <w:i/>
                <w:color w:val="000000"/>
                <w:sz w:val="22"/>
                <w:szCs w:val="22"/>
                <w:lang w:val="en-TT"/>
              </w:rPr>
              <w:t>Populus</w:t>
            </w:r>
            <w:r w:rsidRPr="00D47B32">
              <w:rPr>
                <w:i/>
                <w:color w:val="000000"/>
                <w:sz w:val="22"/>
                <w:szCs w:val="22"/>
                <w:lang w:val="ru-RU"/>
              </w:rPr>
              <w:t xml:space="preserve"> </w:t>
            </w:r>
            <w:r w:rsidRPr="00E2086A">
              <w:rPr>
                <w:i/>
                <w:color w:val="000000"/>
                <w:sz w:val="22"/>
                <w:szCs w:val="22"/>
                <w:lang w:val="en-TT"/>
              </w:rPr>
              <w:t>alba</w:t>
            </w:r>
            <w:r w:rsidRPr="00D47B32">
              <w:rPr>
                <w:color w:val="000000"/>
                <w:sz w:val="22"/>
                <w:szCs w:val="22"/>
                <w:lang w:val="ru-RU"/>
              </w:rPr>
              <w:t xml:space="preserve">., </w:t>
            </w:r>
            <w:r w:rsidRPr="00E2086A">
              <w:rPr>
                <w:i/>
                <w:color w:val="000000"/>
                <w:sz w:val="22"/>
                <w:szCs w:val="22"/>
                <w:lang w:val="en-TT"/>
              </w:rPr>
              <w:t>P</w:t>
            </w:r>
            <w:r w:rsidRPr="00D47B32">
              <w:rPr>
                <w:i/>
                <w:color w:val="000000"/>
                <w:sz w:val="22"/>
                <w:szCs w:val="22"/>
                <w:lang w:val="ru-RU"/>
              </w:rPr>
              <w:t>.</w:t>
            </w:r>
            <w:r w:rsidRPr="00D47B32">
              <w:rPr>
                <w:color w:val="000000"/>
                <w:sz w:val="22"/>
                <w:szCs w:val="22"/>
                <w:lang w:val="ru-RU"/>
              </w:rPr>
              <w:t xml:space="preserve"> </w:t>
            </w:r>
            <w:r w:rsidRPr="00E2086A">
              <w:rPr>
                <w:i/>
                <w:color w:val="000000"/>
                <w:sz w:val="22"/>
                <w:szCs w:val="22"/>
                <w:lang w:val="en-TT"/>
              </w:rPr>
              <w:t>tadshikistanica</w:t>
            </w:r>
            <w:r w:rsidRPr="00D47B32">
              <w:rPr>
                <w:color w:val="000000"/>
                <w:sz w:val="22"/>
                <w:szCs w:val="22"/>
                <w:lang w:val="ru-RU"/>
              </w:rPr>
              <w:t>), туркестанской рябины (</w:t>
            </w:r>
            <w:r w:rsidRPr="00E2086A">
              <w:rPr>
                <w:i/>
                <w:color w:val="000000"/>
                <w:sz w:val="22"/>
                <w:szCs w:val="22"/>
                <w:lang w:val="en-TT"/>
              </w:rPr>
              <w:t>Sorbus</w:t>
            </w:r>
            <w:r w:rsidRPr="00D47B32">
              <w:rPr>
                <w:i/>
                <w:color w:val="000000"/>
                <w:sz w:val="22"/>
                <w:szCs w:val="22"/>
                <w:lang w:val="ru-RU"/>
              </w:rPr>
              <w:t xml:space="preserve"> </w:t>
            </w:r>
            <w:r w:rsidRPr="00E2086A">
              <w:rPr>
                <w:i/>
                <w:color w:val="000000"/>
                <w:sz w:val="22"/>
                <w:szCs w:val="22"/>
                <w:lang w:val="en-TT"/>
              </w:rPr>
              <w:t>turkestanica</w:t>
            </w:r>
            <w:r w:rsidRPr="00D47B32">
              <w:rPr>
                <w:color w:val="000000"/>
                <w:sz w:val="22"/>
                <w:szCs w:val="22"/>
                <w:lang w:val="ru-RU"/>
              </w:rPr>
              <w:t>) и облепихи (</w:t>
            </w:r>
            <w:r w:rsidRPr="00E2086A">
              <w:rPr>
                <w:i/>
                <w:color w:val="000000"/>
                <w:sz w:val="22"/>
                <w:szCs w:val="22"/>
                <w:lang w:val="en-TT"/>
              </w:rPr>
              <w:t>Hippophae</w:t>
            </w:r>
            <w:r w:rsidRPr="00D47B32">
              <w:rPr>
                <w:i/>
                <w:color w:val="000000"/>
                <w:sz w:val="22"/>
                <w:szCs w:val="22"/>
                <w:lang w:val="ru-RU"/>
              </w:rPr>
              <w:t xml:space="preserve"> </w:t>
            </w:r>
            <w:r w:rsidRPr="00E2086A">
              <w:rPr>
                <w:i/>
                <w:color w:val="000000"/>
                <w:sz w:val="22"/>
                <w:szCs w:val="22"/>
                <w:lang w:val="en-TT"/>
              </w:rPr>
              <w:t>rhamnoides</w:t>
            </w:r>
            <w:r w:rsidRPr="00D47B32">
              <w:rPr>
                <w:color w:val="000000"/>
                <w:sz w:val="22"/>
                <w:szCs w:val="22"/>
                <w:lang w:val="ru-RU"/>
              </w:rPr>
              <w:t xml:space="preserve">). </w:t>
            </w:r>
          </w:p>
          <w:p w:rsidR="00B76FA8" w:rsidRPr="00856DC4" w:rsidRDefault="00B76FA8" w:rsidP="00A52E24">
            <w:pPr>
              <w:ind w:firstLine="567"/>
              <w:rPr>
                <w:rFonts w:ascii="Arial" w:hAnsi="Arial" w:cs="Arial"/>
                <w:iCs/>
                <w:color w:val="00B050"/>
                <w:lang w:val="ru-RU"/>
              </w:rPr>
            </w:pPr>
          </w:p>
        </w:tc>
      </w:tr>
      <w:tr w:rsidR="00B76FA8" w:rsidRPr="00A52E24" w:rsidTr="00A52E24">
        <w:trPr>
          <w:gridAfter w:val="5"/>
          <w:wAfter w:w="7060" w:type="dxa"/>
          <w:trHeight w:val="290"/>
        </w:trPr>
        <w:tc>
          <w:tcPr>
            <w:tcW w:w="4591" w:type="dxa"/>
            <w:gridSpan w:val="4"/>
            <w:shd w:val="clear" w:color="auto" w:fill="E6E6E6"/>
          </w:tcPr>
          <w:p w:rsidR="00B76FA8" w:rsidRPr="00705883" w:rsidRDefault="00B76FA8" w:rsidP="00A52E24">
            <w:pPr>
              <w:rPr>
                <w:lang w:val="ru-RU"/>
              </w:rPr>
            </w:pPr>
            <w:r>
              <w:rPr>
                <w:lang w:val="ru-RU"/>
              </w:rPr>
              <w:t>Животный мир</w:t>
            </w:r>
          </w:p>
          <w:p w:rsidR="00B76FA8" w:rsidRPr="00BC31FE" w:rsidRDefault="00B76FA8" w:rsidP="00A52E24">
            <w:pPr>
              <w:rPr>
                <w:lang w:val="ru-RU"/>
              </w:rPr>
            </w:pPr>
          </w:p>
        </w:tc>
        <w:tc>
          <w:tcPr>
            <w:tcW w:w="6034" w:type="dxa"/>
            <w:gridSpan w:val="2"/>
          </w:tcPr>
          <w:p w:rsidR="00D47B32" w:rsidRPr="00E2086A" w:rsidRDefault="00D47B32" w:rsidP="00871326">
            <w:pPr>
              <w:pStyle w:val="a5"/>
              <w:spacing w:line="240" w:lineRule="auto"/>
              <w:ind w:firstLine="0"/>
              <w:rPr>
                <w:color w:val="000000"/>
                <w:sz w:val="22"/>
              </w:rPr>
            </w:pPr>
            <w:r w:rsidRPr="00E2086A">
              <w:rPr>
                <w:color w:val="000000"/>
                <w:sz w:val="22"/>
                <w:szCs w:val="22"/>
              </w:rPr>
              <w:t>Много в заказнике и краснокнижных видов животных, среди них можно отметить тянь-шаньского бурого медведя (</w:t>
            </w:r>
            <w:r w:rsidRPr="00E2086A">
              <w:rPr>
                <w:i/>
                <w:color w:val="000000"/>
                <w:sz w:val="22"/>
                <w:szCs w:val="22"/>
                <w:lang w:val="en-TT"/>
              </w:rPr>
              <w:t>Ursus</w:t>
            </w:r>
            <w:r w:rsidRPr="00E2086A">
              <w:rPr>
                <w:i/>
                <w:color w:val="000000"/>
                <w:sz w:val="22"/>
                <w:szCs w:val="22"/>
              </w:rPr>
              <w:t xml:space="preserve"> </w:t>
            </w:r>
            <w:r w:rsidRPr="00E2086A">
              <w:rPr>
                <w:i/>
                <w:color w:val="000000"/>
                <w:sz w:val="22"/>
                <w:szCs w:val="22"/>
                <w:lang w:val="en-TT"/>
              </w:rPr>
              <w:t>arctos</w:t>
            </w:r>
            <w:r w:rsidRPr="00E2086A">
              <w:rPr>
                <w:i/>
                <w:color w:val="000000"/>
                <w:sz w:val="22"/>
                <w:szCs w:val="22"/>
              </w:rPr>
              <w:t xml:space="preserve"> </w:t>
            </w:r>
            <w:r w:rsidRPr="00E2086A">
              <w:rPr>
                <w:i/>
                <w:color w:val="000000"/>
                <w:sz w:val="22"/>
                <w:szCs w:val="22"/>
                <w:lang w:val="en-TT"/>
              </w:rPr>
              <w:t>Isabellinus</w:t>
            </w:r>
            <w:r w:rsidRPr="00E2086A">
              <w:rPr>
                <w:i/>
                <w:color w:val="000000"/>
                <w:sz w:val="22"/>
                <w:szCs w:val="22"/>
              </w:rPr>
              <w:t>),</w:t>
            </w:r>
            <w:r w:rsidRPr="00E2086A">
              <w:rPr>
                <w:color w:val="000000"/>
                <w:sz w:val="22"/>
                <w:szCs w:val="22"/>
              </w:rPr>
              <w:t xml:space="preserve"> снежного барса (</w:t>
            </w:r>
            <w:r w:rsidRPr="00E2086A">
              <w:rPr>
                <w:i/>
                <w:color w:val="000000"/>
                <w:sz w:val="22"/>
                <w:szCs w:val="22"/>
                <w:lang w:val="en-TT"/>
              </w:rPr>
              <w:t>Uncia</w:t>
            </w:r>
            <w:r w:rsidRPr="00E2086A">
              <w:rPr>
                <w:i/>
                <w:color w:val="000000"/>
                <w:sz w:val="22"/>
                <w:szCs w:val="22"/>
              </w:rPr>
              <w:t xml:space="preserve"> </w:t>
            </w:r>
            <w:r w:rsidRPr="00E2086A">
              <w:rPr>
                <w:i/>
                <w:color w:val="000000"/>
                <w:sz w:val="22"/>
                <w:szCs w:val="22"/>
                <w:lang w:val="en-TT"/>
              </w:rPr>
              <w:t>uncia</w:t>
            </w:r>
            <w:r w:rsidRPr="00E2086A">
              <w:rPr>
                <w:color w:val="000000"/>
                <w:sz w:val="22"/>
                <w:szCs w:val="22"/>
              </w:rPr>
              <w:t>), беркута (</w:t>
            </w:r>
            <w:r w:rsidRPr="00E2086A">
              <w:rPr>
                <w:i/>
                <w:color w:val="000000"/>
                <w:sz w:val="22"/>
                <w:szCs w:val="22"/>
                <w:lang w:val="en-TT"/>
              </w:rPr>
              <w:t>Aquila</w:t>
            </w:r>
            <w:r w:rsidRPr="00E2086A">
              <w:rPr>
                <w:i/>
                <w:color w:val="000000"/>
                <w:sz w:val="22"/>
                <w:szCs w:val="22"/>
              </w:rPr>
              <w:t xml:space="preserve"> </w:t>
            </w:r>
            <w:r w:rsidRPr="00E2086A">
              <w:rPr>
                <w:i/>
                <w:color w:val="000000"/>
                <w:sz w:val="22"/>
                <w:szCs w:val="22"/>
                <w:lang w:val="en-TT"/>
              </w:rPr>
              <w:t>chrysaetus</w:t>
            </w:r>
            <w:r w:rsidRPr="00E2086A">
              <w:rPr>
                <w:color w:val="000000"/>
                <w:sz w:val="22"/>
                <w:szCs w:val="22"/>
              </w:rPr>
              <w:t>), бородача (</w:t>
            </w:r>
            <w:r w:rsidRPr="00E2086A">
              <w:rPr>
                <w:i/>
                <w:color w:val="000000"/>
                <w:sz w:val="22"/>
                <w:szCs w:val="22"/>
                <w:lang w:val="en-TT"/>
              </w:rPr>
              <w:t>Gypaetus</w:t>
            </w:r>
            <w:r w:rsidRPr="00E2086A">
              <w:rPr>
                <w:i/>
                <w:color w:val="000000"/>
                <w:sz w:val="22"/>
                <w:szCs w:val="22"/>
              </w:rPr>
              <w:t xml:space="preserve"> </w:t>
            </w:r>
            <w:r w:rsidRPr="00E2086A">
              <w:rPr>
                <w:i/>
                <w:color w:val="000000"/>
                <w:sz w:val="22"/>
                <w:szCs w:val="22"/>
                <w:lang w:val="en-TT"/>
              </w:rPr>
              <w:t>barbatus</w:t>
            </w:r>
            <w:r w:rsidRPr="00E2086A">
              <w:rPr>
                <w:color w:val="000000"/>
                <w:sz w:val="22"/>
                <w:szCs w:val="22"/>
              </w:rPr>
              <w:t>), балобана (</w:t>
            </w:r>
            <w:r w:rsidRPr="00E2086A">
              <w:rPr>
                <w:i/>
                <w:color w:val="000000"/>
                <w:sz w:val="22"/>
                <w:szCs w:val="22"/>
                <w:lang w:val="en-TT"/>
              </w:rPr>
              <w:t>Falco</w:t>
            </w:r>
            <w:r w:rsidRPr="00E2086A">
              <w:rPr>
                <w:i/>
                <w:color w:val="000000"/>
                <w:sz w:val="22"/>
                <w:szCs w:val="22"/>
              </w:rPr>
              <w:t xml:space="preserve"> </w:t>
            </w:r>
            <w:r w:rsidRPr="00E2086A">
              <w:rPr>
                <w:i/>
                <w:color w:val="000000"/>
                <w:sz w:val="22"/>
                <w:szCs w:val="22"/>
                <w:lang w:val="en-TT"/>
              </w:rPr>
              <w:t>cherrug</w:t>
            </w:r>
            <w:r w:rsidRPr="00E2086A">
              <w:rPr>
                <w:i/>
                <w:color w:val="000000"/>
                <w:sz w:val="22"/>
                <w:szCs w:val="22"/>
              </w:rPr>
              <w:t xml:space="preserve"> </w:t>
            </w:r>
            <w:r w:rsidRPr="00E2086A">
              <w:rPr>
                <w:i/>
                <w:color w:val="000000"/>
                <w:sz w:val="22"/>
                <w:szCs w:val="22"/>
                <w:lang w:val="en-TT"/>
              </w:rPr>
              <w:t>coatsi</w:t>
            </w:r>
            <w:r w:rsidRPr="00E2086A">
              <w:rPr>
                <w:color w:val="000000"/>
                <w:sz w:val="22"/>
                <w:szCs w:val="22"/>
              </w:rPr>
              <w:t>), серпоклюва (</w:t>
            </w:r>
            <w:r w:rsidRPr="00E2086A">
              <w:rPr>
                <w:i/>
                <w:color w:val="000000"/>
                <w:sz w:val="22"/>
                <w:szCs w:val="22"/>
                <w:lang w:val="en-TT"/>
              </w:rPr>
              <w:t>Ibidorhyncha</w:t>
            </w:r>
            <w:r w:rsidRPr="00E2086A">
              <w:rPr>
                <w:i/>
                <w:color w:val="000000"/>
                <w:sz w:val="22"/>
                <w:szCs w:val="22"/>
              </w:rPr>
              <w:t xml:space="preserve"> </w:t>
            </w:r>
            <w:r w:rsidRPr="00E2086A">
              <w:rPr>
                <w:i/>
                <w:color w:val="000000"/>
                <w:sz w:val="22"/>
                <w:szCs w:val="22"/>
                <w:lang w:val="en-TT"/>
              </w:rPr>
              <w:t>struthersi</w:t>
            </w:r>
            <w:r w:rsidRPr="00E2086A">
              <w:rPr>
                <w:i/>
                <w:color w:val="000000"/>
                <w:sz w:val="22"/>
                <w:szCs w:val="22"/>
              </w:rPr>
              <w:t xml:space="preserve">) </w:t>
            </w:r>
            <w:r w:rsidRPr="00E2086A">
              <w:rPr>
                <w:color w:val="000000"/>
                <w:sz w:val="22"/>
                <w:szCs w:val="22"/>
              </w:rPr>
              <w:t>и др.</w:t>
            </w:r>
          </w:p>
          <w:p w:rsidR="00D47B32" w:rsidRPr="00D47B32" w:rsidRDefault="00D47B32" w:rsidP="00871326">
            <w:pPr>
              <w:rPr>
                <w:color w:val="000000"/>
                <w:sz w:val="22"/>
                <w:lang w:val="ru-RU"/>
              </w:rPr>
            </w:pPr>
            <w:r w:rsidRPr="00D47B32">
              <w:rPr>
                <w:color w:val="000000"/>
                <w:sz w:val="22"/>
                <w:szCs w:val="22"/>
                <w:lang w:val="ru-RU"/>
              </w:rPr>
              <w:t>В лесу нередко встречается куница (</w:t>
            </w:r>
            <w:r w:rsidRPr="00E2086A">
              <w:rPr>
                <w:i/>
                <w:color w:val="000000"/>
                <w:sz w:val="22"/>
                <w:szCs w:val="22"/>
                <w:lang w:val="en-TT"/>
              </w:rPr>
              <w:t>Martes</w:t>
            </w:r>
            <w:r w:rsidRPr="00D47B32">
              <w:rPr>
                <w:i/>
                <w:color w:val="000000"/>
                <w:sz w:val="22"/>
                <w:szCs w:val="22"/>
                <w:lang w:val="ru-RU"/>
              </w:rPr>
              <w:t xml:space="preserve"> </w:t>
            </w:r>
            <w:r w:rsidRPr="00E2086A">
              <w:rPr>
                <w:i/>
                <w:color w:val="000000"/>
                <w:sz w:val="22"/>
                <w:szCs w:val="22"/>
                <w:lang w:val="en-TT"/>
              </w:rPr>
              <w:t>foina</w:t>
            </w:r>
            <w:r w:rsidRPr="00D47B32">
              <w:rPr>
                <w:i/>
                <w:color w:val="000000"/>
                <w:sz w:val="22"/>
                <w:szCs w:val="22"/>
                <w:lang w:val="ru-RU"/>
              </w:rPr>
              <w:t>)</w:t>
            </w:r>
            <w:r w:rsidRPr="00D47B32">
              <w:rPr>
                <w:color w:val="000000"/>
                <w:sz w:val="22"/>
                <w:szCs w:val="22"/>
                <w:lang w:val="ru-RU"/>
              </w:rPr>
              <w:t>, барсук (</w:t>
            </w:r>
            <w:r w:rsidRPr="00E2086A">
              <w:rPr>
                <w:i/>
                <w:color w:val="000000"/>
                <w:sz w:val="22"/>
                <w:szCs w:val="22"/>
                <w:lang w:val="en-TT"/>
              </w:rPr>
              <w:t>Meles</w:t>
            </w:r>
            <w:r w:rsidRPr="00D47B32">
              <w:rPr>
                <w:i/>
                <w:color w:val="000000"/>
                <w:sz w:val="22"/>
                <w:szCs w:val="22"/>
                <w:lang w:val="ru-RU"/>
              </w:rPr>
              <w:t xml:space="preserve"> </w:t>
            </w:r>
            <w:r w:rsidRPr="00E2086A">
              <w:rPr>
                <w:i/>
                <w:color w:val="000000"/>
                <w:sz w:val="22"/>
                <w:szCs w:val="22"/>
                <w:lang w:val="en-TT"/>
              </w:rPr>
              <w:t>meles</w:t>
            </w:r>
            <w:r w:rsidRPr="00D47B32">
              <w:rPr>
                <w:i/>
                <w:color w:val="000000"/>
                <w:sz w:val="22"/>
                <w:szCs w:val="22"/>
                <w:lang w:val="ru-RU"/>
              </w:rPr>
              <w:t>)</w:t>
            </w:r>
            <w:r w:rsidRPr="00D47B32">
              <w:rPr>
                <w:color w:val="000000"/>
                <w:sz w:val="22"/>
                <w:szCs w:val="22"/>
                <w:lang w:val="ru-RU"/>
              </w:rPr>
              <w:t xml:space="preserve"> и лисица</w:t>
            </w:r>
            <w:r w:rsidRPr="00D47B32">
              <w:rPr>
                <w:i/>
                <w:color w:val="000000"/>
                <w:sz w:val="22"/>
                <w:szCs w:val="22"/>
                <w:lang w:val="ru-RU"/>
              </w:rPr>
              <w:t xml:space="preserve"> (</w:t>
            </w:r>
            <w:r w:rsidRPr="00E2086A">
              <w:rPr>
                <w:i/>
                <w:color w:val="000000"/>
                <w:sz w:val="22"/>
                <w:szCs w:val="22"/>
                <w:lang w:val="en-TT"/>
              </w:rPr>
              <w:t>Vulpes</w:t>
            </w:r>
            <w:r w:rsidRPr="00D47B32">
              <w:rPr>
                <w:i/>
                <w:color w:val="000000"/>
                <w:sz w:val="22"/>
                <w:szCs w:val="22"/>
                <w:lang w:val="ru-RU"/>
              </w:rPr>
              <w:t xml:space="preserve"> </w:t>
            </w:r>
            <w:r w:rsidRPr="00E2086A">
              <w:rPr>
                <w:i/>
                <w:color w:val="000000"/>
                <w:sz w:val="22"/>
                <w:szCs w:val="22"/>
                <w:lang w:val="en-TT"/>
              </w:rPr>
              <w:t>vulp</w:t>
            </w:r>
            <w:r w:rsidRPr="00E2086A">
              <w:rPr>
                <w:i/>
                <w:color w:val="000000"/>
                <w:sz w:val="22"/>
                <w:szCs w:val="22"/>
              </w:rPr>
              <w:t>e</w:t>
            </w:r>
            <w:r w:rsidRPr="00E2086A">
              <w:rPr>
                <w:i/>
                <w:color w:val="000000"/>
                <w:sz w:val="22"/>
                <w:szCs w:val="22"/>
                <w:lang w:val="en-TT"/>
              </w:rPr>
              <w:t>s</w:t>
            </w:r>
            <w:r w:rsidRPr="00D47B32">
              <w:rPr>
                <w:i/>
                <w:color w:val="000000"/>
                <w:sz w:val="22"/>
                <w:szCs w:val="22"/>
                <w:lang w:val="ru-RU"/>
              </w:rPr>
              <w:t>)</w:t>
            </w:r>
            <w:r w:rsidRPr="00D47B32">
              <w:rPr>
                <w:color w:val="000000"/>
                <w:sz w:val="22"/>
                <w:szCs w:val="22"/>
                <w:lang w:val="ru-RU"/>
              </w:rPr>
              <w:t>. На склонах гор обитает сибирский козерог (</w:t>
            </w:r>
            <w:r w:rsidRPr="00E2086A">
              <w:rPr>
                <w:i/>
                <w:color w:val="000000"/>
                <w:sz w:val="22"/>
                <w:szCs w:val="22"/>
              </w:rPr>
              <w:t>Capra</w:t>
            </w:r>
            <w:r w:rsidRPr="00D47B32">
              <w:rPr>
                <w:i/>
                <w:color w:val="000000"/>
                <w:sz w:val="22"/>
                <w:szCs w:val="22"/>
                <w:lang w:val="ru-RU"/>
              </w:rPr>
              <w:t xml:space="preserve"> </w:t>
            </w:r>
            <w:r w:rsidRPr="00E2086A">
              <w:rPr>
                <w:i/>
                <w:color w:val="000000"/>
                <w:sz w:val="22"/>
                <w:szCs w:val="22"/>
              </w:rPr>
              <w:t>sibirica</w:t>
            </w:r>
            <w:r w:rsidRPr="00D47B32">
              <w:rPr>
                <w:color w:val="000000"/>
                <w:sz w:val="22"/>
                <w:szCs w:val="22"/>
                <w:lang w:val="ru-RU"/>
              </w:rPr>
              <w:t>) и сурок</w:t>
            </w:r>
            <w:r w:rsidRPr="00D47B32">
              <w:rPr>
                <w:i/>
                <w:color w:val="000000"/>
                <w:sz w:val="22"/>
                <w:szCs w:val="22"/>
                <w:lang w:val="ru-RU"/>
              </w:rPr>
              <w:t xml:space="preserve"> (</w:t>
            </w:r>
            <w:r w:rsidRPr="00E2086A">
              <w:rPr>
                <w:i/>
                <w:color w:val="000000"/>
                <w:sz w:val="22"/>
                <w:szCs w:val="22"/>
                <w:lang w:val="en-TT"/>
              </w:rPr>
              <w:t>Marmota</w:t>
            </w:r>
            <w:r w:rsidRPr="00D47B32">
              <w:rPr>
                <w:i/>
                <w:color w:val="000000"/>
                <w:sz w:val="22"/>
                <w:szCs w:val="22"/>
                <w:lang w:val="ru-RU"/>
              </w:rPr>
              <w:t xml:space="preserve"> </w:t>
            </w:r>
            <w:r w:rsidRPr="00E2086A">
              <w:rPr>
                <w:i/>
                <w:color w:val="000000"/>
                <w:sz w:val="22"/>
                <w:szCs w:val="22"/>
              </w:rPr>
              <w:t>caudata</w:t>
            </w:r>
            <w:r w:rsidRPr="00D47B32">
              <w:rPr>
                <w:i/>
                <w:color w:val="000000"/>
                <w:sz w:val="22"/>
                <w:szCs w:val="22"/>
                <w:lang w:val="ru-RU"/>
              </w:rPr>
              <w:t>)</w:t>
            </w:r>
            <w:r w:rsidRPr="00D47B32">
              <w:rPr>
                <w:color w:val="000000"/>
                <w:sz w:val="22"/>
                <w:szCs w:val="22"/>
                <w:lang w:val="ru-RU"/>
              </w:rPr>
              <w:t>.</w:t>
            </w:r>
          </w:p>
          <w:p w:rsidR="00D47B32" w:rsidRPr="00D47B32" w:rsidRDefault="00D47B32" w:rsidP="00871326">
            <w:pPr>
              <w:rPr>
                <w:i/>
                <w:color w:val="000000"/>
                <w:sz w:val="22"/>
                <w:lang w:val="ru-RU"/>
              </w:rPr>
            </w:pPr>
            <w:r w:rsidRPr="00D47B32">
              <w:rPr>
                <w:color w:val="000000"/>
                <w:sz w:val="22"/>
                <w:szCs w:val="22"/>
                <w:lang w:val="ru-RU"/>
              </w:rPr>
              <w:t>Над скалами парят беркут (</w:t>
            </w:r>
            <w:r w:rsidRPr="00E2086A">
              <w:rPr>
                <w:i/>
                <w:color w:val="000000"/>
                <w:sz w:val="22"/>
                <w:szCs w:val="22"/>
                <w:lang w:val="en-TT"/>
              </w:rPr>
              <w:t>Aquila</w:t>
            </w:r>
            <w:r w:rsidRPr="00D47B32">
              <w:rPr>
                <w:i/>
                <w:color w:val="000000"/>
                <w:sz w:val="22"/>
                <w:szCs w:val="22"/>
                <w:lang w:val="ru-RU"/>
              </w:rPr>
              <w:t xml:space="preserve"> </w:t>
            </w:r>
            <w:r w:rsidRPr="00E2086A">
              <w:rPr>
                <w:i/>
                <w:color w:val="000000"/>
                <w:sz w:val="22"/>
                <w:szCs w:val="22"/>
                <w:lang w:val="en-TT"/>
              </w:rPr>
              <w:t>chrysaetus</w:t>
            </w:r>
            <w:r w:rsidRPr="00D47B32">
              <w:rPr>
                <w:color w:val="000000"/>
                <w:sz w:val="22"/>
                <w:szCs w:val="22"/>
                <w:lang w:val="ru-RU"/>
              </w:rPr>
              <w:t>), белоголовый сип (</w:t>
            </w:r>
            <w:r w:rsidRPr="00E2086A">
              <w:rPr>
                <w:i/>
                <w:color w:val="000000"/>
                <w:sz w:val="22"/>
                <w:szCs w:val="22"/>
              </w:rPr>
              <w:t>Gyps</w:t>
            </w:r>
            <w:r w:rsidRPr="00D47B32">
              <w:rPr>
                <w:i/>
                <w:color w:val="000000"/>
                <w:sz w:val="22"/>
                <w:szCs w:val="22"/>
                <w:lang w:val="ru-RU"/>
              </w:rPr>
              <w:t xml:space="preserve"> </w:t>
            </w:r>
            <w:r w:rsidRPr="00E2086A">
              <w:rPr>
                <w:i/>
                <w:color w:val="000000"/>
                <w:sz w:val="22"/>
                <w:szCs w:val="22"/>
              </w:rPr>
              <w:t>fulvus</w:t>
            </w:r>
            <w:r w:rsidRPr="00D47B32">
              <w:rPr>
                <w:color w:val="000000"/>
                <w:sz w:val="22"/>
                <w:szCs w:val="22"/>
                <w:lang w:val="ru-RU"/>
              </w:rPr>
              <w:t>) и др. хищные птицы. В садах, кустарниках и у реки можно встретить таких редких птиц, как кустарница (</w:t>
            </w:r>
            <w:r w:rsidRPr="00E2086A">
              <w:rPr>
                <w:i/>
                <w:color w:val="000000"/>
                <w:sz w:val="22"/>
                <w:szCs w:val="22"/>
              </w:rPr>
              <w:t>Garrulax</w:t>
            </w:r>
            <w:r w:rsidRPr="00D47B32">
              <w:rPr>
                <w:i/>
                <w:color w:val="000000"/>
                <w:sz w:val="22"/>
                <w:szCs w:val="22"/>
                <w:lang w:val="ru-RU"/>
              </w:rPr>
              <w:t xml:space="preserve"> </w:t>
            </w:r>
            <w:r w:rsidRPr="00E2086A">
              <w:rPr>
                <w:i/>
                <w:color w:val="000000"/>
                <w:sz w:val="22"/>
                <w:szCs w:val="22"/>
              </w:rPr>
              <w:t>lineatus</w:t>
            </w:r>
            <w:r w:rsidRPr="00D47B32">
              <w:rPr>
                <w:color w:val="000000"/>
                <w:sz w:val="22"/>
                <w:szCs w:val="22"/>
                <w:lang w:val="ru-RU"/>
              </w:rPr>
              <w:t>), рыжехвостая мухоловка (</w:t>
            </w:r>
            <w:r w:rsidRPr="00E2086A">
              <w:rPr>
                <w:i/>
                <w:color w:val="000000"/>
                <w:sz w:val="22"/>
                <w:szCs w:val="22"/>
              </w:rPr>
              <w:t>Muscicapa</w:t>
            </w:r>
            <w:r w:rsidRPr="00D47B32">
              <w:rPr>
                <w:i/>
                <w:color w:val="000000"/>
                <w:sz w:val="22"/>
                <w:szCs w:val="22"/>
                <w:lang w:val="ru-RU"/>
              </w:rPr>
              <w:t xml:space="preserve"> </w:t>
            </w:r>
            <w:r w:rsidRPr="00E2086A">
              <w:rPr>
                <w:i/>
                <w:color w:val="000000"/>
                <w:sz w:val="22"/>
                <w:szCs w:val="22"/>
              </w:rPr>
              <w:t>ruficauda</w:t>
            </w:r>
            <w:r w:rsidRPr="00D47B32">
              <w:rPr>
                <w:color w:val="000000"/>
                <w:sz w:val="22"/>
                <w:szCs w:val="22"/>
                <w:lang w:val="ru-RU"/>
              </w:rPr>
              <w:t>), вяхирь (</w:t>
            </w:r>
            <w:r w:rsidRPr="00D47B32">
              <w:rPr>
                <w:i/>
                <w:color w:val="000000"/>
                <w:sz w:val="22"/>
                <w:szCs w:val="22"/>
                <w:lang w:val="ru-RU"/>
              </w:rPr>
              <w:t>С</w:t>
            </w:r>
            <w:r w:rsidRPr="00E2086A">
              <w:rPr>
                <w:i/>
                <w:color w:val="000000"/>
                <w:sz w:val="22"/>
                <w:szCs w:val="22"/>
              </w:rPr>
              <w:t>olumba</w:t>
            </w:r>
            <w:r w:rsidRPr="00D47B32">
              <w:rPr>
                <w:i/>
                <w:color w:val="000000"/>
                <w:sz w:val="22"/>
                <w:szCs w:val="22"/>
                <w:lang w:val="ru-RU"/>
              </w:rPr>
              <w:t xml:space="preserve"> </w:t>
            </w:r>
            <w:r w:rsidRPr="00E2086A">
              <w:rPr>
                <w:i/>
                <w:color w:val="000000"/>
                <w:sz w:val="22"/>
                <w:szCs w:val="22"/>
              </w:rPr>
              <w:t>palumba</w:t>
            </w:r>
            <w:r w:rsidRPr="00D47B32">
              <w:rPr>
                <w:color w:val="000000"/>
                <w:sz w:val="22"/>
                <w:szCs w:val="22"/>
                <w:lang w:val="ru-RU"/>
              </w:rPr>
              <w:t>) и синяя птица (</w:t>
            </w:r>
            <w:r w:rsidRPr="00E2086A">
              <w:rPr>
                <w:i/>
                <w:color w:val="000000"/>
                <w:sz w:val="22"/>
                <w:szCs w:val="22"/>
              </w:rPr>
              <w:t>Myophonus</w:t>
            </w:r>
            <w:r w:rsidRPr="00D47B32">
              <w:rPr>
                <w:i/>
                <w:color w:val="000000"/>
                <w:sz w:val="22"/>
                <w:szCs w:val="22"/>
                <w:lang w:val="ru-RU"/>
              </w:rPr>
              <w:t xml:space="preserve"> </w:t>
            </w:r>
            <w:r w:rsidRPr="00E2086A">
              <w:rPr>
                <w:i/>
                <w:color w:val="000000"/>
                <w:sz w:val="22"/>
                <w:szCs w:val="22"/>
              </w:rPr>
              <w:t>coeruleus</w:t>
            </w:r>
            <w:r w:rsidRPr="00D47B32">
              <w:rPr>
                <w:i/>
                <w:color w:val="000000"/>
                <w:sz w:val="22"/>
                <w:szCs w:val="22"/>
                <w:lang w:val="ru-RU"/>
              </w:rPr>
              <w:t xml:space="preserve"> </w:t>
            </w:r>
            <w:r w:rsidRPr="00E2086A">
              <w:rPr>
                <w:i/>
                <w:color w:val="000000"/>
                <w:sz w:val="22"/>
                <w:szCs w:val="22"/>
              </w:rPr>
              <w:t>turkestanicus</w:t>
            </w:r>
            <w:r w:rsidRPr="00D47B32">
              <w:rPr>
                <w:color w:val="000000"/>
                <w:sz w:val="22"/>
                <w:szCs w:val="22"/>
                <w:lang w:val="ru-RU"/>
              </w:rPr>
              <w:t>). Обычны для заказника кеклик</w:t>
            </w:r>
            <w:r w:rsidRPr="00D47B32">
              <w:rPr>
                <w:i/>
                <w:color w:val="000000"/>
                <w:sz w:val="22"/>
                <w:szCs w:val="22"/>
                <w:lang w:val="ru-RU"/>
              </w:rPr>
              <w:t xml:space="preserve"> (</w:t>
            </w:r>
            <w:r w:rsidRPr="00E2086A">
              <w:rPr>
                <w:i/>
                <w:color w:val="000000"/>
                <w:sz w:val="22"/>
                <w:szCs w:val="22"/>
                <w:lang w:val="en-TT"/>
              </w:rPr>
              <w:t>Alectoris</w:t>
            </w:r>
            <w:r w:rsidRPr="00D47B32">
              <w:rPr>
                <w:i/>
                <w:color w:val="000000"/>
                <w:sz w:val="22"/>
                <w:szCs w:val="22"/>
                <w:lang w:val="ru-RU"/>
              </w:rPr>
              <w:t xml:space="preserve"> </w:t>
            </w:r>
            <w:r>
              <w:rPr>
                <w:i/>
                <w:color w:val="000000"/>
                <w:sz w:val="22"/>
                <w:szCs w:val="22"/>
              </w:rPr>
              <w:t>kakaelik</w:t>
            </w:r>
            <w:r w:rsidRPr="00D47B32">
              <w:rPr>
                <w:i/>
                <w:color w:val="000000"/>
                <w:sz w:val="22"/>
                <w:szCs w:val="22"/>
                <w:lang w:val="ru-RU"/>
              </w:rPr>
              <w:t>)</w:t>
            </w:r>
            <w:r w:rsidRPr="00D47B32">
              <w:rPr>
                <w:color w:val="000000"/>
                <w:sz w:val="22"/>
                <w:szCs w:val="22"/>
                <w:lang w:val="ru-RU"/>
              </w:rPr>
              <w:t>, сорока (</w:t>
            </w:r>
            <w:r w:rsidRPr="00E2086A">
              <w:rPr>
                <w:i/>
                <w:color w:val="000000"/>
                <w:sz w:val="22"/>
                <w:szCs w:val="22"/>
              </w:rPr>
              <w:t>Pica</w:t>
            </w:r>
            <w:r w:rsidRPr="00D47B32">
              <w:rPr>
                <w:i/>
                <w:color w:val="000000"/>
                <w:sz w:val="22"/>
                <w:szCs w:val="22"/>
                <w:lang w:val="ru-RU"/>
              </w:rPr>
              <w:t xml:space="preserve"> </w:t>
            </w:r>
            <w:r w:rsidRPr="00E2086A">
              <w:rPr>
                <w:i/>
                <w:color w:val="000000"/>
                <w:sz w:val="22"/>
                <w:szCs w:val="22"/>
              </w:rPr>
              <w:t>pica</w:t>
            </w:r>
            <w:r w:rsidRPr="00D47B32">
              <w:rPr>
                <w:color w:val="000000"/>
                <w:sz w:val="22"/>
                <w:szCs w:val="22"/>
                <w:lang w:val="ru-RU"/>
              </w:rPr>
              <w:t xml:space="preserve">), </w:t>
            </w:r>
            <w:r w:rsidRPr="00E2086A">
              <w:rPr>
                <w:color w:val="000000"/>
                <w:sz w:val="22"/>
                <w:szCs w:val="22"/>
              </w:rPr>
              <w:t>c</w:t>
            </w:r>
            <w:r w:rsidRPr="00D47B32">
              <w:rPr>
                <w:color w:val="000000"/>
                <w:sz w:val="22"/>
                <w:szCs w:val="22"/>
                <w:lang w:val="ru-RU"/>
              </w:rPr>
              <w:t>калистая ласточка (</w:t>
            </w:r>
            <w:r w:rsidRPr="00E2086A">
              <w:rPr>
                <w:i/>
                <w:color w:val="000000"/>
                <w:sz w:val="22"/>
                <w:szCs w:val="22"/>
              </w:rPr>
              <w:t>Riparia</w:t>
            </w:r>
            <w:r w:rsidRPr="00D47B32">
              <w:rPr>
                <w:i/>
                <w:color w:val="000000"/>
                <w:sz w:val="22"/>
                <w:szCs w:val="22"/>
                <w:lang w:val="ru-RU"/>
              </w:rPr>
              <w:t xml:space="preserve"> </w:t>
            </w:r>
            <w:r w:rsidRPr="00E2086A">
              <w:rPr>
                <w:i/>
                <w:color w:val="000000"/>
                <w:sz w:val="22"/>
                <w:szCs w:val="22"/>
              </w:rPr>
              <w:t>rupestri</w:t>
            </w:r>
            <w:r w:rsidRPr="00D47B32">
              <w:rPr>
                <w:color w:val="000000"/>
                <w:sz w:val="22"/>
                <w:szCs w:val="22"/>
                <w:lang w:val="ru-RU"/>
              </w:rPr>
              <w:t>), белая и горная трясогузки (</w:t>
            </w:r>
            <w:r w:rsidRPr="00E2086A">
              <w:rPr>
                <w:i/>
                <w:color w:val="000000"/>
                <w:sz w:val="22"/>
                <w:szCs w:val="22"/>
              </w:rPr>
              <w:t>Motacilla</w:t>
            </w:r>
            <w:r w:rsidRPr="00D47B32">
              <w:rPr>
                <w:i/>
                <w:color w:val="000000"/>
                <w:sz w:val="22"/>
                <w:szCs w:val="22"/>
                <w:lang w:val="ru-RU"/>
              </w:rPr>
              <w:t xml:space="preserve"> </w:t>
            </w:r>
            <w:r w:rsidRPr="00E2086A">
              <w:rPr>
                <w:i/>
                <w:color w:val="000000"/>
                <w:sz w:val="22"/>
                <w:szCs w:val="22"/>
              </w:rPr>
              <w:t>cinerea</w:t>
            </w:r>
            <w:r w:rsidRPr="00D47B32">
              <w:rPr>
                <w:color w:val="000000"/>
                <w:sz w:val="22"/>
                <w:szCs w:val="22"/>
                <w:lang w:val="ru-RU"/>
              </w:rPr>
              <w:t>), садовая горихвостка (</w:t>
            </w:r>
            <w:r w:rsidRPr="00E2086A">
              <w:rPr>
                <w:i/>
                <w:color w:val="000000"/>
                <w:sz w:val="22"/>
                <w:szCs w:val="22"/>
              </w:rPr>
              <w:t>Phoenicurus</w:t>
            </w:r>
            <w:r w:rsidRPr="00D47B32">
              <w:rPr>
                <w:i/>
                <w:color w:val="000000"/>
                <w:sz w:val="22"/>
                <w:szCs w:val="22"/>
                <w:lang w:val="ru-RU"/>
              </w:rPr>
              <w:t xml:space="preserve"> </w:t>
            </w:r>
            <w:r w:rsidRPr="00E2086A">
              <w:rPr>
                <w:i/>
                <w:color w:val="000000"/>
                <w:sz w:val="22"/>
                <w:szCs w:val="22"/>
              </w:rPr>
              <w:t>phoenicurus</w:t>
            </w:r>
            <w:r w:rsidRPr="00D47B32">
              <w:rPr>
                <w:color w:val="000000"/>
                <w:sz w:val="22"/>
                <w:szCs w:val="22"/>
                <w:lang w:val="ru-RU"/>
              </w:rPr>
              <w:t>), краснобрюхая горихвостка (</w:t>
            </w:r>
            <w:r w:rsidRPr="00E2086A">
              <w:rPr>
                <w:i/>
                <w:color w:val="000000"/>
                <w:sz w:val="22"/>
                <w:szCs w:val="22"/>
              </w:rPr>
              <w:t>Phoenicurus</w:t>
            </w:r>
            <w:r w:rsidRPr="00D47B32">
              <w:rPr>
                <w:i/>
                <w:color w:val="000000"/>
                <w:sz w:val="22"/>
                <w:szCs w:val="22"/>
                <w:lang w:val="ru-RU"/>
              </w:rPr>
              <w:t xml:space="preserve"> </w:t>
            </w:r>
            <w:r w:rsidRPr="00E2086A">
              <w:rPr>
                <w:i/>
                <w:color w:val="000000"/>
                <w:sz w:val="22"/>
                <w:szCs w:val="22"/>
              </w:rPr>
              <w:t>erythrogaster</w:t>
            </w:r>
            <w:r w:rsidRPr="00D47B32">
              <w:rPr>
                <w:color w:val="000000"/>
                <w:sz w:val="22"/>
                <w:szCs w:val="22"/>
                <w:lang w:val="ru-RU"/>
              </w:rPr>
              <w:t>) и др.</w:t>
            </w:r>
          </w:p>
          <w:p w:rsidR="00D47B32" w:rsidRPr="00E2086A" w:rsidRDefault="00D47B32" w:rsidP="00871326">
            <w:pPr>
              <w:pStyle w:val="a5"/>
              <w:spacing w:line="240" w:lineRule="auto"/>
              <w:ind w:firstLine="0"/>
              <w:rPr>
                <w:color w:val="000000"/>
                <w:sz w:val="22"/>
              </w:rPr>
            </w:pPr>
            <w:r w:rsidRPr="00E2086A">
              <w:rPr>
                <w:color w:val="000000"/>
                <w:sz w:val="22"/>
                <w:szCs w:val="22"/>
              </w:rPr>
              <w:t>В реке Оби-Мазар и её притоках проходит ежегодный не</w:t>
            </w:r>
            <w:r>
              <w:rPr>
                <w:color w:val="000000"/>
                <w:sz w:val="22"/>
                <w:szCs w:val="22"/>
              </w:rPr>
              <w:t>рест речной</w:t>
            </w:r>
            <w:r w:rsidRPr="00E2086A">
              <w:rPr>
                <w:color w:val="000000"/>
                <w:sz w:val="22"/>
                <w:szCs w:val="22"/>
              </w:rPr>
              <w:t xml:space="preserve"> форели (</w:t>
            </w:r>
            <w:r w:rsidRPr="00E2086A">
              <w:rPr>
                <w:i/>
                <w:color w:val="000000"/>
                <w:sz w:val="22"/>
                <w:szCs w:val="22"/>
                <w:lang w:val="en-US"/>
              </w:rPr>
              <w:t>Salmotrutta</w:t>
            </w:r>
            <w:r w:rsidRPr="00E2086A">
              <w:rPr>
                <w:i/>
                <w:color w:val="000000"/>
                <w:sz w:val="22"/>
                <w:szCs w:val="22"/>
              </w:rPr>
              <w:t xml:space="preserve"> </w:t>
            </w:r>
            <w:r w:rsidRPr="00E2086A">
              <w:rPr>
                <w:i/>
                <w:color w:val="000000"/>
                <w:sz w:val="22"/>
                <w:szCs w:val="22"/>
                <w:lang w:val="en-US"/>
              </w:rPr>
              <w:t>morpha</w:t>
            </w:r>
            <w:r w:rsidRPr="00E2086A">
              <w:rPr>
                <w:i/>
                <w:color w:val="000000"/>
                <w:sz w:val="22"/>
                <w:szCs w:val="22"/>
              </w:rPr>
              <w:t xml:space="preserve"> </w:t>
            </w:r>
            <w:r w:rsidRPr="00E2086A">
              <w:rPr>
                <w:i/>
                <w:color w:val="000000"/>
                <w:sz w:val="22"/>
                <w:szCs w:val="22"/>
                <w:lang w:val="en-US"/>
              </w:rPr>
              <w:t>fario</w:t>
            </w:r>
            <w:r w:rsidRPr="00E2086A">
              <w:rPr>
                <w:color w:val="000000"/>
                <w:sz w:val="22"/>
                <w:szCs w:val="22"/>
              </w:rPr>
              <w:t>). Именно этот факт говорит о качестве и чистоте воды в заказнике.</w:t>
            </w:r>
          </w:p>
          <w:p w:rsidR="00B76FA8" w:rsidRPr="002C47D9" w:rsidRDefault="00B76FA8" w:rsidP="00D47B32">
            <w:pPr>
              <w:jc w:val="center"/>
              <w:rPr>
                <w:lang w:val="ru-RU"/>
              </w:rPr>
            </w:pPr>
          </w:p>
        </w:tc>
      </w:tr>
      <w:tr w:rsidR="00B76FA8" w:rsidRPr="00A52E24" w:rsidTr="00A52E24">
        <w:trPr>
          <w:gridAfter w:val="5"/>
          <w:wAfter w:w="7060" w:type="dxa"/>
          <w:trHeight w:val="290"/>
        </w:trPr>
        <w:tc>
          <w:tcPr>
            <w:tcW w:w="4591" w:type="dxa"/>
            <w:gridSpan w:val="4"/>
            <w:shd w:val="clear" w:color="auto" w:fill="E6E6E6"/>
          </w:tcPr>
          <w:p w:rsidR="00B76FA8" w:rsidRPr="00C03283" w:rsidRDefault="00B76FA8" w:rsidP="00A52E24">
            <w:pPr>
              <w:rPr>
                <w:rFonts w:ascii="Arial" w:hAnsi="Arial" w:cs="Arial"/>
              </w:rPr>
            </w:pPr>
            <w:r>
              <w:rPr>
                <w:rFonts w:ascii="Arial" w:hAnsi="Arial" w:cs="Arial"/>
              </w:rPr>
              <w:lastRenderedPageBreak/>
              <w:t>Any Other important aspects of biodiversity</w:t>
            </w:r>
          </w:p>
          <w:p w:rsidR="00B76FA8" w:rsidRDefault="00B76FA8" w:rsidP="00A52E24">
            <w:pPr>
              <w:rPr>
                <w:rFonts w:ascii="Arial" w:hAnsi="Arial" w:cs="Arial"/>
                <w:lang w:val="ru-RU"/>
              </w:rPr>
            </w:pPr>
            <w:r w:rsidRPr="00C03283">
              <w:rPr>
                <w:rFonts w:ascii="Arial" w:hAnsi="Arial" w:cs="Arial"/>
                <w:highlight w:val="yellow"/>
                <w:lang w:val="ru-RU"/>
              </w:rPr>
              <w:t>Другие</w:t>
            </w:r>
            <w:r w:rsidRPr="008C0112">
              <w:rPr>
                <w:rFonts w:ascii="Arial" w:hAnsi="Arial" w:cs="Arial"/>
                <w:highlight w:val="yellow"/>
                <w:lang w:val="ru-RU"/>
              </w:rPr>
              <w:t xml:space="preserve"> </w:t>
            </w:r>
            <w:r w:rsidRPr="00C03283">
              <w:rPr>
                <w:rFonts w:ascii="Arial" w:hAnsi="Arial" w:cs="Arial"/>
                <w:highlight w:val="yellow"/>
                <w:lang w:val="ru-RU"/>
              </w:rPr>
              <w:t>важные</w:t>
            </w:r>
            <w:r w:rsidRPr="008C0112">
              <w:rPr>
                <w:rFonts w:ascii="Arial" w:hAnsi="Arial" w:cs="Arial"/>
                <w:highlight w:val="yellow"/>
                <w:lang w:val="ru-RU"/>
              </w:rPr>
              <w:t xml:space="preserve"> </w:t>
            </w:r>
            <w:r w:rsidRPr="00C03283">
              <w:rPr>
                <w:rFonts w:ascii="Arial" w:hAnsi="Arial" w:cs="Arial"/>
                <w:highlight w:val="yellow"/>
                <w:lang w:val="ru-RU"/>
              </w:rPr>
              <w:t>аспекты</w:t>
            </w:r>
            <w:r w:rsidRPr="008C0112">
              <w:rPr>
                <w:rFonts w:ascii="Arial" w:hAnsi="Arial" w:cs="Arial"/>
                <w:highlight w:val="yellow"/>
                <w:lang w:val="ru-RU"/>
              </w:rPr>
              <w:t xml:space="preserve"> </w:t>
            </w:r>
            <w:r w:rsidRPr="00C03283">
              <w:rPr>
                <w:rFonts w:ascii="Arial" w:hAnsi="Arial" w:cs="Arial"/>
                <w:highlight w:val="yellow"/>
                <w:lang w:val="ru-RU"/>
              </w:rPr>
              <w:t>ООПТ</w:t>
            </w:r>
          </w:p>
          <w:p w:rsidR="00B76FA8" w:rsidRPr="008C0112" w:rsidRDefault="00B76FA8" w:rsidP="00A52E24">
            <w:pPr>
              <w:rPr>
                <w:rFonts w:ascii="Arial" w:hAnsi="Arial" w:cs="Arial"/>
                <w:lang w:val="ru-RU"/>
              </w:rPr>
            </w:pPr>
            <w:r>
              <w:rPr>
                <w:rFonts w:ascii="Arial" w:hAnsi="Arial" w:cs="Arial"/>
                <w:lang w:val="ru-RU"/>
              </w:rPr>
              <w:t>Гидрология:</w:t>
            </w:r>
          </w:p>
        </w:tc>
        <w:tc>
          <w:tcPr>
            <w:tcW w:w="6034" w:type="dxa"/>
            <w:gridSpan w:val="2"/>
          </w:tcPr>
          <w:p w:rsidR="00B76FA8" w:rsidRPr="0007553A" w:rsidRDefault="00B76FA8" w:rsidP="00A52E24">
            <w:pPr>
              <w:outlineLvl w:val="0"/>
              <w:rPr>
                <w:b/>
                <w:color w:val="00B050"/>
                <w:lang w:val="ru-RU"/>
              </w:rPr>
            </w:pPr>
            <w:r w:rsidRPr="0007553A">
              <w:rPr>
                <w:b/>
                <w:color w:val="00B050"/>
                <w:lang w:val="ru-RU"/>
              </w:rPr>
              <w:t xml:space="preserve">                                             </w:t>
            </w:r>
          </w:p>
          <w:p w:rsidR="00B76FA8" w:rsidRPr="00E2086A" w:rsidRDefault="00B76FA8" w:rsidP="00A52E24">
            <w:pPr>
              <w:pStyle w:val="a5"/>
              <w:spacing w:line="240" w:lineRule="auto"/>
              <w:ind w:firstLine="567"/>
              <w:rPr>
                <w:color w:val="000000"/>
                <w:sz w:val="22"/>
              </w:rPr>
            </w:pPr>
            <w:r w:rsidRPr="00E2086A">
              <w:rPr>
                <w:color w:val="000000"/>
                <w:sz w:val="22"/>
                <w:szCs w:val="22"/>
              </w:rPr>
              <w:t>Соверменное состояние заказника малоизучено.</w:t>
            </w:r>
            <w:r w:rsidRPr="00E2086A" w:rsidDel="00155CA1">
              <w:rPr>
                <w:color w:val="000000"/>
                <w:sz w:val="22"/>
                <w:szCs w:val="22"/>
              </w:rPr>
              <w:t xml:space="preserve"> </w:t>
            </w:r>
            <w:r w:rsidRPr="00E2086A">
              <w:rPr>
                <w:color w:val="000000"/>
                <w:sz w:val="22"/>
                <w:szCs w:val="22"/>
              </w:rPr>
              <w:t>В будущем заказник может быть преобразован в Национальный природный парк</w:t>
            </w:r>
            <w:r w:rsidR="00D47B32">
              <w:rPr>
                <w:color w:val="000000"/>
                <w:sz w:val="22"/>
                <w:szCs w:val="22"/>
              </w:rPr>
              <w:t xml:space="preserve">. Согласно Госпрограммы развития ООПТ на период 2005-2015 гг планировано </w:t>
            </w:r>
            <w:r w:rsidRPr="00E2086A">
              <w:rPr>
                <w:color w:val="000000"/>
                <w:sz w:val="22"/>
                <w:szCs w:val="22"/>
              </w:rPr>
              <w:t xml:space="preserve"> </w:t>
            </w:r>
            <w:r w:rsidR="00D47B32">
              <w:rPr>
                <w:color w:val="000000"/>
                <w:sz w:val="22"/>
                <w:szCs w:val="22"/>
              </w:rPr>
              <w:t>переобразование заказника в Природный парк.</w:t>
            </w:r>
            <w:r w:rsidRPr="00E2086A">
              <w:rPr>
                <w:color w:val="000000"/>
                <w:sz w:val="22"/>
                <w:szCs w:val="22"/>
              </w:rPr>
              <w:t xml:space="preserve">Основными фактором отрицательного давления на природу является чрезмерная пастьба скота и незаконная порубка лесных насаждений </w:t>
            </w:r>
          </w:p>
          <w:p w:rsidR="00B76FA8" w:rsidRPr="00856DC4" w:rsidRDefault="00B76FA8" w:rsidP="00A52E24">
            <w:pPr>
              <w:ind w:firstLine="540"/>
              <w:rPr>
                <w:color w:val="00B050"/>
                <w:lang w:val="ru-RU"/>
              </w:rPr>
            </w:pPr>
            <w:r w:rsidRPr="00856DC4">
              <w:rPr>
                <w:b/>
                <w:color w:val="000000"/>
                <w:sz w:val="22"/>
                <w:szCs w:val="22"/>
                <w:lang w:val="ru-RU"/>
              </w:rPr>
              <w:br w:type="page"/>
            </w:r>
          </w:p>
          <w:p w:rsidR="00B76FA8" w:rsidRPr="0007553A" w:rsidRDefault="00B76FA8" w:rsidP="00A52E24">
            <w:pPr>
              <w:ind w:firstLine="540"/>
              <w:rPr>
                <w:color w:val="00B050"/>
                <w:lang w:val="ru-RU"/>
              </w:rPr>
            </w:pPr>
          </w:p>
          <w:p w:rsidR="00B76FA8" w:rsidRPr="0007553A" w:rsidRDefault="00B76FA8" w:rsidP="00A52E24">
            <w:pPr>
              <w:pStyle w:val="a3"/>
              <w:tabs>
                <w:tab w:val="clear" w:pos="4320"/>
                <w:tab w:val="clear" w:pos="8640"/>
              </w:tabs>
              <w:rPr>
                <w:rFonts w:ascii="Arial" w:hAnsi="Arial" w:cs="Arial"/>
                <w:color w:val="00B050"/>
                <w:lang w:val="ru-RU"/>
              </w:rPr>
            </w:pPr>
          </w:p>
        </w:tc>
      </w:tr>
      <w:tr w:rsidR="00B76FA8" w:rsidRPr="00A71166" w:rsidTr="00A52E24">
        <w:trPr>
          <w:gridAfter w:val="5"/>
          <w:wAfter w:w="7060" w:type="dxa"/>
          <w:trHeight w:val="290"/>
        </w:trPr>
        <w:tc>
          <w:tcPr>
            <w:tcW w:w="4591" w:type="dxa"/>
            <w:gridSpan w:val="4"/>
            <w:shd w:val="clear" w:color="auto" w:fill="E6E6E6"/>
          </w:tcPr>
          <w:p w:rsidR="00B76FA8" w:rsidRPr="00C03283" w:rsidRDefault="00B76FA8" w:rsidP="00A52E24">
            <w:pPr>
              <w:rPr>
                <w:rFonts w:ascii="Arial" w:hAnsi="Arial" w:cs="Arial"/>
              </w:rPr>
            </w:pPr>
            <w:r>
              <w:rPr>
                <w:rFonts w:ascii="Arial" w:hAnsi="Arial" w:cs="Arial"/>
              </w:rPr>
              <w:t>Special natural  features (if any)</w:t>
            </w:r>
            <w:r w:rsidRPr="00C03283">
              <w:rPr>
                <w:rFonts w:ascii="Arial" w:hAnsi="Arial" w:cs="Arial"/>
              </w:rPr>
              <w:t xml:space="preserve"> </w:t>
            </w:r>
          </w:p>
          <w:p w:rsidR="00B76FA8" w:rsidRPr="00C03283" w:rsidRDefault="00B76FA8" w:rsidP="00A52E24">
            <w:pPr>
              <w:rPr>
                <w:rFonts w:ascii="Arial" w:hAnsi="Arial" w:cs="Arial"/>
                <w:lang w:val="ru-RU"/>
              </w:rPr>
            </w:pPr>
            <w:r w:rsidRPr="00116E52">
              <w:rPr>
                <w:rFonts w:ascii="Arial" w:hAnsi="Arial" w:cs="Arial"/>
                <w:lang w:val="ru-RU"/>
              </w:rPr>
              <w:t>Специальные  природные особенности (если таковые имеются)</w:t>
            </w:r>
          </w:p>
        </w:tc>
        <w:tc>
          <w:tcPr>
            <w:tcW w:w="6034" w:type="dxa"/>
            <w:gridSpan w:val="2"/>
          </w:tcPr>
          <w:p w:rsidR="00B76FA8" w:rsidRPr="001F4604" w:rsidRDefault="00B76FA8" w:rsidP="00871326">
            <w:pPr>
              <w:ind w:firstLine="540"/>
              <w:rPr>
                <w:lang w:val="ru-RU"/>
              </w:rPr>
            </w:pPr>
            <w:r w:rsidRPr="001F4604">
              <w:rPr>
                <w:lang w:val="ru-RU"/>
              </w:rPr>
              <w:t>Климат района континентальный  с резкими сезонными и суточными колебаниями температур. В горной части заказника, а также к северу от него, суровая зима  с неустойчивой погодой, большой облачностью и осадками в виде снега, а в предгорной части – умеренно-мягкая зима с малым количеством осадков, преимущественно весной. В теплую половину года (май-сентябрь) температура достигает до 30</w:t>
            </w:r>
            <w:r w:rsidRPr="001F4604">
              <w:rPr>
                <w:vertAlign w:val="superscript"/>
                <w:lang w:val="ru-RU"/>
              </w:rPr>
              <w:t>о</w:t>
            </w:r>
            <w:r w:rsidRPr="001F4604">
              <w:rPr>
                <w:lang w:val="ru-RU"/>
              </w:rPr>
              <w:t xml:space="preserve"> и выше,  осадки - редки. Самый холодный месяц – январь, когда средняя температура, в зависимости от высот местности, колеблется от -2</w:t>
            </w:r>
            <w:r w:rsidRPr="001F4604">
              <w:rPr>
                <w:vertAlign w:val="superscript"/>
                <w:lang w:val="ru-RU"/>
              </w:rPr>
              <w:t xml:space="preserve">о  </w:t>
            </w:r>
            <w:r w:rsidRPr="001F4604">
              <w:rPr>
                <w:lang w:val="ru-RU"/>
              </w:rPr>
              <w:t>до -15-20</w:t>
            </w:r>
            <w:r w:rsidRPr="001F4604">
              <w:rPr>
                <w:vertAlign w:val="superscript"/>
                <w:lang w:val="ru-RU"/>
              </w:rPr>
              <w:t>о</w:t>
            </w:r>
            <w:r w:rsidRPr="001F4604">
              <w:rPr>
                <w:lang w:val="ru-RU"/>
              </w:rPr>
              <w:t>, а к северу от заказника. Среднегодовая температура от -1,8</w:t>
            </w:r>
            <w:r w:rsidRPr="001F4604">
              <w:rPr>
                <w:vertAlign w:val="superscript"/>
                <w:lang w:val="ru-RU"/>
              </w:rPr>
              <w:t>о</w:t>
            </w:r>
            <w:r w:rsidRPr="001F4604">
              <w:rPr>
                <w:lang w:val="ru-RU"/>
              </w:rPr>
              <w:t xml:space="preserve"> до + 14,2</w:t>
            </w:r>
            <w:r w:rsidRPr="001F4604">
              <w:rPr>
                <w:vertAlign w:val="superscript"/>
                <w:lang w:val="ru-RU"/>
              </w:rPr>
              <w:t>о</w:t>
            </w:r>
            <w:r w:rsidRPr="001F4604">
              <w:rPr>
                <w:lang w:val="ru-RU"/>
              </w:rPr>
              <w:t xml:space="preserve">. </w:t>
            </w:r>
          </w:p>
          <w:p w:rsidR="00B76FA8" w:rsidRPr="002C47D9" w:rsidRDefault="00B76FA8" w:rsidP="00A52E24">
            <w:pPr>
              <w:rPr>
                <w:lang w:val="ru-RU"/>
              </w:rPr>
            </w:pPr>
          </w:p>
        </w:tc>
      </w:tr>
      <w:tr w:rsidR="00B76FA8" w:rsidRPr="00A52E24" w:rsidTr="00A52E24">
        <w:trPr>
          <w:gridAfter w:val="5"/>
          <w:wAfter w:w="7060" w:type="dxa"/>
          <w:trHeight w:val="290"/>
        </w:trPr>
        <w:tc>
          <w:tcPr>
            <w:tcW w:w="4591" w:type="dxa"/>
            <w:gridSpan w:val="4"/>
            <w:tcBorders>
              <w:bottom w:val="single" w:sz="4" w:space="0" w:color="auto"/>
            </w:tcBorders>
          </w:tcPr>
          <w:p w:rsidR="00B76FA8" w:rsidRPr="002E1248" w:rsidRDefault="00B76FA8" w:rsidP="00A52E24">
            <w:pPr>
              <w:pStyle w:val="a7"/>
              <w:rPr>
                <w:rFonts w:ascii="Arial" w:hAnsi="Arial" w:cs="Arial"/>
                <w:b/>
                <w:bCs/>
                <w:sz w:val="24"/>
                <w:szCs w:val="24"/>
                <w:lang w:val="ru-RU"/>
              </w:rPr>
            </w:pPr>
            <w:r w:rsidRPr="002E1248">
              <w:rPr>
                <w:rFonts w:ascii="Arial" w:hAnsi="Arial" w:cs="Arial"/>
                <w:b/>
                <w:bCs/>
                <w:sz w:val="24"/>
                <w:szCs w:val="24"/>
                <w:lang w:val="ru-RU"/>
              </w:rPr>
              <w:t>Почва</w:t>
            </w:r>
          </w:p>
          <w:p w:rsidR="00B76FA8" w:rsidRPr="00C03283" w:rsidRDefault="00B76FA8" w:rsidP="00A52E24">
            <w:pPr>
              <w:rPr>
                <w:rFonts w:ascii="Arial" w:hAnsi="Arial" w:cs="Arial"/>
                <w:lang w:val="ru-RU"/>
              </w:rPr>
            </w:pPr>
          </w:p>
        </w:tc>
        <w:tc>
          <w:tcPr>
            <w:tcW w:w="6034" w:type="dxa"/>
            <w:gridSpan w:val="2"/>
            <w:tcBorders>
              <w:bottom w:val="single" w:sz="4" w:space="0" w:color="auto"/>
            </w:tcBorders>
          </w:tcPr>
          <w:p w:rsidR="00B76FA8" w:rsidRDefault="00B76FA8" w:rsidP="00871326">
            <w:pPr>
              <w:rPr>
                <w:color w:val="000000"/>
                <w:sz w:val="22"/>
                <w:lang w:val="ru-RU"/>
              </w:rPr>
            </w:pPr>
            <w:r>
              <w:rPr>
                <w:color w:val="000000"/>
                <w:sz w:val="22"/>
                <w:szCs w:val="22"/>
                <w:lang w:val="ru-RU"/>
              </w:rPr>
              <w:t>.</w:t>
            </w:r>
            <w:r w:rsidRPr="00A71166">
              <w:rPr>
                <w:color w:val="000000"/>
                <w:sz w:val="22"/>
                <w:szCs w:val="22"/>
                <w:lang w:val="ru-RU"/>
              </w:rPr>
              <w:t>Территория заказника занимает среднегорный морфологический тип рельефа. Он лежит в пределах высот от 1200-1500 до 3</w:t>
            </w:r>
            <w:r w:rsidR="00BD0F47">
              <w:rPr>
                <w:color w:val="000000"/>
                <w:sz w:val="22"/>
                <w:szCs w:val="22"/>
                <w:lang w:val="ru-RU"/>
              </w:rPr>
              <w:t>6</w:t>
            </w:r>
            <w:r w:rsidRPr="00A71166">
              <w:rPr>
                <w:color w:val="000000"/>
                <w:sz w:val="22"/>
                <w:szCs w:val="22"/>
                <w:lang w:val="ru-RU"/>
              </w:rPr>
              <w:t>00 м н.у.м. и от</w:t>
            </w:r>
            <w:r w:rsidR="00BD0F47">
              <w:rPr>
                <w:color w:val="000000"/>
                <w:sz w:val="22"/>
                <w:szCs w:val="22"/>
                <w:lang w:val="ru-RU"/>
              </w:rPr>
              <w:t>носится к северо-восточному</w:t>
            </w:r>
            <w:r w:rsidRPr="00A71166">
              <w:rPr>
                <w:color w:val="000000"/>
                <w:sz w:val="22"/>
                <w:szCs w:val="22"/>
                <w:lang w:val="ru-RU"/>
              </w:rPr>
              <w:t>-таджикскому типу поясности почв в поясе светлых коричневых лесных почв.</w:t>
            </w:r>
          </w:p>
          <w:p w:rsidR="00B76FA8" w:rsidRPr="003B4CD6" w:rsidRDefault="00B76FA8" w:rsidP="00871326">
            <w:pPr>
              <w:ind w:firstLine="567"/>
              <w:rPr>
                <w:color w:val="000000"/>
                <w:sz w:val="22"/>
                <w:lang w:val="ru-RU"/>
              </w:rPr>
            </w:pPr>
            <w:r w:rsidRPr="003B4CD6">
              <w:rPr>
                <w:color w:val="000000"/>
                <w:sz w:val="22"/>
                <w:szCs w:val="22"/>
                <w:lang w:val="ru-RU"/>
              </w:rPr>
              <w:t>Горный рельеф местности имеет огромное значение в формировании поверхностного стока и эрозии почв. Сильная расчленённость рельефа, выпадение ливневых дождей в весенний период, низкая лесистость и слабая сопротивляемость почв разрушительному действию стекающей по склонам воды вызывают на территории заказника интенсивные процессы водной эрозии почв. Горный рельеф местности также формирует вертикальную почвенную зональность. На склонах хребтов под сомкнутым пологом арчовых лесов сформировались коричневые почвы, а в высокогорной зоне альпийских лугов формируются высокогорные лугово-степные и степные почв.</w:t>
            </w:r>
          </w:p>
          <w:p w:rsidR="00B76FA8" w:rsidRPr="001F4604" w:rsidRDefault="00B76FA8" w:rsidP="00A52E24">
            <w:pPr>
              <w:spacing w:before="100" w:beforeAutospacing="1" w:after="100" w:afterAutospacing="1"/>
              <w:rPr>
                <w:lang w:val="ru-RU"/>
              </w:rPr>
            </w:pPr>
          </w:p>
          <w:p w:rsidR="00B76FA8" w:rsidRPr="0007553A" w:rsidRDefault="00B76FA8" w:rsidP="00A52E24">
            <w:pPr>
              <w:rPr>
                <w:color w:val="00B050"/>
                <w:lang w:val="ru-RU"/>
              </w:rPr>
            </w:pPr>
          </w:p>
        </w:tc>
      </w:tr>
      <w:tr w:rsidR="00B76FA8" w:rsidRPr="00A52E24" w:rsidTr="00A52E24">
        <w:trPr>
          <w:gridAfter w:val="5"/>
          <w:wAfter w:w="7060" w:type="dxa"/>
          <w:trHeight w:val="290"/>
        </w:trPr>
        <w:tc>
          <w:tcPr>
            <w:tcW w:w="4591" w:type="dxa"/>
            <w:gridSpan w:val="4"/>
            <w:shd w:val="clear" w:color="auto" w:fill="A6A6A6"/>
          </w:tcPr>
          <w:p w:rsidR="00B76FA8" w:rsidRPr="00CC247D" w:rsidRDefault="00B76FA8" w:rsidP="00A52E24">
            <w:pPr>
              <w:pStyle w:val="2"/>
              <w:rPr>
                <w:rFonts w:ascii="Arial" w:hAnsi="Arial" w:cs="Arial"/>
                <w:b/>
                <w:bCs/>
              </w:rPr>
            </w:pPr>
            <w:r w:rsidRPr="00CC247D">
              <w:rPr>
                <w:rFonts w:ascii="Arial" w:hAnsi="Arial" w:cs="Arial"/>
                <w:b/>
                <w:bCs/>
              </w:rPr>
              <w:lastRenderedPageBreak/>
              <w:t>Brief description of Land Use and Relevant Socio-economic activity in Areas Adjacent or within the Protected Area</w:t>
            </w:r>
          </w:p>
          <w:p w:rsidR="00B76FA8" w:rsidRPr="00C03283" w:rsidRDefault="00B76FA8" w:rsidP="00A52E24">
            <w:pPr>
              <w:rPr>
                <w:lang w:val="ru-RU"/>
              </w:rPr>
            </w:pPr>
            <w:r w:rsidRPr="00CC247D">
              <w:rPr>
                <w:lang w:val="ru-RU"/>
              </w:rPr>
              <w:t>Краткое описание использования земельных участков и соответствующих социально-экономических  деятельностей в районах, прилегающих к ООПТ</w:t>
            </w:r>
          </w:p>
          <w:p w:rsidR="00B76FA8" w:rsidRPr="00C03283" w:rsidRDefault="00B76FA8" w:rsidP="00A52E24">
            <w:pPr>
              <w:rPr>
                <w:lang w:val="ru-RU"/>
              </w:rPr>
            </w:pPr>
          </w:p>
        </w:tc>
        <w:tc>
          <w:tcPr>
            <w:tcW w:w="6034" w:type="dxa"/>
            <w:gridSpan w:val="2"/>
          </w:tcPr>
          <w:p w:rsidR="00BD0F47" w:rsidRPr="00C03283" w:rsidRDefault="00B76FA8" w:rsidP="00BD0F47">
            <w:pPr>
              <w:ind w:firstLine="708"/>
              <w:rPr>
                <w:lang w:val="ru-RU"/>
              </w:rPr>
            </w:pPr>
            <w:r w:rsidRPr="00116E52">
              <w:rPr>
                <w:lang w:val="ru-RU"/>
              </w:rPr>
              <w:t>В соответствии с Земельным Кодексом Республики Та</w:t>
            </w:r>
            <w:r w:rsidR="00BD0F47">
              <w:rPr>
                <w:lang w:val="ru-RU"/>
              </w:rPr>
              <w:t>джикистан все земли заказника Сангвор относится к землям государственного запаса.</w:t>
            </w:r>
            <w:r>
              <w:rPr>
                <w:lang w:val="ru-RU"/>
              </w:rPr>
              <w:t xml:space="preserve"> </w:t>
            </w:r>
          </w:p>
          <w:p w:rsidR="00BD0F47" w:rsidRPr="00E2086A" w:rsidRDefault="00BD0F47" w:rsidP="00BD0F47">
            <w:pPr>
              <w:pStyle w:val="a5"/>
              <w:spacing w:line="240" w:lineRule="auto"/>
              <w:ind w:firstLine="567"/>
              <w:rPr>
                <w:color w:val="000000"/>
                <w:sz w:val="22"/>
              </w:rPr>
            </w:pPr>
            <w:r w:rsidRPr="00E2086A">
              <w:rPr>
                <w:color w:val="000000"/>
                <w:sz w:val="22"/>
                <w:szCs w:val="22"/>
              </w:rPr>
              <w:t>В настоящее время на состояние природы заказника негативное воздействие оказывают новые, только что возникшие, кишлаки в долине реки Сангвор, чрезмерный выпас скота, несанкционированная вырубка леса и многочисленные случаи браконьерства.</w:t>
            </w:r>
          </w:p>
          <w:p w:rsidR="00B76FA8" w:rsidRPr="00BD0F47" w:rsidRDefault="00BD0F47" w:rsidP="00BD0F47">
            <w:pPr>
              <w:rPr>
                <w:lang w:val="ru-RU"/>
              </w:rPr>
            </w:pPr>
            <w:r w:rsidRPr="00BD0F47">
              <w:rPr>
                <w:color w:val="000000"/>
                <w:sz w:val="22"/>
                <w:szCs w:val="22"/>
                <w:lang w:val="ru-RU"/>
              </w:rPr>
              <w:br w:type="page"/>
            </w:r>
          </w:p>
        </w:tc>
      </w:tr>
      <w:tr w:rsidR="00B76FA8" w:rsidRPr="00A52E24" w:rsidTr="00A52E24">
        <w:trPr>
          <w:gridAfter w:val="5"/>
          <w:wAfter w:w="7060" w:type="dxa"/>
          <w:trHeight w:val="290"/>
        </w:trPr>
        <w:tc>
          <w:tcPr>
            <w:tcW w:w="4591" w:type="dxa"/>
            <w:gridSpan w:val="4"/>
            <w:shd w:val="clear" w:color="auto" w:fill="E6E6E6"/>
          </w:tcPr>
          <w:p w:rsidR="00B76FA8" w:rsidRPr="00871326" w:rsidRDefault="00B76FA8" w:rsidP="00A52E24">
            <w:pPr>
              <w:rPr>
                <w:rFonts w:ascii="Times New Roman Tj" w:hAnsi="Times New Roman Tj" w:cs="Arial"/>
                <w:lang w:val="ru-RU"/>
              </w:rPr>
            </w:pPr>
            <w:r w:rsidRPr="00871326">
              <w:rPr>
                <w:rFonts w:ascii="Times New Roman Tj" w:hAnsi="Times New Roman Tj" w:cs="Arial"/>
              </w:rPr>
              <w:t>Main</w:t>
            </w:r>
            <w:r w:rsidRPr="00871326">
              <w:rPr>
                <w:rFonts w:ascii="Times New Roman Tj" w:hAnsi="Times New Roman Tj" w:cs="Arial"/>
                <w:lang w:val="ru-RU"/>
              </w:rPr>
              <w:t xml:space="preserve"> </w:t>
            </w:r>
            <w:r w:rsidRPr="00871326">
              <w:rPr>
                <w:rFonts w:ascii="Times New Roman Tj" w:hAnsi="Times New Roman Tj" w:cs="Arial"/>
              </w:rPr>
              <w:t>Land</w:t>
            </w:r>
            <w:r w:rsidRPr="00871326">
              <w:rPr>
                <w:rFonts w:ascii="Times New Roman Tj" w:hAnsi="Times New Roman Tj" w:cs="Arial"/>
                <w:lang w:val="ru-RU"/>
              </w:rPr>
              <w:t xml:space="preserve"> </w:t>
            </w:r>
            <w:r w:rsidRPr="00871326">
              <w:rPr>
                <w:rFonts w:ascii="Times New Roman Tj" w:hAnsi="Times New Roman Tj" w:cs="Arial"/>
              </w:rPr>
              <w:t>Use</w:t>
            </w:r>
            <w:r w:rsidRPr="00871326">
              <w:rPr>
                <w:rFonts w:ascii="Times New Roman Tj" w:hAnsi="Times New Roman Tj" w:cs="Arial"/>
                <w:lang w:val="ru-RU"/>
              </w:rPr>
              <w:t xml:space="preserve"> </w:t>
            </w:r>
            <w:r w:rsidRPr="00871326">
              <w:rPr>
                <w:rFonts w:ascii="Times New Roman Tj" w:hAnsi="Times New Roman Tj" w:cs="Arial"/>
              </w:rPr>
              <w:t>and</w:t>
            </w:r>
            <w:r w:rsidRPr="00871326">
              <w:rPr>
                <w:rFonts w:ascii="Times New Roman Tj" w:hAnsi="Times New Roman Tj" w:cs="Arial"/>
                <w:lang w:val="ru-RU"/>
              </w:rPr>
              <w:t xml:space="preserve"> </w:t>
            </w:r>
            <w:r w:rsidRPr="00871326">
              <w:rPr>
                <w:rFonts w:ascii="Times New Roman Tj" w:hAnsi="Times New Roman Tj" w:cs="Arial"/>
              </w:rPr>
              <w:t>location</w:t>
            </w:r>
          </w:p>
          <w:p w:rsidR="00B76FA8" w:rsidRPr="00871326" w:rsidRDefault="00B76FA8" w:rsidP="00A52E24">
            <w:pPr>
              <w:rPr>
                <w:rFonts w:ascii="Times New Roman Tj" w:hAnsi="Times New Roman Tj" w:cs="Arial"/>
                <w:lang w:val="ru-RU"/>
              </w:rPr>
            </w:pPr>
            <w:r w:rsidRPr="00871326">
              <w:rPr>
                <w:rFonts w:ascii="Times New Roman Tj" w:hAnsi="Times New Roman Tj" w:cs="Arial"/>
                <w:lang w:val="ru-RU"/>
              </w:rPr>
              <w:t>Прямое землепользование и местоположение</w:t>
            </w:r>
          </w:p>
        </w:tc>
        <w:tc>
          <w:tcPr>
            <w:tcW w:w="6034" w:type="dxa"/>
            <w:gridSpan w:val="2"/>
          </w:tcPr>
          <w:p w:rsidR="00B76FA8" w:rsidRPr="00603C49" w:rsidRDefault="00B76FA8" w:rsidP="00A52E24">
            <w:pPr>
              <w:rPr>
                <w:lang w:val="ru-RU"/>
              </w:rPr>
            </w:pPr>
            <w:r>
              <w:rPr>
                <w:lang w:val="ru-RU"/>
              </w:rPr>
              <w:t>Только  в целях выполнения цели и задачи заказника, однако, не всегда соблюдается</w:t>
            </w:r>
          </w:p>
        </w:tc>
      </w:tr>
      <w:tr w:rsidR="00B76FA8" w:rsidRPr="00A52E24" w:rsidTr="00A52E24">
        <w:trPr>
          <w:gridAfter w:val="5"/>
          <w:wAfter w:w="7060" w:type="dxa"/>
          <w:trHeight w:val="290"/>
        </w:trPr>
        <w:tc>
          <w:tcPr>
            <w:tcW w:w="4591" w:type="dxa"/>
            <w:gridSpan w:val="4"/>
            <w:tcBorders>
              <w:bottom w:val="single" w:sz="4" w:space="0" w:color="auto"/>
            </w:tcBorders>
            <w:shd w:val="clear" w:color="auto" w:fill="E6E6E6"/>
          </w:tcPr>
          <w:p w:rsidR="00B76FA8" w:rsidRPr="00871326" w:rsidRDefault="00B76FA8" w:rsidP="00A52E24">
            <w:pPr>
              <w:rPr>
                <w:rFonts w:ascii="Times New Roman Tj" w:hAnsi="Times New Roman Tj" w:cs="Arial"/>
                <w:lang w:val="ru-RU"/>
              </w:rPr>
            </w:pPr>
            <w:r w:rsidRPr="00871326">
              <w:rPr>
                <w:rFonts w:ascii="Times New Roman Tj" w:hAnsi="Times New Roman Tj" w:cs="Arial"/>
              </w:rPr>
              <w:t>Secondary</w:t>
            </w:r>
            <w:r w:rsidRPr="00871326">
              <w:rPr>
                <w:rFonts w:ascii="Times New Roman Tj" w:hAnsi="Times New Roman Tj" w:cs="Arial"/>
                <w:lang w:val="ru-RU"/>
              </w:rPr>
              <w:t xml:space="preserve"> </w:t>
            </w:r>
            <w:r w:rsidRPr="00871326">
              <w:rPr>
                <w:rFonts w:ascii="Times New Roman Tj" w:hAnsi="Times New Roman Tj" w:cs="Arial"/>
              </w:rPr>
              <w:t>Land</w:t>
            </w:r>
            <w:r w:rsidRPr="00871326">
              <w:rPr>
                <w:rFonts w:ascii="Times New Roman Tj" w:hAnsi="Times New Roman Tj" w:cs="Arial"/>
                <w:lang w:val="ru-RU"/>
              </w:rPr>
              <w:t xml:space="preserve"> </w:t>
            </w:r>
            <w:r w:rsidRPr="00871326">
              <w:rPr>
                <w:rFonts w:ascii="Times New Roman Tj" w:hAnsi="Times New Roman Tj" w:cs="Arial"/>
              </w:rPr>
              <w:t>uses</w:t>
            </w:r>
            <w:r w:rsidRPr="00871326">
              <w:rPr>
                <w:rFonts w:ascii="Times New Roman Tj" w:hAnsi="Times New Roman Tj" w:cs="Arial"/>
                <w:lang w:val="ru-RU"/>
              </w:rPr>
              <w:t xml:space="preserve"> </w:t>
            </w:r>
            <w:r w:rsidRPr="00871326">
              <w:rPr>
                <w:rFonts w:ascii="Times New Roman Tj" w:hAnsi="Times New Roman Tj" w:cs="Arial"/>
              </w:rPr>
              <w:t>and</w:t>
            </w:r>
            <w:r w:rsidRPr="00871326">
              <w:rPr>
                <w:rFonts w:ascii="Times New Roman Tj" w:hAnsi="Times New Roman Tj" w:cs="Arial"/>
                <w:lang w:val="ru-RU"/>
              </w:rPr>
              <w:t xml:space="preserve"> </w:t>
            </w:r>
            <w:r w:rsidRPr="00871326">
              <w:rPr>
                <w:rFonts w:ascii="Times New Roman Tj" w:hAnsi="Times New Roman Tj" w:cs="Arial"/>
              </w:rPr>
              <w:t>location</w:t>
            </w:r>
          </w:p>
          <w:p w:rsidR="00B76FA8" w:rsidRPr="00871326" w:rsidRDefault="00B76FA8" w:rsidP="00A52E24">
            <w:pPr>
              <w:rPr>
                <w:rFonts w:ascii="Times New Roman Tj" w:hAnsi="Times New Roman Tj" w:cs="Arial"/>
                <w:lang w:val="ru-RU"/>
              </w:rPr>
            </w:pPr>
            <w:r w:rsidRPr="00871326">
              <w:rPr>
                <w:rFonts w:ascii="Times New Roman Tj" w:hAnsi="Times New Roman Tj" w:cs="Arial"/>
                <w:lang w:val="ru-RU"/>
              </w:rPr>
              <w:t>Косвенное землепользование и местоположение</w:t>
            </w:r>
          </w:p>
          <w:p w:rsidR="00B76FA8" w:rsidRPr="00871326" w:rsidRDefault="00B76FA8" w:rsidP="00A52E24">
            <w:pPr>
              <w:rPr>
                <w:rFonts w:ascii="Times New Roman Tj" w:hAnsi="Times New Roman Tj" w:cs="Arial"/>
                <w:lang w:val="ru-RU"/>
              </w:rPr>
            </w:pPr>
          </w:p>
          <w:p w:rsidR="00B76FA8" w:rsidRPr="00871326" w:rsidRDefault="00B76FA8" w:rsidP="00A52E24">
            <w:pPr>
              <w:rPr>
                <w:rFonts w:ascii="Times New Roman Tj" w:hAnsi="Times New Roman Tj" w:cs="Arial"/>
                <w:lang w:val="ru-RU"/>
              </w:rPr>
            </w:pPr>
          </w:p>
        </w:tc>
        <w:tc>
          <w:tcPr>
            <w:tcW w:w="6034" w:type="dxa"/>
            <w:gridSpan w:val="2"/>
          </w:tcPr>
          <w:p w:rsidR="00B76FA8" w:rsidRDefault="00B76FA8" w:rsidP="00A52E24">
            <w:pPr>
              <w:tabs>
                <w:tab w:val="left" w:pos="975"/>
              </w:tabs>
              <w:ind w:right="-81"/>
              <w:rPr>
                <w:lang w:val="ru-RU"/>
              </w:rPr>
            </w:pPr>
            <w:r w:rsidRPr="00ED2EF8">
              <w:rPr>
                <w:lang w:val="ru-RU"/>
              </w:rPr>
              <w:t xml:space="preserve">Кроме того, осуществляется пастьба домашнего скота жителями близлежащих кишлаков и в небольших объемах использование более равнинных земель под распашку и посев зерновых и зернобобовых культур в целях получения урожая. </w:t>
            </w:r>
          </w:p>
          <w:p w:rsidR="00B76FA8" w:rsidRPr="00ED2EF8" w:rsidRDefault="00B76FA8" w:rsidP="00A52E24">
            <w:pPr>
              <w:tabs>
                <w:tab w:val="left" w:pos="975"/>
              </w:tabs>
              <w:ind w:right="-81"/>
              <w:rPr>
                <w:lang w:val="ru-RU"/>
              </w:rPr>
            </w:pPr>
          </w:p>
          <w:p w:rsidR="00B76FA8" w:rsidRPr="00ED2EF8" w:rsidRDefault="00B76FA8" w:rsidP="00A52E24">
            <w:pPr>
              <w:pStyle w:val="21"/>
              <w:jc w:val="both"/>
            </w:pPr>
            <w:r w:rsidRPr="00DA537B">
              <w:rPr>
                <w:rFonts w:ascii="Times New Roman" w:hAnsi="Times New Roman" w:cs="Times New Roman"/>
                <w:sz w:val="24"/>
                <w:szCs w:val="24"/>
              </w:rPr>
              <w:tab/>
            </w:r>
          </w:p>
        </w:tc>
      </w:tr>
      <w:tr w:rsidR="00B76FA8" w:rsidRPr="00A52E24" w:rsidTr="00A52E24">
        <w:trPr>
          <w:gridAfter w:val="5"/>
          <w:wAfter w:w="7060" w:type="dxa"/>
          <w:trHeight w:val="290"/>
        </w:trPr>
        <w:tc>
          <w:tcPr>
            <w:tcW w:w="4591" w:type="dxa"/>
            <w:gridSpan w:val="4"/>
            <w:shd w:val="clear" w:color="auto" w:fill="E6E6E6"/>
          </w:tcPr>
          <w:p w:rsidR="00B76FA8" w:rsidRPr="00871326" w:rsidRDefault="00B76FA8" w:rsidP="00A52E24">
            <w:pPr>
              <w:rPr>
                <w:rFonts w:ascii="Times New Roman Tj" w:hAnsi="Times New Roman Tj" w:cs="Arial"/>
              </w:rPr>
            </w:pPr>
            <w:r w:rsidRPr="00871326">
              <w:rPr>
                <w:rFonts w:ascii="Times New Roman Tj" w:hAnsi="Times New Roman Tj" w:cs="Arial"/>
              </w:rPr>
              <w:t>Comments on Impact of Land uses to the protected area (if any)</w:t>
            </w:r>
          </w:p>
          <w:p w:rsidR="00B76FA8" w:rsidRPr="00871326" w:rsidRDefault="00B76FA8" w:rsidP="00A52E24">
            <w:pPr>
              <w:rPr>
                <w:rFonts w:ascii="Times New Roman Tj" w:hAnsi="Times New Roman Tj" w:cs="Arial"/>
                <w:lang w:val="ru-RU"/>
              </w:rPr>
            </w:pPr>
            <w:r w:rsidRPr="00871326">
              <w:rPr>
                <w:rFonts w:ascii="Times New Roman Tj" w:hAnsi="Times New Roman Tj" w:cs="Arial"/>
                <w:lang w:val="ru-RU"/>
              </w:rPr>
              <w:t>Комментарии влияния  землепользования на  ООПТ (если такого имеются)</w:t>
            </w:r>
          </w:p>
        </w:tc>
        <w:tc>
          <w:tcPr>
            <w:tcW w:w="6034" w:type="dxa"/>
            <w:gridSpan w:val="2"/>
            <w:tcBorders>
              <w:bottom w:val="single" w:sz="4" w:space="0" w:color="auto"/>
            </w:tcBorders>
          </w:tcPr>
          <w:p w:rsidR="00B76FA8" w:rsidRPr="00DA537B" w:rsidRDefault="00B76FA8" w:rsidP="00A52E24">
            <w:pPr>
              <w:pStyle w:val="21"/>
              <w:jc w:val="both"/>
              <w:rPr>
                <w:rFonts w:ascii="Times New Roman" w:hAnsi="Times New Roman" w:cs="Times New Roman"/>
                <w:color w:val="000000"/>
                <w:sz w:val="24"/>
                <w:szCs w:val="24"/>
              </w:rPr>
            </w:pPr>
            <w:r w:rsidRPr="00DA537B">
              <w:rPr>
                <w:rFonts w:ascii="Times New Roman" w:hAnsi="Times New Roman" w:cs="Times New Roman"/>
                <w:sz w:val="24"/>
                <w:szCs w:val="24"/>
              </w:rPr>
              <w:t>Зна</w:t>
            </w:r>
            <w:r>
              <w:rPr>
                <w:rFonts w:ascii="Times New Roman" w:hAnsi="Times New Roman" w:cs="Times New Roman"/>
                <w:sz w:val="24"/>
                <w:szCs w:val="24"/>
              </w:rPr>
              <w:t>чительными на территории заказника</w:t>
            </w:r>
            <w:r w:rsidRPr="00DA537B">
              <w:rPr>
                <w:rFonts w:ascii="Times New Roman" w:hAnsi="Times New Roman" w:cs="Times New Roman"/>
                <w:sz w:val="24"/>
                <w:szCs w:val="24"/>
              </w:rPr>
              <w:t xml:space="preserve"> являются эрозионные процессы и деградация  почв, что оказывает отрицательное влияние и на другие компоненты окружающей среды, особенно на водные ресурсы. В результате сильной эрозии и деградации земель резко возрастает мутность воды и тем самым снижается ее качество. </w:t>
            </w:r>
          </w:p>
          <w:p w:rsidR="00B76FA8" w:rsidRPr="005C24C4" w:rsidRDefault="00B76FA8" w:rsidP="00A52E24">
            <w:pPr>
              <w:tabs>
                <w:tab w:val="left" w:pos="975"/>
              </w:tabs>
              <w:ind w:right="-81"/>
              <w:rPr>
                <w:color w:val="00B050"/>
                <w:lang w:val="ru-RU"/>
              </w:rPr>
            </w:pPr>
          </w:p>
        </w:tc>
      </w:tr>
      <w:tr w:rsidR="00B76FA8" w:rsidRPr="00A71166" w:rsidTr="00A52E24">
        <w:trPr>
          <w:gridAfter w:val="5"/>
          <w:wAfter w:w="7060" w:type="dxa"/>
          <w:trHeight w:val="290"/>
        </w:trPr>
        <w:tc>
          <w:tcPr>
            <w:tcW w:w="4591" w:type="dxa"/>
            <w:gridSpan w:val="4"/>
            <w:tcBorders>
              <w:bottom w:val="single" w:sz="4" w:space="0" w:color="auto"/>
            </w:tcBorders>
            <w:shd w:val="clear" w:color="auto" w:fill="E6E6E6"/>
          </w:tcPr>
          <w:p w:rsidR="00B76FA8" w:rsidRPr="00871326" w:rsidRDefault="00B76FA8" w:rsidP="00A52E24">
            <w:pPr>
              <w:rPr>
                <w:rFonts w:ascii="Times New Roman Tj" w:hAnsi="Times New Roman Tj" w:cs="Arial"/>
              </w:rPr>
            </w:pPr>
            <w:r w:rsidRPr="00871326">
              <w:rPr>
                <w:rFonts w:ascii="Times New Roman Tj" w:hAnsi="Times New Roman Tj" w:cs="Arial"/>
              </w:rPr>
              <w:t>Major local use of biological resources (fuel wood, timber, forest products, etc)</w:t>
            </w:r>
          </w:p>
          <w:p w:rsidR="00B76FA8" w:rsidRPr="00871326" w:rsidRDefault="00B76FA8" w:rsidP="00A52E24">
            <w:pPr>
              <w:rPr>
                <w:rFonts w:ascii="Times New Roman Tj" w:hAnsi="Times New Roman Tj" w:cs="Arial"/>
                <w:lang w:val="ru-RU"/>
              </w:rPr>
            </w:pPr>
            <w:r w:rsidRPr="00871326">
              <w:rPr>
                <w:rFonts w:ascii="Times New Roman Tj" w:hAnsi="Times New Roman Tj" w:cs="Arial"/>
                <w:lang w:val="ru-RU"/>
              </w:rPr>
              <w:t>Основное  использование биологических ресурсов (древесное топливо, древесина, лесоматериалы и т.п.</w:t>
            </w:r>
          </w:p>
        </w:tc>
        <w:tc>
          <w:tcPr>
            <w:tcW w:w="6034" w:type="dxa"/>
            <w:gridSpan w:val="2"/>
            <w:tcBorders>
              <w:bottom w:val="single" w:sz="4" w:space="0" w:color="auto"/>
            </w:tcBorders>
          </w:tcPr>
          <w:p w:rsidR="00B76FA8" w:rsidRPr="00ED2EF8" w:rsidRDefault="00B76FA8" w:rsidP="00A52E24">
            <w:pPr>
              <w:pStyle w:val="a3"/>
              <w:tabs>
                <w:tab w:val="clear" w:pos="4320"/>
                <w:tab w:val="clear" w:pos="8640"/>
              </w:tabs>
              <w:rPr>
                <w:lang w:val="ru-RU"/>
              </w:rPr>
            </w:pPr>
            <w:r>
              <w:rPr>
                <w:lang w:val="ru-RU"/>
              </w:rPr>
              <w:t xml:space="preserve">   </w:t>
            </w:r>
            <w:r w:rsidRPr="00ED2EF8">
              <w:rPr>
                <w:lang w:val="ru-RU"/>
              </w:rPr>
              <w:t xml:space="preserve">   На территории заказника использование биологических ресурсов осущ</w:t>
            </w:r>
            <w:r>
              <w:rPr>
                <w:lang w:val="ru-RU"/>
              </w:rPr>
              <w:t>ествляется в виде пастьбы скота.</w:t>
            </w:r>
            <w:r w:rsidRPr="00ED2EF8">
              <w:rPr>
                <w:lang w:val="ru-RU"/>
              </w:rPr>
              <w:t xml:space="preserve"> Следует также отметить, что имеют мес</w:t>
            </w:r>
            <w:r>
              <w:rPr>
                <w:lang w:val="ru-RU"/>
              </w:rPr>
              <w:t>то факты браконьерства диких животных,</w:t>
            </w:r>
            <w:r w:rsidRPr="00ED2EF8">
              <w:rPr>
                <w:lang w:val="ru-RU"/>
              </w:rPr>
              <w:t xml:space="preserve">, что является угрозой для сохранения биоразнообразия. Под угрозой находятся такие виды, </w:t>
            </w:r>
            <w:r>
              <w:rPr>
                <w:lang w:val="ru-RU"/>
              </w:rPr>
              <w:t xml:space="preserve"> как уриал, кабан </w:t>
            </w:r>
            <w:r w:rsidRPr="00ED2EF8">
              <w:rPr>
                <w:lang w:val="ru-RU"/>
              </w:rPr>
              <w:t>и некоторые другие виды.</w:t>
            </w:r>
          </w:p>
          <w:p w:rsidR="00B76FA8" w:rsidRPr="00ED2EF8" w:rsidRDefault="00B76FA8" w:rsidP="00A52E24">
            <w:pPr>
              <w:pStyle w:val="a3"/>
              <w:tabs>
                <w:tab w:val="clear" w:pos="4320"/>
                <w:tab w:val="clear" w:pos="8640"/>
              </w:tabs>
              <w:rPr>
                <w:lang w:val="ru-RU"/>
              </w:rPr>
            </w:pPr>
            <w:r w:rsidRPr="00ED2EF8">
              <w:rPr>
                <w:lang w:val="ru-RU"/>
              </w:rPr>
              <w:t xml:space="preserve">       .</w:t>
            </w:r>
          </w:p>
          <w:p w:rsidR="00B76FA8" w:rsidRPr="00603C49" w:rsidRDefault="00B76FA8" w:rsidP="00A52E24">
            <w:pPr>
              <w:pStyle w:val="a3"/>
              <w:tabs>
                <w:tab w:val="clear" w:pos="4320"/>
                <w:tab w:val="clear" w:pos="8640"/>
              </w:tabs>
              <w:rPr>
                <w:rFonts w:ascii="Arial" w:hAnsi="Arial" w:cs="Arial"/>
                <w:lang w:val="ru-RU"/>
              </w:rPr>
            </w:pPr>
          </w:p>
        </w:tc>
      </w:tr>
      <w:tr w:rsidR="00B76FA8" w:rsidRPr="00A52E24" w:rsidTr="00A52E24">
        <w:trPr>
          <w:gridAfter w:val="5"/>
          <w:wAfter w:w="7060" w:type="dxa"/>
          <w:trHeight w:val="290"/>
        </w:trPr>
        <w:tc>
          <w:tcPr>
            <w:tcW w:w="4591" w:type="dxa"/>
            <w:gridSpan w:val="4"/>
            <w:tcBorders>
              <w:bottom w:val="single" w:sz="4" w:space="0" w:color="auto"/>
            </w:tcBorders>
            <w:shd w:val="clear" w:color="auto" w:fill="E6E6E6"/>
          </w:tcPr>
          <w:p w:rsidR="00B76FA8" w:rsidRPr="00871326" w:rsidRDefault="00B76FA8" w:rsidP="00A52E24">
            <w:pPr>
              <w:rPr>
                <w:rFonts w:ascii="Times New Roman Tj" w:hAnsi="Times New Roman Tj" w:cs="Arial"/>
              </w:rPr>
            </w:pPr>
            <w:r w:rsidRPr="00871326">
              <w:rPr>
                <w:rFonts w:ascii="Times New Roman Tj" w:hAnsi="Times New Roman Tj" w:cs="Arial"/>
              </w:rPr>
              <w:t>Comment on impact of   local biological resource use on the Protected Area (if any)</w:t>
            </w:r>
          </w:p>
          <w:p w:rsidR="00B76FA8" w:rsidRPr="00871326" w:rsidRDefault="00B76FA8" w:rsidP="00A52E24">
            <w:pPr>
              <w:rPr>
                <w:rFonts w:ascii="Times New Roman Tj" w:hAnsi="Times New Roman Tj" w:cs="Arial"/>
                <w:lang w:val="ru-RU"/>
              </w:rPr>
            </w:pPr>
            <w:r w:rsidRPr="00871326">
              <w:rPr>
                <w:rFonts w:ascii="Times New Roman Tj" w:hAnsi="Times New Roman Tj" w:cs="Arial"/>
              </w:rPr>
              <w:t xml:space="preserve"> </w:t>
            </w:r>
            <w:r w:rsidRPr="00871326">
              <w:rPr>
                <w:rFonts w:ascii="Times New Roman Tj" w:hAnsi="Times New Roman Tj" w:cs="Arial"/>
                <w:lang w:val="ru-RU"/>
              </w:rPr>
              <w:t>Прокомментировать  влияние местного использования биологических ресурсов по ООПТ (если такого имеются)</w:t>
            </w:r>
          </w:p>
          <w:p w:rsidR="00B76FA8" w:rsidRPr="00871326" w:rsidRDefault="00B76FA8" w:rsidP="00A52E24">
            <w:pPr>
              <w:rPr>
                <w:rFonts w:ascii="Times New Roman Tj" w:hAnsi="Times New Roman Tj" w:cs="Arial"/>
                <w:lang w:val="ru-RU"/>
              </w:rPr>
            </w:pPr>
          </w:p>
        </w:tc>
        <w:tc>
          <w:tcPr>
            <w:tcW w:w="6034" w:type="dxa"/>
            <w:gridSpan w:val="2"/>
          </w:tcPr>
          <w:p w:rsidR="00B76FA8" w:rsidRDefault="00B76FA8" w:rsidP="00A52E24">
            <w:pPr>
              <w:rPr>
                <w:lang w:val="ru-RU"/>
              </w:rPr>
            </w:pPr>
          </w:p>
          <w:p w:rsidR="00B76FA8" w:rsidRDefault="00B76FA8" w:rsidP="00A52E24">
            <w:pPr>
              <w:rPr>
                <w:lang w:val="ru-RU"/>
              </w:rPr>
            </w:pPr>
          </w:p>
          <w:p w:rsidR="00B76FA8" w:rsidRDefault="00B76FA8" w:rsidP="00A52E24">
            <w:pPr>
              <w:rPr>
                <w:lang w:val="ru-RU"/>
              </w:rPr>
            </w:pPr>
          </w:p>
          <w:p w:rsidR="00B76FA8" w:rsidRDefault="00B76FA8" w:rsidP="00A52E24">
            <w:pPr>
              <w:rPr>
                <w:lang w:val="ru-RU"/>
              </w:rPr>
            </w:pPr>
          </w:p>
          <w:p w:rsidR="00B76FA8" w:rsidRPr="00603C49" w:rsidRDefault="00B76FA8" w:rsidP="00A52E24">
            <w:pPr>
              <w:rPr>
                <w:lang w:val="ru-RU"/>
              </w:rPr>
            </w:pPr>
            <w:r>
              <w:rPr>
                <w:lang w:val="ru-RU"/>
              </w:rPr>
              <w:t>Незаконная отлов рыбы и охоты на диких зверей и птиц</w:t>
            </w:r>
          </w:p>
        </w:tc>
      </w:tr>
      <w:tr w:rsidR="00B76FA8" w:rsidRPr="00A52E24" w:rsidTr="00A52E24">
        <w:trPr>
          <w:gridAfter w:val="5"/>
          <w:wAfter w:w="7060" w:type="dxa"/>
          <w:trHeight w:val="290"/>
        </w:trPr>
        <w:tc>
          <w:tcPr>
            <w:tcW w:w="4591" w:type="dxa"/>
            <w:gridSpan w:val="4"/>
            <w:tcBorders>
              <w:bottom w:val="single" w:sz="4" w:space="0" w:color="auto"/>
            </w:tcBorders>
          </w:tcPr>
          <w:p w:rsidR="00B76FA8" w:rsidRPr="00871326" w:rsidRDefault="00B76FA8" w:rsidP="00A52E24">
            <w:pPr>
              <w:rPr>
                <w:rFonts w:ascii="Times New Roman Tj" w:hAnsi="Times New Roman Tj"/>
                <w:color w:val="FF0000"/>
                <w:lang w:val="ru-RU"/>
              </w:rPr>
            </w:pPr>
          </w:p>
        </w:tc>
        <w:tc>
          <w:tcPr>
            <w:tcW w:w="6034" w:type="dxa"/>
            <w:gridSpan w:val="2"/>
          </w:tcPr>
          <w:p w:rsidR="00B76FA8" w:rsidRPr="00ED2EF8" w:rsidRDefault="00B76FA8" w:rsidP="00A52E24">
            <w:pPr>
              <w:pStyle w:val="a3"/>
              <w:tabs>
                <w:tab w:val="clear" w:pos="4320"/>
                <w:tab w:val="clear" w:pos="8640"/>
              </w:tabs>
              <w:rPr>
                <w:lang w:val="ru-RU"/>
              </w:rPr>
            </w:pPr>
          </w:p>
        </w:tc>
      </w:tr>
      <w:tr w:rsidR="00B76FA8" w:rsidRPr="006245ED" w:rsidTr="00A52E24">
        <w:trPr>
          <w:gridAfter w:val="4"/>
          <w:wAfter w:w="1060" w:type="dxa"/>
          <w:cantSplit/>
          <w:trHeight w:val="290"/>
        </w:trPr>
        <w:tc>
          <w:tcPr>
            <w:tcW w:w="10625" w:type="dxa"/>
            <w:gridSpan w:val="6"/>
            <w:shd w:val="clear" w:color="auto" w:fill="999999"/>
          </w:tcPr>
          <w:p w:rsidR="00B76FA8" w:rsidRPr="00871326" w:rsidRDefault="00B76FA8" w:rsidP="00A52E24">
            <w:pPr>
              <w:pStyle w:val="30"/>
              <w:rPr>
                <w:rFonts w:ascii="Times New Roman Tj" w:hAnsi="Times New Roman Tj"/>
              </w:rPr>
            </w:pPr>
            <w:r w:rsidRPr="00871326">
              <w:rPr>
                <w:rFonts w:ascii="Times New Roman Tj" w:hAnsi="Times New Roman Tj"/>
              </w:rPr>
              <w:t>Protected Area Administration and Resources</w:t>
            </w:r>
          </w:p>
          <w:p w:rsidR="00B76FA8" w:rsidRPr="00871326" w:rsidRDefault="00B76FA8" w:rsidP="00A52E24">
            <w:pPr>
              <w:rPr>
                <w:rFonts w:ascii="Times New Roman Tj" w:hAnsi="Times New Roman Tj"/>
                <w:i/>
              </w:rPr>
            </w:pPr>
            <w:r w:rsidRPr="00871326">
              <w:rPr>
                <w:rFonts w:ascii="Times New Roman Tj" w:hAnsi="Times New Roman Tj"/>
              </w:rPr>
              <w:t xml:space="preserve">                                                   </w:t>
            </w:r>
            <w:r w:rsidRPr="00871326">
              <w:rPr>
                <w:rFonts w:ascii="Times New Roman Tj" w:hAnsi="Times New Roman Tj"/>
                <w:lang w:val="ru-RU"/>
              </w:rPr>
              <w:t>Администрация</w:t>
            </w:r>
            <w:r w:rsidRPr="00871326">
              <w:rPr>
                <w:rFonts w:ascii="Times New Roman Tj" w:hAnsi="Times New Roman Tj"/>
              </w:rPr>
              <w:t xml:space="preserve"> </w:t>
            </w:r>
            <w:r w:rsidRPr="00871326">
              <w:rPr>
                <w:rFonts w:ascii="Times New Roman Tj" w:hAnsi="Times New Roman Tj"/>
                <w:lang w:val="ru-RU"/>
              </w:rPr>
              <w:t>и</w:t>
            </w:r>
            <w:r w:rsidRPr="00871326">
              <w:rPr>
                <w:rFonts w:ascii="Times New Roman Tj" w:hAnsi="Times New Roman Tj"/>
              </w:rPr>
              <w:t xml:space="preserve"> </w:t>
            </w:r>
            <w:r w:rsidRPr="00871326">
              <w:rPr>
                <w:rFonts w:ascii="Times New Roman Tj" w:hAnsi="Times New Roman Tj"/>
                <w:lang w:val="ru-RU"/>
              </w:rPr>
              <w:t>Ресурсы</w:t>
            </w:r>
            <w:r w:rsidRPr="00871326">
              <w:rPr>
                <w:rFonts w:ascii="Times New Roman Tj" w:hAnsi="Times New Roman Tj"/>
              </w:rPr>
              <w:t xml:space="preserve"> </w:t>
            </w:r>
            <w:r w:rsidRPr="00871326">
              <w:rPr>
                <w:rFonts w:ascii="Times New Roman Tj" w:hAnsi="Times New Roman Tj"/>
                <w:lang w:val="ru-RU"/>
              </w:rPr>
              <w:t>ООПТ</w:t>
            </w:r>
            <w:r w:rsidRPr="00871326">
              <w:rPr>
                <w:rFonts w:ascii="Times New Roman Tj" w:hAnsi="Times New Roman Tj"/>
                <w:color w:val="FF0000"/>
              </w:rPr>
              <w:t xml:space="preserve"> </w:t>
            </w:r>
          </w:p>
        </w:tc>
        <w:tc>
          <w:tcPr>
            <w:tcW w:w="6000" w:type="dxa"/>
          </w:tcPr>
          <w:p w:rsidR="00B76FA8" w:rsidRPr="001D3AAB" w:rsidRDefault="00B76FA8" w:rsidP="00A52E24">
            <w:pPr>
              <w:pStyle w:val="a3"/>
              <w:tabs>
                <w:tab w:val="clear" w:pos="4320"/>
                <w:tab w:val="clear" w:pos="8640"/>
              </w:tabs>
            </w:pPr>
          </w:p>
        </w:tc>
      </w:tr>
      <w:tr w:rsidR="00B76FA8" w:rsidRPr="001D3AAB" w:rsidTr="00A52E24">
        <w:trPr>
          <w:gridAfter w:val="5"/>
          <w:wAfter w:w="7060" w:type="dxa"/>
          <w:trHeight w:val="290"/>
        </w:trPr>
        <w:tc>
          <w:tcPr>
            <w:tcW w:w="4591" w:type="dxa"/>
            <w:gridSpan w:val="4"/>
          </w:tcPr>
          <w:p w:rsidR="00B76FA8" w:rsidRPr="00871326" w:rsidRDefault="00B76FA8" w:rsidP="00A52E24">
            <w:pPr>
              <w:rPr>
                <w:rFonts w:ascii="Times New Roman Tj" w:hAnsi="Times New Roman Tj"/>
              </w:rPr>
            </w:pPr>
          </w:p>
        </w:tc>
        <w:tc>
          <w:tcPr>
            <w:tcW w:w="6034" w:type="dxa"/>
            <w:gridSpan w:val="2"/>
          </w:tcPr>
          <w:p w:rsidR="00B76FA8" w:rsidRPr="00BF40DA" w:rsidRDefault="00B76FA8" w:rsidP="00A52E24">
            <w:pPr>
              <w:rPr>
                <w:i/>
              </w:rPr>
            </w:pPr>
          </w:p>
        </w:tc>
      </w:tr>
      <w:tr w:rsidR="00B76FA8" w:rsidRPr="00BF40DA" w:rsidTr="00A52E24">
        <w:trPr>
          <w:gridAfter w:val="4"/>
          <w:wAfter w:w="1060" w:type="dxa"/>
          <w:trHeight w:val="290"/>
        </w:trPr>
        <w:tc>
          <w:tcPr>
            <w:tcW w:w="10625" w:type="dxa"/>
            <w:gridSpan w:val="6"/>
          </w:tcPr>
          <w:p w:rsidR="00B76FA8" w:rsidRPr="00871326" w:rsidRDefault="00B76FA8" w:rsidP="00A52E24">
            <w:pPr>
              <w:rPr>
                <w:rFonts w:ascii="Times New Roman Tj" w:hAnsi="Times New Roman Tj" w:cs="Arial"/>
              </w:rPr>
            </w:pPr>
            <w:r w:rsidRPr="00871326">
              <w:rPr>
                <w:rFonts w:ascii="Times New Roman Tj" w:hAnsi="Times New Roman Tj" w:cs="Arial"/>
              </w:rPr>
              <w:t>Description of Administration  Overall Structure</w:t>
            </w:r>
          </w:p>
          <w:p w:rsidR="00B76FA8" w:rsidRPr="00871326" w:rsidRDefault="00B76FA8" w:rsidP="00A52E24">
            <w:pPr>
              <w:rPr>
                <w:rFonts w:ascii="Times New Roman Tj" w:hAnsi="Times New Roman Tj" w:cs="Arial"/>
              </w:rPr>
            </w:pPr>
            <w:r w:rsidRPr="00871326">
              <w:rPr>
                <w:rFonts w:ascii="Times New Roman Tj" w:hAnsi="Times New Roman Tj" w:cs="Arial"/>
              </w:rPr>
              <w:t>(diagram in annex)</w:t>
            </w:r>
          </w:p>
          <w:p w:rsidR="00B76FA8" w:rsidRPr="00871326" w:rsidRDefault="00B76FA8" w:rsidP="00A52E24">
            <w:pPr>
              <w:rPr>
                <w:rFonts w:ascii="Times New Roman Tj" w:hAnsi="Times New Roman Tj"/>
                <w:lang w:val="ru-RU"/>
              </w:rPr>
            </w:pPr>
            <w:r w:rsidRPr="00871326">
              <w:rPr>
                <w:rFonts w:ascii="Times New Roman Tj" w:hAnsi="Times New Roman Tj" w:cs="Arial"/>
                <w:lang w:val="ru-RU"/>
              </w:rPr>
              <w:t>Информация об администрации. Общая структура (диаграмма в приложении)</w:t>
            </w:r>
          </w:p>
        </w:tc>
        <w:tc>
          <w:tcPr>
            <w:tcW w:w="6000" w:type="dxa"/>
          </w:tcPr>
          <w:p w:rsidR="00B76FA8" w:rsidRPr="002A4897" w:rsidRDefault="00B76FA8" w:rsidP="00A52E24">
            <w:pPr>
              <w:rPr>
                <w:lang w:val="ru-RU"/>
              </w:rPr>
            </w:pPr>
            <w:r w:rsidRPr="002A4897">
              <w:rPr>
                <w:lang w:val="ru-RU"/>
              </w:rPr>
              <w:t>Администрация заказника  является составной частью администрации лесхоза, которая включает в себя  директора лесхоза, главного лесничего, инженера по охране леса  и заведующего заказником и егерей. Заказник функционирует в составе лесхоза и не является самостоятельным юридическим лицом.</w:t>
            </w:r>
            <w:r>
              <w:rPr>
                <w:lang w:val="ru-RU"/>
              </w:rPr>
              <w:t xml:space="preserve"> Офис  администрации Айнинского лесхоза</w:t>
            </w:r>
            <w:r w:rsidRPr="002A4897">
              <w:rPr>
                <w:lang w:val="ru-RU"/>
              </w:rPr>
              <w:t xml:space="preserve"> лесхоза </w:t>
            </w:r>
            <w:r w:rsidRPr="002A4897">
              <w:rPr>
                <w:lang w:val="ru-RU"/>
              </w:rPr>
              <w:lastRenderedPageBreak/>
              <w:t>расположен в поселк</w:t>
            </w:r>
            <w:r>
              <w:rPr>
                <w:lang w:val="ru-RU"/>
              </w:rPr>
              <w:t xml:space="preserve">е Айни Айнинского </w:t>
            </w:r>
            <w:r w:rsidRPr="002A4897">
              <w:rPr>
                <w:lang w:val="ru-RU"/>
              </w:rPr>
              <w:t xml:space="preserve"> района </w:t>
            </w:r>
            <w:r>
              <w:rPr>
                <w:lang w:val="ru-RU"/>
              </w:rPr>
              <w:t>Согдийской области.</w:t>
            </w:r>
            <w:r w:rsidRPr="002A4897">
              <w:rPr>
                <w:lang w:val="ru-RU"/>
              </w:rPr>
              <w:t xml:space="preserve">    Заведующий заказником и егеря заказника находятся (проживают)   вблизи заказника.</w:t>
            </w:r>
          </w:p>
          <w:p w:rsidR="00B76FA8" w:rsidRPr="002D3D27" w:rsidRDefault="00B76FA8" w:rsidP="00A52E24">
            <w:pPr>
              <w:rPr>
                <w:color w:val="00B050"/>
                <w:lang w:val="ru-RU"/>
              </w:rPr>
            </w:pPr>
          </w:p>
        </w:tc>
      </w:tr>
      <w:tr w:rsidR="00B76FA8" w:rsidRPr="00BF40DA" w:rsidTr="00A52E24">
        <w:trPr>
          <w:gridAfter w:val="4"/>
          <w:wAfter w:w="1060" w:type="dxa"/>
          <w:cantSplit/>
          <w:trHeight w:val="290"/>
        </w:trPr>
        <w:tc>
          <w:tcPr>
            <w:tcW w:w="10625" w:type="dxa"/>
            <w:gridSpan w:val="6"/>
          </w:tcPr>
          <w:p w:rsidR="00B76FA8" w:rsidRPr="00871326" w:rsidRDefault="00B76FA8" w:rsidP="00A52E24">
            <w:pPr>
              <w:rPr>
                <w:rFonts w:ascii="Times New Roman Tj" w:hAnsi="Times New Roman Tj"/>
                <w:color w:val="FF0000"/>
                <w:lang w:val="ru-RU"/>
              </w:rPr>
            </w:pPr>
          </w:p>
        </w:tc>
        <w:tc>
          <w:tcPr>
            <w:tcW w:w="6000" w:type="dxa"/>
          </w:tcPr>
          <w:p w:rsidR="00B76FA8" w:rsidRPr="002A4897" w:rsidRDefault="00B76FA8" w:rsidP="00A52E24">
            <w:pPr>
              <w:rPr>
                <w:lang w:val="ru-RU"/>
              </w:rPr>
            </w:pPr>
            <w:r w:rsidRPr="002A4897">
              <w:rPr>
                <w:lang w:val="ru-RU"/>
              </w:rPr>
              <w:t xml:space="preserve"> </w:t>
            </w:r>
          </w:p>
        </w:tc>
      </w:tr>
      <w:tr w:rsidR="00B76FA8" w:rsidRPr="00A52E24" w:rsidTr="00A52E24">
        <w:trPr>
          <w:gridAfter w:val="5"/>
          <w:wAfter w:w="7060" w:type="dxa"/>
          <w:trHeight w:val="290"/>
        </w:trPr>
        <w:tc>
          <w:tcPr>
            <w:tcW w:w="4591" w:type="dxa"/>
            <w:gridSpan w:val="4"/>
          </w:tcPr>
          <w:p w:rsidR="00B76FA8" w:rsidRPr="00871326" w:rsidRDefault="00B76FA8" w:rsidP="00A52E24">
            <w:pPr>
              <w:rPr>
                <w:rFonts w:ascii="Times New Roman Tj" w:hAnsi="Times New Roman Tj" w:cs="Arial"/>
              </w:rPr>
            </w:pPr>
            <w:r w:rsidRPr="00871326">
              <w:rPr>
                <w:rFonts w:ascii="Times New Roman Tj" w:hAnsi="Times New Roman Tj" w:cs="Arial"/>
                <w:u w:val="single"/>
              </w:rPr>
              <w:t>Staff (</w:t>
            </w:r>
            <w:r w:rsidRPr="00871326">
              <w:rPr>
                <w:rFonts w:ascii="Times New Roman Tj" w:hAnsi="Times New Roman Tj" w:cs="Arial"/>
              </w:rPr>
              <w:t>see annex for full list)</w:t>
            </w:r>
          </w:p>
          <w:p w:rsidR="00B76FA8" w:rsidRPr="00871326" w:rsidRDefault="00B76FA8" w:rsidP="00A52E24">
            <w:pPr>
              <w:rPr>
                <w:rFonts w:ascii="Times New Roman Tj" w:hAnsi="Times New Roman Tj" w:cs="Arial"/>
                <w:color w:val="FF0000"/>
                <w:lang w:val="ru-RU"/>
              </w:rPr>
            </w:pPr>
            <w:r w:rsidRPr="00871326">
              <w:rPr>
                <w:rFonts w:ascii="Times New Roman Tj" w:hAnsi="Times New Roman Tj" w:cs="Arial"/>
                <w:lang w:val="ru-RU"/>
              </w:rPr>
              <w:t>Персонал( полный список см.в прилож.)</w:t>
            </w:r>
          </w:p>
        </w:tc>
        <w:tc>
          <w:tcPr>
            <w:tcW w:w="6034" w:type="dxa"/>
            <w:gridSpan w:val="2"/>
          </w:tcPr>
          <w:p w:rsidR="00B76FA8" w:rsidRPr="002A4897" w:rsidRDefault="00B76FA8" w:rsidP="00A52E24">
            <w:pPr>
              <w:rPr>
                <w:lang w:val="ru-RU"/>
              </w:rPr>
            </w:pPr>
            <w:r>
              <w:rPr>
                <w:color w:val="00B050"/>
                <w:lang w:val="ru-RU"/>
              </w:rPr>
              <w:t xml:space="preserve"> </w:t>
            </w:r>
            <w:r w:rsidRPr="002A4897">
              <w:rPr>
                <w:lang w:val="ru-RU"/>
              </w:rPr>
              <w:t>Служба по охране заказника состои</w:t>
            </w:r>
            <w:r>
              <w:rPr>
                <w:lang w:val="ru-RU"/>
              </w:rPr>
              <w:t>т из заведующего заказником и 8-х</w:t>
            </w:r>
            <w:r w:rsidRPr="002A4897">
              <w:rPr>
                <w:lang w:val="ru-RU"/>
              </w:rPr>
              <w:t xml:space="preserve"> егерей, за каждым из которых закреплена определенная территория, так называемый, обход</w:t>
            </w:r>
            <w:r w:rsidR="00A52E24">
              <w:rPr>
                <w:lang w:val="ru-RU"/>
              </w:rPr>
              <w:t xml:space="preserve">.  Территория заказника имеет  </w:t>
            </w:r>
            <w:r w:rsidR="00A52E24">
              <w:t>6</w:t>
            </w:r>
            <w:r>
              <w:rPr>
                <w:lang w:val="ru-RU"/>
              </w:rPr>
              <w:t xml:space="preserve"> о</w:t>
            </w:r>
            <w:r w:rsidR="00BD0F47">
              <w:rPr>
                <w:lang w:val="ru-RU"/>
              </w:rPr>
              <w:t>бходов со средней площадью 5-6</w:t>
            </w:r>
            <w:r>
              <w:rPr>
                <w:lang w:val="ru-RU"/>
              </w:rPr>
              <w:t xml:space="preserve"> </w:t>
            </w:r>
            <w:r w:rsidRPr="002A4897">
              <w:rPr>
                <w:lang w:val="ru-RU"/>
              </w:rPr>
              <w:t xml:space="preserve">тыс. га. </w:t>
            </w:r>
          </w:p>
          <w:p w:rsidR="00B76FA8" w:rsidRPr="002D3D27" w:rsidRDefault="00B76FA8" w:rsidP="00A52E24">
            <w:pPr>
              <w:rPr>
                <w:lang w:val="ru-RU"/>
              </w:rPr>
            </w:pPr>
            <w:r w:rsidRPr="002A4897">
              <w:rPr>
                <w:lang w:val="ru-RU"/>
              </w:rPr>
              <w:t xml:space="preserve">Каждому егерю выдается паспорт обхода с указанием  границы  и описанием характеристики насаждений, дорог, пожароопасных участков и материальных средств, закрепленных за егерем.  </w:t>
            </w:r>
          </w:p>
          <w:p w:rsidR="00B76FA8" w:rsidRPr="002D3D27" w:rsidRDefault="00B76FA8" w:rsidP="00A52E24">
            <w:pPr>
              <w:rPr>
                <w:lang w:val="ru-RU"/>
              </w:rPr>
            </w:pPr>
          </w:p>
        </w:tc>
      </w:tr>
      <w:tr w:rsidR="00B76FA8" w:rsidRPr="00A52E24" w:rsidTr="00A52E24">
        <w:trPr>
          <w:gridAfter w:val="5"/>
          <w:wAfter w:w="7060" w:type="dxa"/>
          <w:trHeight w:val="290"/>
        </w:trPr>
        <w:tc>
          <w:tcPr>
            <w:tcW w:w="4591" w:type="dxa"/>
            <w:gridSpan w:val="4"/>
          </w:tcPr>
          <w:p w:rsidR="00B76FA8" w:rsidRPr="00871326" w:rsidRDefault="00B76FA8" w:rsidP="00A52E24">
            <w:pPr>
              <w:rPr>
                <w:rFonts w:ascii="Times New Roman Tj" w:hAnsi="Times New Roman Tj" w:cs="Arial"/>
              </w:rPr>
            </w:pPr>
            <w:r w:rsidRPr="00871326">
              <w:rPr>
                <w:rFonts w:ascii="Times New Roman Tj" w:hAnsi="Times New Roman Tj" w:cs="Arial"/>
              </w:rPr>
              <w:t>Summary of Protection Staff</w:t>
            </w:r>
          </w:p>
          <w:p w:rsidR="00B76FA8" w:rsidRPr="00871326" w:rsidRDefault="00B76FA8" w:rsidP="00A52E24">
            <w:pPr>
              <w:rPr>
                <w:rFonts w:ascii="Times New Roman Tj" w:hAnsi="Times New Roman Tj"/>
                <w:lang w:val="ru-RU"/>
              </w:rPr>
            </w:pPr>
            <w:r w:rsidRPr="00871326">
              <w:rPr>
                <w:rFonts w:ascii="Times New Roman Tj" w:hAnsi="Times New Roman Tj"/>
                <w:lang w:val="ru-RU"/>
              </w:rPr>
              <w:t>.</w:t>
            </w:r>
          </w:p>
          <w:p w:rsidR="00B76FA8" w:rsidRPr="00871326" w:rsidRDefault="00B76FA8" w:rsidP="00A52E24">
            <w:pPr>
              <w:rPr>
                <w:rFonts w:ascii="Times New Roman Tj" w:hAnsi="Times New Roman Tj" w:cs="Arial"/>
                <w:lang w:val="ru-RU"/>
              </w:rPr>
            </w:pPr>
          </w:p>
          <w:p w:rsidR="00B76FA8" w:rsidRPr="00871326" w:rsidRDefault="00B76FA8" w:rsidP="00A52E24">
            <w:pPr>
              <w:rPr>
                <w:rFonts w:ascii="Times New Roman Tj" w:hAnsi="Times New Roman Tj" w:cs="Arial"/>
                <w:lang w:val="ru-RU"/>
              </w:rPr>
            </w:pPr>
          </w:p>
        </w:tc>
        <w:tc>
          <w:tcPr>
            <w:tcW w:w="6034" w:type="dxa"/>
            <w:gridSpan w:val="2"/>
          </w:tcPr>
          <w:p w:rsidR="00B76FA8" w:rsidRPr="002A4897" w:rsidRDefault="00B76FA8" w:rsidP="00A52E24">
            <w:pPr>
              <w:rPr>
                <w:lang w:val="ru-RU"/>
              </w:rPr>
            </w:pPr>
            <w:r w:rsidRPr="00485EAB">
              <w:rPr>
                <w:lang w:val="ru-RU"/>
              </w:rPr>
              <w:t xml:space="preserve">                 </w:t>
            </w:r>
            <w:r w:rsidRPr="002A4897">
              <w:rPr>
                <w:lang w:val="ru-RU"/>
              </w:rPr>
              <w:t>Должностные обязанности:</w:t>
            </w:r>
          </w:p>
          <w:p w:rsidR="00B76FA8" w:rsidRPr="002A4897" w:rsidRDefault="00B76FA8" w:rsidP="00A52E24">
            <w:pPr>
              <w:rPr>
                <w:lang w:val="ru-RU"/>
              </w:rPr>
            </w:pPr>
            <w:r w:rsidRPr="00164470">
              <w:rPr>
                <w:lang w:val="ru-RU"/>
              </w:rPr>
              <w:t>Директор</w:t>
            </w:r>
            <w:r w:rsidRPr="002A4897">
              <w:rPr>
                <w:lang w:val="ru-RU"/>
              </w:rPr>
              <w:t xml:space="preserve"> лесхоза  осуществляет общее руководство лесхозом, включая и  заказник, отвечает за подбор кадров, повышение их квалификации, переаттестацию, утверждает планы работ и финансирование на их выполнение и решает правовые и хозяйственные вопросы.</w:t>
            </w:r>
          </w:p>
          <w:p w:rsidR="00B76FA8" w:rsidRPr="002A4897" w:rsidRDefault="00B76FA8" w:rsidP="00A52E24">
            <w:pPr>
              <w:rPr>
                <w:lang w:val="ru-RU"/>
              </w:rPr>
            </w:pPr>
            <w:r w:rsidRPr="002A4897">
              <w:rPr>
                <w:lang w:val="ru-RU"/>
              </w:rPr>
              <w:t>Главный лесничий является прямым заместителем директора лесхоза по вопросам охраны лесных насаждений и имеющихся природных объектов и животного мира, по организации проведения плановых работ, их  своевременному и качественному  выполнению. Руководит проведением мониторинга природных ресурсов, учетом диких животных, ведет отчетность и своевременно представляет в вышестоящую организацию необходимые сведения и отчеты. Отвечает также за противопожарное состояние территории лесхоза, включая и заказник и за технику безопасности при  выполнении лесохозяйственных, биотехнических и иных видов работ.</w:t>
            </w:r>
          </w:p>
          <w:p w:rsidR="00B76FA8" w:rsidRPr="002A4897" w:rsidRDefault="00B76FA8" w:rsidP="00A52E24">
            <w:pPr>
              <w:rPr>
                <w:lang w:val="ru-RU"/>
              </w:rPr>
            </w:pPr>
            <w:r w:rsidRPr="002A4897">
              <w:rPr>
                <w:lang w:val="ru-RU"/>
              </w:rPr>
              <w:t>Егеря занимаются непосредственно охраной вверенного им обхода и несут персональную ответственность за состоянием обхода, выполнением плановых работ в своем обходе и должны совершенствовать свои знания и регулярно сдавать технический минимум.</w:t>
            </w:r>
          </w:p>
          <w:p w:rsidR="00B76FA8" w:rsidRPr="002A4897" w:rsidRDefault="00B76FA8" w:rsidP="00A52E24">
            <w:pPr>
              <w:rPr>
                <w:lang w:val="ru-RU"/>
              </w:rPr>
            </w:pPr>
          </w:p>
        </w:tc>
      </w:tr>
      <w:tr w:rsidR="00B76FA8" w:rsidRPr="00A52E24" w:rsidTr="00A52E24">
        <w:trPr>
          <w:gridAfter w:val="5"/>
          <w:wAfter w:w="7060" w:type="dxa"/>
          <w:trHeight w:val="290"/>
        </w:trPr>
        <w:tc>
          <w:tcPr>
            <w:tcW w:w="4591" w:type="dxa"/>
            <w:gridSpan w:val="4"/>
          </w:tcPr>
          <w:p w:rsidR="00B76FA8" w:rsidRPr="00871326" w:rsidRDefault="00B76FA8" w:rsidP="00A52E24">
            <w:pPr>
              <w:rPr>
                <w:rFonts w:ascii="Times New Roman Tj" w:hAnsi="Times New Roman Tj" w:cs="Arial"/>
                <w:lang w:val="ru-RU"/>
              </w:rPr>
            </w:pPr>
            <w:r w:rsidRPr="00871326">
              <w:rPr>
                <w:rFonts w:ascii="Times New Roman Tj" w:hAnsi="Times New Roman Tj" w:cs="Arial"/>
              </w:rPr>
              <w:t>Summary</w:t>
            </w:r>
            <w:r w:rsidRPr="00871326">
              <w:rPr>
                <w:rFonts w:ascii="Times New Roman Tj" w:hAnsi="Times New Roman Tj" w:cs="Arial"/>
                <w:lang w:val="ru-RU"/>
              </w:rPr>
              <w:t xml:space="preserve"> </w:t>
            </w:r>
            <w:r w:rsidRPr="00871326">
              <w:rPr>
                <w:rFonts w:ascii="Times New Roman Tj" w:hAnsi="Times New Roman Tj" w:cs="Arial"/>
              </w:rPr>
              <w:t>of</w:t>
            </w:r>
            <w:r w:rsidRPr="00871326">
              <w:rPr>
                <w:rFonts w:ascii="Times New Roman Tj" w:hAnsi="Times New Roman Tj" w:cs="Arial"/>
                <w:lang w:val="ru-RU"/>
              </w:rPr>
              <w:t xml:space="preserve"> </w:t>
            </w:r>
            <w:r w:rsidRPr="00871326">
              <w:rPr>
                <w:rFonts w:ascii="Times New Roman Tj" w:hAnsi="Times New Roman Tj" w:cs="Arial"/>
              </w:rPr>
              <w:t>Research</w:t>
            </w:r>
            <w:r w:rsidRPr="00871326">
              <w:rPr>
                <w:rFonts w:ascii="Times New Roman Tj" w:hAnsi="Times New Roman Tj" w:cs="Arial"/>
                <w:lang w:val="ru-RU"/>
              </w:rPr>
              <w:t xml:space="preserve"> </w:t>
            </w:r>
            <w:r w:rsidRPr="00871326">
              <w:rPr>
                <w:rFonts w:ascii="Times New Roman Tj" w:hAnsi="Times New Roman Tj" w:cs="Arial"/>
              </w:rPr>
              <w:t>Staff</w:t>
            </w:r>
          </w:p>
          <w:p w:rsidR="00B76FA8" w:rsidRPr="00871326" w:rsidRDefault="00B76FA8" w:rsidP="00A52E24">
            <w:pPr>
              <w:rPr>
                <w:rFonts w:ascii="Times New Roman Tj" w:hAnsi="Times New Roman Tj"/>
                <w:lang w:val="ru-RU"/>
              </w:rPr>
            </w:pPr>
            <w:r w:rsidRPr="00871326">
              <w:rPr>
                <w:rFonts w:ascii="Times New Roman Tj" w:hAnsi="Times New Roman Tj" w:cs="Arial"/>
                <w:lang w:val="ru-RU"/>
              </w:rPr>
              <w:t xml:space="preserve"> Резюме научного персонала ООПТ</w:t>
            </w:r>
            <w:r w:rsidRPr="00871326">
              <w:rPr>
                <w:rFonts w:ascii="Times New Roman Tj" w:hAnsi="Times New Roman Tj"/>
                <w:lang w:val="ru-RU"/>
              </w:rPr>
              <w:t xml:space="preserve"> </w:t>
            </w:r>
          </w:p>
          <w:p w:rsidR="00B76FA8" w:rsidRPr="00871326" w:rsidRDefault="00B76FA8" w:rsidP="00A52E24">
            <w:pPr>
              <w:rPr>
                <w:rFonts w:ascii="Times New Roman Tj" w:hAnsi="Times New Roman Tj" w:cs="Arial"/>
                <w:lang w:val="ru-RU"/>
              </w:rPr>
            </w:pPr>
          </w:p>
          <w:p w:rsidR="00B76FA8" w:rsidRPr="00871326" w:rsidRDefault="00B76FA8" w:rsidP="00A52E24">
            <w:pPr>
              <w:rPr>
                <w:rFonts w:ascii="Times New Roman Tj" w:hAnsi="Times New Roman Tj" w:cs="Arial"/>
                <w:lang w:val="ru-RU"/>
              </w:rPr>
            </w:pPr>
          </w:p>
        </w:tc>
        <w:tc>
          <w:tcPr>
            <w:tcW w:w="6034" w:type="dxa"/>
            <w:gridSpan w:val="2"/>
          </w:tcPr>
          <w:p w:rsidR="00B76FA8" w:rsidRPr="00481992" w:rsidRDefault="00B76FA8" w:rsidP="00A52E24">
            <w:pPr>
              <w:rPr>
                <w:rFonts w:ascii="Arial" w:hAnsi="Arial" w:cs="Arial"/>
                <w:lang w:val="ru-RU"/>
              </w:rPr>
            </w:pPr>
            <w:r w:rsidRPr="002A4897">
              <w:rPr>
                <w:lang w:val="ru-RU"/>
              </w:rPr>
              <w:t>Научные сотрудники по штату в заказнике не имеются.   Научные исследования проводил</w:t>
            </w:r>
            <w:r>
              <w:rPr>
                <w:lang w:val="ru-RU"/>
              </w:rPr>
              <w:t xml:space="preserve">ись только </w:t>
            </w:r>
            <w:r w:rsidRPr="002A4897">
              <w:rPr>
                <w:lang w:val="ru-RU"/>
              </w:rPr>
              <w:t xml:space="preserve">  Институтами Академии Наук РТ ( Институт зоологии и паразитологии и Институт ботаники ), а также Институтом леса Комитета охраны окружающей среды при  Правительстве Республики Таджикистан</w:t>
            </w:r>
          </w:p>
        </w:tc>
      </w:tr>
      <w:tr w:rsidR="00B76FA8" w:rsidRPr="00A52E24" w:rsidTr="00A52E24">
        <w:trPr>
          <w:gridAfter w:val="5"/>
          <w:wAfter w:w="7060" w:type="dxa"/>
          <w:trHeight w:val="290"/>
        </w:trPr>
        <w:tc>
          <w:tcPr>
            <w:tcW w:w="4591" w:type="dxa"/>
            <w:gridSpan w:val="4"/>
          </w:tcPr>
          <w:p w:rsidR="00B76FA8" w:rsidRPr="00871326" w:rsidRDefault="00B76FA8" w:rsidP="00A52E24">
            <w:pPr>
              <w:pStyle w:val="7"/>
              <w:ind w:left="360" w:firstLine="0"/>
              <w:rPr>
                <w:rFonts w:ascii="Times New Roman Tj" w:hAnsi="Times New Roman Tj"/>
                <w:i w:val="0"/>
                <w:iCs w:val="0"/>
                <w:lang w:val="ru-RU"/>
              </w:rPr>
            </w:pPr>
            <w:r w:rsidRPr="00871326">
              <w:rPr>
                <w:rFonts w:ascii="Times New Roman Tj" w:hAnsi="Times New Roman Tj"/>
                <w:i w:val="0"/>
                <w:iCs w:val="0"/>
              </w:rPr>
              <w:lastRenderedPageBreak/>
              <w:t>Other</w:t>
            </w:r>
            <w:r w:rsidRPr="00871326">
              <w:rPr>
                <w:rFonts w:ascii="Times New Roman Tj" w:hAnsi="Times New Roman Tj"/>
                <w:i w:val="0"/>
                <w:iCs w:val="0"/>
                <w:lang w:val="ru-RU"/>
              </w:rPr>
              <w:t xml:space="preserve"> </w:t>
            </w:r>
            <w:r w:rsidRPr="00871326">
              <w:rPr>
                <w:rFonts w:ascii="Times New Roman Tj" w:hAnsi="Times New Roman Tj"/>
                <w:i w:val="0"/>
                <w:iCs w:val="0"/>
              </w:rPr>
              <w:t>Staff</w:t>
            </w:r>
          </w:p>
          <w:p w:rsidR="00B76FA8" w:rsidRPr="00871326" w:rsidRDefault="00B76FA8" w:rsidP="00A52E24">
            <w:pPr>
              <w:rPr>
                <w:rFonts w:ascii="Times New Roman Tj" w:hAnsi="Times New Roman Tj"/>
                <w:lang w:val="ru-RU"/>
              </w:rPr>
            </w:pPr>
            <w:r w:rsidRPr="00871326">
              <w:rPr>
                <w:rFonts w:ascii="Times New Roman Tj" w:hAnsi="Times New Roman Tj"/>
                <w:lang w:val="ru-RU"/>
              </w:rPr>
              <w:t>Остальные персонал ООПТ</w:t>
            </w:r>
          </w:p>
        </w:tc>
        <w:tc>
          <w:tcPr>
            <w:tcW w:w="6034" w:type="dxa"/>
            <w:gridSpan w:val="2"/>
          </w:tcPr>
          <w:p w:rsidR="00B76FA8" w:rsidRPr="00481992" w:rsidRDefault="00B76FA8" w:rsidP="00A52E24">
            <w:pPr>
              <w:rPr>
                <w:rFonts w:ascii="Arial" w:hAnsi="Arial" w:cs="Arial"/>
                <w:lang w:val="ru-RU"/>
              </w:rPr>
            </w:pPr>
            <w:r w:rsidRPr="00481992">
              <w:rPr>
                <w:lang w:val="ru-RU"/>
              </w:rPr>
              <w:t>Кроме администрации -  на пожароопасный сезон принимаются временные пожарные сторожа, имеется  обслуживающий персонал - охранник офиса  и  уборщица</w:t>
            </w:r>
            <w:r w:rsidRPr="00481992">
              <w:rPr>
                <w:rFonts w:ascii="Arial" w:hAnsi="Arial" w:cs="Arial"/>
                <w:lang w:val="ru-RU"/>
              </w:rPr>
              <w:t xml:space="preserve"> .</w:t>
            </w:r>
          </w:p>
        </w:tc>
      </w:tr>
      <w:tr w:rsidR="00B76FA8" w:rsidRPr="00A71166" w:rsidTr="00A52E24">
        <w:trPr>
          <w:gridAfter w:val="5"/>
          <w:wAfter w:w="7060" w:type="dxa"/>
          <w:trHeight w:val="290"/>
        </w:trPr>
        <w:tc>
          <w:tcPr>
            <w:tcW w:w="4591" w:type="dxa"/>
            <w:gridSpan w:val="4"/>
          </w:tcPr>
          <w:p w:rsidR="00B76FA8" w:rsidRPr="00871326" w:rsidRDefault="00B76FA8" w:rsidP="00A52E24">
            <w:pPr>
              <w:pStyle w:val="4"/>
              <w:jc w:val="center"/>
              <w:rPr>
                <w:rFonts w:ascii="Times New Roman Tj" w:hAnsi="Times New Roman Tj"/>
                <w:bCs w:val="0"/>
              </w:rPr>
            </w:pPr>
            <w:r w:rsidRPr="00871326">
              <w:rPr>
                <w:rFonts w:ascii="Times New Roman Tj" w:hAnsi="Times New Roman Tj"/>
                <w:bCs w:val="0"/>
              </w:rPr>
              <w:t>Qualifications and Training of staff</w:t>
            </w:r>
          </w:p>
          <w:p w:rsidR="00B76FA8" w:rsidRPr="00871326" w:rsidRDefault="00B76FA8" w:rsidP="00A52E24">
            <w:pPr>
              <w:jc w:val="center"/>
              <w:rPr>
                <w:rFonts w:ascii="Times New Roman Tj" w:hAnsi="Times New Roman Tj"/>
              </w:rPr>
            </w:pPr>
            <w:r w:rsidRPr="00871326">
              <w:rPr>
                <w:rFonts w:ascii="Times New Roman Tj" w:hAnsi="Times New Roman Tj"/>
                <w:b/>
                <w:lang w:val="ru-RU"/>
              </w:rPr>
              <w:t>Квалификация</w:t>
            </w:r>
            <w:r w:rsidRPr="00871326">
              <w:rPr>
                <w:rFonts w:ascii="Times New Roman Tj" w:hAnsi="Times New Roman Tj"/>
                <w:b/>
              </w:rPr>
              <w:t xml:space="preserve"> </w:t>
            </w:r>
            <w:r w:rsidRPr="00871326">
              <w:rPr>
                <w:rFonts w:ascii="Times New Roman Tj" w:hAnsi="Times New Roman Tj"/>
                <w:b/>
                <w:lang w:val="ru-RU"/>
              </w:rPr>
              <w:t>и</w:t>
            </w:r>
            <w:r w:rsidRPr="00871326">
              <w:rPr>
                <w:rFonts w:ascii="Times New Roman Tj" w:hAnsi="Times New Roman Tj"/>
                <w:b/>
              </w:rPr>
              <w:t xml:space="preserve"> </w:t>
            </w:r>
            <w:r w:rsidRPr="00871326">
              <w:rPr>
                <w:rFonts w:ascii="Times New Roman Tj" w:hAnsi="Times New Roman Tj"/>
                <w:b/>
                <w:lang w:val="ru-RU"/>
              </w:rPr>
              <w:t>обучение</w:t>
            </w:r>
            <w:r w:rsidRPr="00871326">
              <w:rPr>
                <w:rFonts w:ascii="Times New Roman Tj" w:hAnsi="Times New Roman Tj"/>
                <w:b/>
              </w:rPr>
              <w:t xml:space="preserve"> </w:t>
            </w:r>
            <w:r w:rsidRPr="00871326">
              <w:rPr>
                <w:rFonts w:ascii="Times New Roman Tj" w:hAnsi="Times New Roman Tj"/>
                <w:b/>
                <w:lang w:val="ru-RU"/>
              </w:rPr>
              <w:t>персонала</w:t>
            </w:r>
          </w:p>
        </w:tc>
        <w:tc>
          <w:tcPr>
            <w:tcW w:w="6034" w:type="dxa"/>
            <w:gridSpan w:val="2"/>
          </w:tcPr>
          <w:p w:rsidR="00B76FA8" w:rsidRPr="00481992" w:rsidRDefault="00B76FA8" w:rsidP="00A52E24">
            <w:pPr>
              <w:rPr>
                <w:lang w:val="ru-RU"/>
              </w:rPr>
            </w:pPr>
            <w:r w:rsidRPr="00481992">
              <w:rPr>
                <w:lang w:val="ru-RU"/>
              </w:rPr>
              <w:t>Директ</w:t>
            </w:r>
            <w:r>
              <w:rPr>
                <w:lang w:val="ru-RU"/>
              </w:rPr>
              <w:t>ор лесхоза имеет высшее агрономический</w:t>
            </w:r>
            <w:r w:rsidRPr="00481992">
              <w:rPr>
                <w:lang w:val="ru-RU"/>
              </w:rPr>
              <w:t xml:space="preserve"> образо</w:t>
            </w:r>
            <w:r w:rsidR="00BD0F47">
              <w:rPr>
                <w:lang w:val="ru-RU"/>
              </w:rPr>
              <w:t>вание по специальности ученный</w:t>
            </w:r>
            <w:r>
              <w:rPr>
                <w:lang w:val="ru-RU"/>
              </w:rPr>
              <w:t xml:space="preserve"> агроном</w:t>
            </w:r>
            <w:r w:rsidRPr="00481992">
              <w:rPr>
                <w:lang w:val="ru-RU"/>
              </w:rPr>
              <w:t>, стаж работ</w:t>
            </w:r>
            <w:r>
              <w:rPr>
                <w:lang w:val="ru-RU"/>
              </w:rPr>
              <w:t>ы в системе лесного хозяйства -</w:t>
            </w:r>
            <w:r w:rsidR="00BD0F47">
              <w:rPr>
                <w:lang w:val="ru-RU"/>
              </w:rPr>
              <w:t>1</w:t>
            </w:r>
            <w:r>
              <w:rPr>
                <w:lang w:val="ru-RU"/>
              </w:rPr>
              <w:t>2 года</w:t>
            </w:r>
          </w:p>
          <w:p w:rsidR="00B76FA8" w:rsidRPr="00481992" w:rsidRDefault="00B76FA8" w:rsidP="00A52E24">
            <w:pPr>
              <w:rPr>
                <w:lang w:val="ru-RU"/>
              </w:rPr>
            </w:pPr>
            <w:r>
              <w:rPr>
                <w:lang w:val="ru-RU"/>
              </w:rPr>
              <w:t>Главный лесничий имеет - техническое образование, диплом техник-</w:t>
            </w:r>
            <w:r w:rsidRPr="00481992">
              <w:rPr>
                <w:lang w:val="ru-RU"/>
              </w:rPr>
              <w:t xml:space="preserve"> лесовода. Стаж работ</w:t>
            </w:r>
            <w:r w:rsidR="00BD0F47">
              <w:rPr>
                <w:lang w:val="ru-RU"/>
              </w:rPr>
              <w:t>ы в системе лесного хозяйства 2</w:t>
            </w:r>
            <w:r>
              <w:rPr>
                <w:lang w:val="ru-RU"/>
              </w:rPr>
              <w:t>5</w:t>
            </w:r>
            <w:r w:rsidRPr="00481992">
              <w:rPr>
                <w:lang w:val="ru-RU"/>
              </w:rPr>
              <w:t xml:space="preserve">  лет</w:t>
            </w:r>
          </w:p>
          <w:p w:rsidR="00B76FA8" w:rsidRPr="00481992" w:rsidRDefault="00B76FA8" w:rsidP="00A52E24">
            <w:pPr>
              <w:rPr>
                <w:lang w:val="ru-RU"/>
              </w:rPr>
            </w:pPr>
            <w:r w:rsidRPr="00481992">
              <w:rPr>
                <w:lang w:val="ru-RU"/>
              </w:rPr>
              <w:t>Инженер по охране леса имеет высшее обр</w:t>
            </w:r>
            <w:r>
              <w:rPr>
                <w:lang w:val="ru-RU"/>
              </w:rPr>
              <w:t>азование по специальности  биологш</w:t>
            </w:r>
            <w:r w:rsidRPr="00481992">
              <w:rPr>
                <w:lang w:val="ru-RU"/>
              </w:rPr>
              <w:t xml:space="preserve">. Стаж работы в системе лесного хозяйства </w:t>
            </w:r>
            <w:r w:rsidR="00BD0F47">
              <w:rPr>
                <w:lang w:val="ru-RU"/>
              </w:rPr>
              <w:t>9</w:t>
            </w:r>
            <w:r w:rsidRPr="00481992">
              <w:rPr>
                <w:lang w:val="ru-RU"/>
              </w:rPr>
              <w:t xml:space="preserve"> лет.</w:t>
            </w:r>
          </w:p>
          <w:p w:rsidR="00B76FA8" w:rsidRPr="00481992" w:rsidRDefault="00B76FA8" w:rsidP="00A52E24">
            <w:pPr>
              <w:rPr>
                <w:lang w:val="ru-RU"/>
              </w:rPr>
            </w:pPr>
            <w:r w:rsidRPr="00481992">
              <w:rPr>
                <w:lang w:val="ru-RU"/>
              </w:rPr>
              <w:t>Заведующий заказником имеет среднее образование, стаж работы</w:t>
            </w:r>
            <w:r w:rsidR="00BD0F47">
              <w:rPr>
                <w:lang w:val="ru-RU"/>
              </w:rPr>
              <w:t xml:space="preserve"> в системе лесного хозяйства  </w:t>
            </w:r>
            <w:r>
              <w:rPr>
                <w:lang w:val="ru-RU"/>
              </w:rPr>
              <w:t>4</w:t>
            </w:r>
            <w:r w:rsidRPr="00481992">
              <w:rPr>
                <w:lang w:val="ru-RU"/>
              </w:rPr>
              <w:t xml:space="preserve"> лет.</w:t>
            </w:r>
          </w:p>
          <w:p w:rsidR="00B76FA8" w:rsidRPr="00481992" w:rsidRDefault="00B76FA8" w:rsidP="00A52E24">
            <w:pPr>
              <w:rPr>
                <w:lang w:val="ru-RU"/>
              </w:rPr>
            </w:pPr>
            <w:r w:rsidRPr="00481992">
              <w:rPr>
                <w:lang w:val="ru-RU"/>
              </w:rPr>
              <w:t>Егеря имеют средне - техническое образование. По специальности- техники - лесоводы.</w:t>
            </w:r>
          </w:p>
          <w:p w:rsidR="00B76FA8" w:rsidRPr="00A71166" w:rsidRDefault="00B76FA8" w:rsidP="00A52E24">
            <w:pPr>
              <w:rPr>
                <w:rFonts w:ascii="Arial" w:hAnsi="Arial" w:cs="Arial"/>
                <w:lang w:val="ru-RU"/>
              </w:rPr>
            </w:pPr>
          </w:p>
        </w:tc>
      </w:tr>
      <w:tr w:rsidR="00BC3780" w:rsidRPr="00A71166" w:rsidTr="00A52E24">
        <w:trPr>
          <w:gridAfter w:val="5"/>
          <w:wAfter w:w="7060" w:type="dxa"/>
          <w:trHeight w:val="290"/>
        </w:trPr>
        <w:tc>
          <w:tcPr>
            <w:tcW w:w="10625" w:type="dxa"/>
            <w:gridSpan w:val="6"/>
          </w:tcPr>
          <w:p w:rsidR="00BC3780" w:rsidRPr="00871326" w:rsidRDefault="00BC3780" w:rsidP="00A52E24">
            <w:pPr>
              <w:pStyle w:val="4"/>
              <w:jc w:val="center"/>
              <w:rPr>
                <w:rFonts w:ascii="Times New Roman Tj" w:hAnsi="Times New Roman Tj"/>
                <w:bCs w:val="0"/>
                <w:u w:val="single"/>
                <w:lang w:val="ru-RU"/>
              </w:rPr>
            </w:pPr>
            <w:r w:rsidRPr="00871326">
              <w:rPr>
                <w:rFonts w:ascii="Times New Roman Tj" w:hAnsi="Times New Roman Tj"/>
                <w:bCs w:val="0"/>
                <w:u w:val="single"/>
              </w:rPr>
              <w:t>Infrastructure</w:t>
            </w:r>
          </w:p>
          <w:p w:rsidR="00BC3780" w:rsidRPr="00481992" w:rsidRDefault="00BC3780" w:rsidP="00A52E24">
            <w:pPr>
              <w:rPr>
                <w:lang w:val="ru-RU"/>
              </w:rPr>
            </w:pPr>
            <w:r w:rsidRPr="00871326">
              <w:rPr>
                <w:rFonts w:ascii="Times New Roman Tj" w:hAnsi="Times New Roman Tj"/>
                <w:b/>
                <w:lang w:val="ru-RU"/>
              </w:rPr>
              <w:t xml:space="preserve">                                                                     Инфраструктура</w:t>
            </w:r>
          </w:p>
        </w:tc>
      </w:tr>
      <w:tr w:rsidR="00BC3780" w:rsidRPr="00A71166" w:rsidTr="00A52E24">
        <w:trPr>
          <w:gridAfter w:val="2"/>
          <w:wAfter w:w="260" w:type="dxa"/>
          <w:cantSplit/>
          <w:trHeight w:val="290"/>
        </w:trPr>
        <w:tc>
          <w:tcPr>
            <w:tcW w:w="10625" w:type="dxa"/>
            <w:gridSpan w:val="6"/>
          </w:tcPr>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rPr>
              <w:t>Buildings</w:t>
            </w:r>
          </w:p>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lang w:val="ru-RU"/>
              </w:rPr>
              <w:t xml:space="preserve">здания                                                            Заказника   контора, не имеет требуется  </w:t>
            </w:r>
          </w:p>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lang w:val="ru-RU"/>
              </w:rPr>
              <w:t xml:space="preserve">                                                                                      строительство</w:t>
            </w:r>
          </w:p>
          <w:p w:rsidR="00BC3780" w:rsidRPr="00871326" w:rsidRDefault="00BC3780" w:rsidP="00A52E24">
            <w:pPr>
              <w:ind w:left="360"/>
              <w:rPr>
                <w:rFonts w:ascii="Times New Roman Tj" w:hAnsi="Times New Roman Tj" w:cs="Arial"/>
                <w:lang w:val="ru-RU"/>
              </w:rPr>
            </w:pPr>
          </w:p>
        </w:tc>
        <w:tc>
          <w:tcPr>
            <w:tcW w:w="6800" w:type="dxa"/>
            <w:gridSpan w:val="3"/>
          </w:tcPr>
          <w:p w:rsidR="00BC3780" w:rsidRPr="00481992" w:rsidRDefault="00BC3780" w:rsidP="00A52E24">
            <w:pPr>
              <w:rPr>
                <w:lang w:val="ru-RU"/>
              </w:rPr>
            </w:pPr>
          </w:p>
        </w:tc>
      </w:tr>
      <w:tr w:rsidR="00BC3780" w:rsidRPr="00505D9D" w:rsidTr="00A52E24">
        <w:trPr>
          <w:gridAfter w:val="2"/>
          <w:wAfter w:w="260" w:type="dxa"/>
          <w:cantSplit/>
          <w:trHeight w:val="290"/>
        </w:trPr>
        <w:tc>
          <w:tcPr>
            <w:tcW w:w="10625" w:type="dxa"/>
            <w:gridSpan w:val="6"/>
          </w:tcPr>
          <w:p w:rsidR="00BC3780" w:rsidRPr="00871326" w:rsidRDefault="00BC3780" w:rsidP="00A52E24">
            <w:pPr>
              <w:rPr>
                <w:rFonts w:ascii="Times New Roman Tj" w:hAnsi="Times New Roman Tj" w:cs="Arial"/>
                <w:lang w:val="ru-RU"/>
              </w:rPr>
            </w:pPr>
            <w:r w:rsidRPr="00871326">
              <w:rPr>
                <w:rFonts w:ascii="Times New Roman Tj" w:hAnsi="Times New Roman Tj" w:cs="Arial"/>
              </w:rPr>
              <w:t>Roads</w:t>
            </w:r>
            <w:r w:rsidRPr="00871326">
              <w:rPr>
                <w:rFonts w:ascii="Times New Roman Tj" w:hAnsi="Times New Roman Tj" w:cs="Arial"/>
                <w:lang w:val="ru-RU"/>
              </w:rPr>
              <w:t xml:space="preserve"> / </w:t>
            </w:r>
            <w:r w:rsidRPr="00871326">
              <w:rPr>
                <w:rFonts w:ascii="Times New Roman Tj" w:hAnsi="Times New Roman Tj" w:cs="Arial"/>
              </w:rPr>
              <w:t>fire</w:t>
            </w:r>
            <w:r w:rsidRPr="00871326">
              <w:rPr>
                <w:rFonts w:ascii="Times New Roman Tj" w:hAnsi="Times New Roman Tj" w:cs="Arial"/>
                <w:lang w:val="ru-RU"/>
              </w:rPr>
              <w:t xml:space="preserve"> </w:t>
            </w:r>
            <w:r w:rsidRPr="00871326">
              <w:rPr>
                <w:rFonts w:ascii="Times New Roman Tj" w:hAnsi="Times New Roman Tj" w:cs="Arial"/>
              </w:rPr>
              <w:t>breaks</w:t>
            </w:r>
          </w:p>
          <w:p w:rsidR="00BC3780" w:rsidRPr="00871326" w:rsidRDefault="00BC3780" w:rsidP="00A52E24">
            <w:pPr>
              <w:rPr>
                <w:rFonts w:ascii="Times New Roman Tj" w:hAnsi="Times New Roman Tj" w:cs="Arial"/>
                <w:lang w:val="ru-RU"/>
              </w:rPr>
            </w:pPr>
            <w:r w:rsidRPr="00871326">
              <w:rPr>
                <w:rFonts w:ascii="Times New Roman Tj" w:hAnsi="Times New Roman Tj" w:cs="Arial"/>
                <w:lang w:val="ru-RU"/>
              </w:rPr>
              <w:t>Противопожарные дороги, полосы                              не     имеюся</w:t>
            </w:r>
          </w:p>
        </w:tc>
        <w:tc>
          <w:tcPr>
            <w:tcW w:w="6800" w:type="dxa"/>
            <w:gridSpan w:val="3"/>
          </w:tcPr>
          <w:p w:rsidR="00BC3780" w:rsidRPr="00481992" w:rsidRDefault="00BC3780" w:rsidP="00A52E24">
            <w:pPr>
              <w:rPr>
                <w:lang w:val="ru-RU"/>
              </w:rPr>
            </w:pPr>
            <w:r>
              <w:rPr>
                <w:lang w:val="ru-RU"/>
              </w:rPr>
              <w:t>Офис администрации заказника находится в пос. Айни</w:t>
            </w:r>
            <w:r w:rsidRPr="00481992">
              <w:rPr>
                <w:lang w:val="ru-RU"/>
              </w:rPr>
              <w:t xml:space="preserve"> н</w:t>
            </w:r>
            <w:r>
              <w:rPr>
                <w:lang w:val="ru-RU"/>
              </w:rPr>
              <w:t>а расстоянии  на расстоянии  19 км от районного центра Айни</w:t>
            </w:r>
            <w:r w:rsidRPr="00481992">
              <w:rPr>
                <w:lang w:val="ru-RU"/>
              </w:rPr>
              <w:t xml:space="preserve">,.  В  офисах имеются рабочие кабинеты директора, главного лесничего, инженера по охране леса,  бухгалтерия,  инспектора по  кадрам , завхоза и сторожа офиса. </w:t>
            </w:r>
          </w:p>
          <w:p w:rsidR="00BC3780" w:rsidRPr="00481992" w:rsidRDefault="00BC3780" w:rsidP="00A52E24">
            <w:pPr>
              <w:rPr>
                <w:lang w:val="ru-RU"/>
              </w:rPr>
            </w:pPr>
            <w:r>
              <w:rPr>
                <w:lang w:val="ru-RU"/>
              </w:rPr>
              <w:t xml:space="preserve">. </w:t>
            </w:r>
          </w:p>
          <w:p w:rsidR="00BC3780" w:rsidRPr="00481992" w:rsidRDefault="00BC3780" w:rsidP="00A52E24">
            <w:pPr>
              <w:rPr>
                <w:rFonts w:ascii="Arial" w:hAnsi="Arial" w:cs="Arial"/>
                <w:lang w:val="ru-RU"/>
              </w:rPr>
            </w:pPr>
          </w:p>
        </w:tc>
      </w:tr>
      <w:tr w:rsidR="00BC3780" w:rsidRPr="00E12DE4" w:rsidTr="00A52E24">
        <w:trPr>
          <w:gridAfter w:val="1"/>
          <w:wAfter w:w="233" w:type="dxa"/>
          <w:trHeight w:val="290"/>
        </w:trPr>
        <w:tc>
          <w:tcPr>
            <w:tcW w:w="10625" w:type="dxa"/>
            <w:gridSpan w:val="6"/>
          </w:tcPr>
          <w:p w:rsidR="00BC3780" w:rsidRPr="00871326" w:rsidRDefault="00BC3780" w:rsidP="00A52E24">
            <w:pPr>
              <w:ind w:left="360"/>
              <w:rPr>
                <w:rFonts w:ascii="Times New Roman Tj" w:hAnsi="Times New Roman Tj" w:cs="Arial"/>
                <w:b/>
                <w:lang w:val="ru-RU"/>
              </w:rPr>
            </w:pPr>
            <w:r w:rsidRPr="00871326">
              <w:rPr>
                <w:rFonts w:ascii="Times New Roman Tj" w:hAnsi="Times New Roman Tj" w:cs="Arial"/>
                <w:b/>
                <w:lang w:val="ru-RU"/>
              </w:rPr>
              <w:t xml:space="preserve">                                                          </w:t>
            </w:r>
            <w:r w:rsidRPr="00871326">
              <w:rPr>
                <w:rFonts w:ascii="Times New Roman Tj" w:hAnsi="Times New Roman Tj" w:cs="Arial"/>
                <w:b/>
              </w:rPr>
              <w:t>Other</w:t>
            </w:r>
            <w:r w:rsidRPr="00871326">
              <w:rPr>
                <w:rFonts w:ascii="Times New Roman Tj" w:hAnsi="Times New Roman Tj" w:cs="Arial"/>
                <w:b/>
                <w:lang w:val="ru-RU"/>
              </w:rPr>
              <w:t xml:space="preserve"> другие</w:t>
            </w:r>
          </w:p>
          <w:p w:rsidR="00BC3780" w:rsidRPr="00871326" w:rsidRDefault="00BC3780" w:rsidP="00A52E24">
            <w:pPr>
              <w:ind w:left="360"/>
              <w:rPr>
                <w:rFonts w:ascii="Times New Roman Tj" w:hAnsi="Times New Roman Tj" w:cs="Arial"/>
                <w:lang w:val="ru-RU"/>
              </w:rPr>
            </w:pPr>
            <w:r w:rsidRPr="00871326">
              <w:rPr>
                <w:rFonts w:ascii="Times New Roman Tj" w:hAnsi="Times New Roman Tj"/>
                <w:lang w:val="ru-RU"/>
              </w:rPr>
              <w:t xml:space="preserve">.    </w:t>
            </w:r>
          </w:p>
        </w:tc>
        <w:tc>
          <w:tcPr>
            <w:tcW w:w="6827" w:type="dxa"/>
            <w:gridSpan w:val="4"/>
          </w:tcPr>
          <w:p w:rsidR="00BC3780" w:rsidRPr="00481992" w:rsidRDefault="00BC3780" w:rsidP="00A52E24">
            <w:pPr>
              <w:rPr>
                <w:lang w:val="ru-RU"/>
              </w:rPr>
            </w:pPr>
            <w:r>
              <w:rPr>
                <w:lang w:val="ru-RU"/>
              </w:rPr>
              <w:t>отсутствует</w:t>
            </w:r>
          </w:p>
        </w:tc>
      </w:tr>
      <w:tr w:rsidR="00BC3780" w:rsidRPr="00A52E24" w:rsidTr="00A52E24">
        <w:trPr>
          <w:gridAfter w:val="5"/>
          <w:wAfter w:w="7060" w:type="dxa"/>
          <w:trHeight w:val="290"/>
        </w:trPr>
        <w:tc>
          <w:tcPr>
            <w:tcW w:w="3799" w:type="dxa"/>
            <w:gridSpan w:val="2"/>
          </w:tcPr>
          <w:p w:rsidR="00BC3780" w:rsidRPr="00A16267" w:rsidRDefault="00BC3780" w:rsidP="00A16267">
            <w:pPr>
              <w:pStyle w:val="5"/>
              <w:jc w:val="center"/>
              <w:rPr>
                <w:rFonts w:ascii="Times New Roman Tj" w:hAnsi="Times New Roman Tj"/>
                <w:b/>
                <w:lang w:val="ru-RU"/>
              </w:rPr>
            </w:pPr>
            <w:r w:rsidRPr="00A16267">
              <w:rPr>
                <w:rFonts w:ascii="Times New Roman Tj" w:hAnsi="Times New Roman Tj"/>
                <w:b/>
              </w:rPr>
              <w:t>Equipment</w:t>
            </w:r>
          </w:p>
          <w:p w:rsidR="00BC3780" w:rsidRPr="00481992" w:rsidRDefault="00BC3780" w:rsidP="00A16267">
            <w:pPr>
              <w:pStyle w:val="a3"/>
              <w:tabs>
                <w:tab w:val="clear" w:pos="4320"/>
                <w:tab w:val="clear" w:pos="8640"/>
              </w:tabs>
              <w:jc w:val="center"/>
              <w:rPr>
                <w:rFonts w:ascii="Arial" w:hAnsi="Arial" w:cs="Arial"/>
                <w:lang w:val="ru-RU"/>
              </w:rPr>
            </w:pPr>
            <w:r w:rsidRPr="00A16267">
              <w:rPr>
                <w:rFonts w:ascii="Times New Roman Tj" w:hAnsi="Times New Roman Tj"/>
                <w:b/>
                <w:lang w:val="ru-RU"/>
              </w:rPr>
              <w:t>Оборудования</w:t>
            </w:r>
          </w:p>
        </w:tc>
        <w:tc>
          <w:tcPr>
            <w:tcW w:w="6826" w:type="dxa"/>
            <w:gridSpan w:val="4"/>
          </w:tcPr>
          <w:p w:rsidR="00BC3780" w:rsidRPr="00481992" w:rsidRDefault="00BC3780" w:rsidP="00A52E24">
            <w:pPr>
              <w:rPr>
                <w:lang w:val="ru-RU"/>
              </w:rPr>
            </w:pPr>
            <w:r>
              <w:rPr>
                <w:lang w:val="ru-RU"/>
              </w:rPr>
              <w:t>На территории заказника установлено  3</w:t>
            </w:r>
            <w:r w:rsidRPr="00481992">
              <w:rPr>
                <w:lang w:val="ru-RU"/>
              </w:rPr>
              <w:t xml:space="preserve"> аншлагов природоохранного содержания, призывающие </w:t>
            </w:r>
            <w:r>
              <w:rPr>
                <w:lang w:val="ru-RU"/>
              </w:rPr>
              <w:t xml:space="preserve">посетителей </w:t>
            </w:r>
            <w:r w:rsidRPr="00481992">
              <w:rPr>
                <w:lang w:val="ru-RU"/>
              </w:rPr>
              <w:t>соблюдения режима заказника</w:t>
            </w:r>
          </w:p>
        </w:tc>
      </w:tr>
      <w:tr w:rsidR="00BC3780" w:rsidRPr="00871326" w:rsidTr="00A52E24">
        <w:trPr>
          <w:gridAfter w:val="5"/>
          <w:wAfter w:w="7060" w:type="dxa"/>
          <w:trHeight w:val="290"/>
        </w:trPr>
        <w:tc>
          <w:tcPr>
            <w:tcW w:w="10625" w:type="dxa"/>
            <w:gridSpan w:val="6"/>
          </w:tcPr>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rPr>
              <w:t>Vehicle</w:t>
            </w:r>
            <w:r w:rsidRPr="00871326">
              <w:rPr>
                <w:rFonts w:ascii="Times New Roman Tj" w:hAnsi="Times New Roman Tj" w:cs="Arial"/>
                <w:lang w:val="ru-RU"/>
              </w:rPr>
              <w:t>/</w:t>
            </w:r>
            <w:r w:rsidRPr="00871326">
              <w:rPr>
                <w:rFonts w:ascii="Times New Roman Tj" w:hAnsi="Times New Roman Tj" w:cs="Arial"/>
              </w:rPr>
              <w:t>s</w:t>
            </w:r>
          </w:p>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lang w:val="ru-RU"/>
              </w:rPr>
              <w:t>Машины</w:t>
            </w:r>
          </w:p>
        </w:tc>
      </w:tr>
      <w:tr w:rsidR="00BC3780" w:rsidRPr="00A71166" w:rsidTr="00A52E24">
        <w:trPr>
          <w:gridAfter w:val="2"/>
          <w:wAfter w:w="260" w:type="dxa"/>
          <w:trHeight w:val="290"/>
        </w:trPr>
        <w:tc>
          <w:tcPr>
            <w:tcW w:w="10625" w:type="dxa"/>
            <w:gridSpan w:val="6"/>
          </w:tcPr>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rPr>
              <w:t>Radios</w:t>
            </w:r>
            <w:r w:rsidRPr="00871326">
              <w:rPr>
                <w:rFonts w:ascii="Times New Roman Tj" w:hAnsi="Times New Roman Tj" w:cs="Arial"/>
                <w:lang w:val="ru-RU"/>
              </w:rPr>
              <w:t xml:space="preserve">  / </w:t>
            </w:r>
            <w:r w:rsidRPr="00871326">
              <w:rPr>
                <w:rFonts w:ascii="Times New Roman Tj" w:hAnsi="Times New Roman Tj" w:cs="Arial"/>
              </w:rPr>
              <w:t>telephones</w:t>
            </w:r>
          </w:p>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lang w:val="ru-RU"/>
              </w:rPr>
              <w:t>Радио/ телефон</w:t>
            </w:r>
          </w:p>
        </w:tc>
        <w:tc>
          <w:tcPr>
            <w:tcW w:w="6800" w:type="dxa"/>
            <w:gridSpan w:val="3"/>
          </w:tcPr>
          <w:p w:rsidR="00BC3780" w:rsidRPr="00481992" w:rsidRDefault="00BC3780" w:rsidP="00A52E24">
            <w:pPr>
              <w:pStyle w:val="a3"/>
              <w:tabs>
                <w:tab w:val="clear" w:pos="4320"/>
                <w:tab w:val="clear" w:pos="8640"/>
              </w:tabs>
              <w:rPr>
                <w:rFonts w:ascii="Arial" w:hAnsi="Arial" w:cs="Arial"/>
                <w:lang w:val="ru-RU"/>
              </w:rPr>
            </w:pPr>
          </w:p>
        </w:tc>
      </w:tr>
      <w:tr w:rsidR="00BC3780" w:rsidRPr="00505D9D" w:rsidTr="00A52E24">
        <w:trPr>
          <w:gridAfter w:val="5"/>
          <w:wAfter w:w="7060" w:type="dxa"/>
          <w:trHeight w:val="290"/>
        </w:trPr>
        <w:tc>
          <w:tcPr>
            <w:tcW w:w="3799" w:type="dxa"/>
            <w:gridSpan w:val="2"/>
          </w:tcPr>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rPr>
              <w:t>Uniforms</w:t>
            </w:r>
          </w:p>
          <w:p w:rsidR="00BC3780" w:rsidRDefault="00BC3780" w:rsidP="00A52E24">
            <w:pPr>
              <w:ind w:left="360"/>
              <w:rPr>
                <w:lang w:val="ru-RU"/>
              </w:rPr>
            </w:pPr>
            <w:r w:rsidRPr="00871326">
              <w:rPr>
                <w:rFonts w:ascii="Times New Roman Tj" w:hAnsi="Times New Roman Tj" w:cs="Arial"/>
                <w:lang w:val="ru-RU"/>
              </w:rPr>
              <w:t>Форменное обмундирования</w:t>
            </w:r>
            <w:r>
              <w:rPr>
                <w:lang w:val="ru-RU"/>
              </w:rPr>
              <w:t xml:space="preserve">             Егеря (лесники) заказника</w:t>
            </w:r>
            <w:r w:rsidRPr="00481992">
              <w:rPr>
                <w:lang w:val="ru-RU"/>
              </w:rPr>
              <w:t xml:space="preserve">  обеспечены форменным </w:t>
            </w:r>
          </w:p>
          <w:p w:rsidR="00BC3780" w:rsidRPr="00871326" w:rsidRDefault="00BC3780" w:rsidP="00A52E24">
            <w:pPr>
              <w:ind w:left="360"/>
              <w:rPr>
                <w:rFonts w:ascii="Times New Roman Tj" w:hAnsi="Times New Roman Tj" w:cs="Arial"/>
                <w:lang w:val="ru-RU"/>
              </w:rPr>
            </w:pPr>
            <w:r>
              <w:rPr>
                <w:lang w:val="ru-RU"/>
              </w:rPr>
              <w:t xml:space="preserve">                                                                           </w:t>
            </w:r>
            <w:r w:rsidRPr="00481992">
              <w:rPr>
                <w:lang w:val="ru-RU"/>
              </w:rPr>
              <w:t>обмундированием и знаками различия</w:t>
            </w:r>
          </w:p>
        </w:tc>
        <w:tc>
          <w:tcPr>
            <w:tcW w:w="6826" w:type="dxa"/>
            <w:gridSpan w:val="4"/>
          </w:tcPr>
          <w:p w:rsidR="00BC3780" w:rsidRPr="00A16267" w:rsidRDefault="00BC3780" w:rsidP="00A52E24">
            <w:pPr>
              <w:rPr>
                <w:rFonts w:ascii="Times New Roman Tj" w:hAnsi="Times New Roman Tj" w:cs="Arial"/>
                <w:lang w:val="ru-RU"/>
              </w:rPr>
            </w:pPr>
            <w:r>
              <w:rPr>
                <w:rFonts w:ascii="Arial" w:hAnsi="Arial" w:cs="Arial"/>
                <w:lang w:val="ru-RU"/>
              </w:rPr>
              <w:t xml:space="preserve">  </w:t>
            </w:r>
            <w:r w:rsidRPr="00A16267">
              <w:rPr>
                <w:rFonts w:ascii="Times New Roman Tj" w:hAnsi="Times New Roman Tj" w:cs="Arial"/>
                <w:lang w:val="ru-RU"/>
              </w:rPr>
              <w:t>Не</w:t>
            </w:r>
            <w:r>
              <w:rPr>
                <w:rFonts w:ascii="Times New Roman Tj" w:hAnsi="Times New Roman Tj" w:cs="Arial"/>
                <w:lang w:val="ru-RU"/>
              </w:rPr>
              <w:t xml:space="preserve"> </w:t>
            </w:r>
            <w:r w:rsidRPr="00A16267">
              <w:rPr>
                <w:rFonts w:ascii="Times New Roman Tj" w:hAnsi="Times New Roman Tj" w:cs="Arial"/>
                <w:lang w:val="ru-RU"/>
              </w:rPr>
              <w:t>имеется</w:t>
            </w:r>
          </w:p>
        </w:tc>
      </w:tr>
      <w:tr w:rsidR="00BC3780" w:rsidRPr="00FB28EB" w:rsidTr="00A52E24">
        <w:trPr>
          <w:gridAfter w:val="1"/>
          <w:wAfter w:w="233" w:type="dxa"/>
          <w:trHeight w:val="290"/>
        </w:trPr>
        <w:tc>
          <w:tcPr>
            <w:tcW w:w="10625" w:type="dxa"/>
            <w:gridSpan w:val="6"/>
          </w:tcPr>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rPr>
              <w:t>Guns</w:t>
            </w:r>
          </w:p>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lang w:val="ru-RU"/>
              </w:rPr>
              <w:t>Оружие</w:t>
            </w:r>
          </w:p>
        </w:tc>
        <w:tc>
          <w:tcPr>
            <w:tcW w:w="6827" w:type="dxa"/>
            <w:gridSpan w:val="4"/>
          </w:tcPr>
          <w:p w:rsidR="00BC3780" w:rsidRPr="00481992" w:rsidRDefault="00BC3780" w:rsidP="00A52E24">
            <w:pPr>
              <w:rPr>
                <w:lang w:val="ru-RU"/>
              </w:rPr>
            </w:pPr>
            <w:r w:rsidRPr="00481992">
              <w:rPr>
                <w:rFonts w:ascii="Arial" w:hAnsi="Arial" w:cs="Arial"/>
                <w:lang w:val="ru-RU"/>
              </w:rPr>
              <w:t xml:space="preserve">Телефоны  мобильные </w:t>
            </w:r>
            <w:r>
              <w:rPr>
                <w:rFonts w:ascii="Arial" w:hAnsi="Arial" w:cs="Arial"/>
                <w:lang w:val="ru-RU"/>
              </w:rPr>
              <w:t xml:space="preserve">- </w:t>
            </w:r>
            <w:r w:rsidRPr="00481992">
              <w:rPr>
                <w:rFonts w:ascii="Arial" w:hAnsi="Arial" w:cs="Arial"/>
                <w:lang w:val="ru-RU"/>
              </w:rPr>
              <w:t xml:space="preserve">личные телефоны. </w:t>
            </w:r>
          </w:p>
        </w:tc>
      </w:tr>
      <w:tr w:rsidR="00BC3780" w:rsidRPr="00871326" w:rsidTr="00A52E24">
        <w:trPr>
          <w:gridAfter w:val="5"/>
          <w:wAfter w:w="7060" w:type="dxa"/>
          <w:cantSplit/>
          <w:trHeight w:val="206"/>
        </w:trPr>
        <w:tc>
          <w:tcPr>
            <w:tcW w:w="3799" w:type="dxa"/>
            <w:gridSpan w:val="2"/>
          </w:tcPr>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rPr>
              <w:t>Binoculars</w:t>
            </w:r>
          </w:p>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lang w:val="ru-RU"/>
              </w:rPr>
              <w:t>Бинокли</w:t>
            </w:r>
          </w:p>
        </w:tc>
        <w:tc>
          <w:tcPr>
            <w:tcW w:w="6826" w:type="dxa"/>
            <w:gridSpan w:val="4"/>
          </w:tcPr>
          <w:p w:rsidR="00BC3780" w:rsidRPr="00481992" w:rsidRDefault="00BC3780" w:rsidP="00A52E24">
            <w:pPr>
              <w:rPr>
                <w:lang w:val="ru-RU"/>
              </w:rPr>
            </w:pPr>
            <w:r>
              <w:rPr>
                <w:lang w:val="ru-RU"/>
              </w:rPr>
              <w:t>нет</w:t>
            </w:r>
          </w:p>
        </w:tc>
      </w:tr>
      <w:tr w:rsidR="00BC3780" w:rsidRPr="00A71166" w:rsidTr="00A52E24">
        <w:trPr>
          <w:gridAfter w:val="5"/>
          <w:wAfter w:w="7060" w:type="dxa"/>
          <w:trHeight w:val="290"/>
        </w:trPr>
        <w:tc>
          <w:tcPr>
            <w:tcW w:w="3799" w:type="dxa"/>
            <w:gridSpan w:val="2"/>
          </w:tcPr>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rPr>
              <w:t>Computer</w:t>
            </w:r>
          </w:p>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lang w:val="ru-RU"/>
              </w:rPr>
              <w:t>компьютер</w:t>
            </w:r>
          </w:p>
        </w:tc>
        <w:tc>
          <w:tcPr>
            <w:tcW w:w="6826" w:type="dxa"/>
            <w:gridSpan w:val="4"/>
          </w:tcPr>
          <w:p w:rsidR="00BC3780" w:rsidRPr="00481992" w:rsidRDefault="00BC3780" w:rsidP="00A52E24">
            <w:pPr>
              <w:rPr>
                <w:lang w:val="ru-RU"/>
              </w:rPr>
            </w:pPr>
            <w:r>
              <w:rPr>
                <w:lang w:val="ru-RU"/>
              </w:rPr>
              <w:t>отсутствует</w:t>
            </w:r>
          </w:p>
        </w:tc>
      </w:tr>
      <w:tr w:rsidR="00BC3780" w:rsidRPr="00505D9D" w:rsidTr="00A52E24">
        <w:trPr>
          <w:gridAfter w:val="5"/>
          <w:wAfter w:w="7060" w:type="dxa"/>
          <w:trHeight w:val="290"/>
        </w:trPr>
        <w:tc>
          <w:tcPr>
            <w:tcW w:w="3799" w:type="dxa"/>
            <w:gridSpan w:val="2"/>
          </w:tcPr>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rPr>
              <w:lastRenderedPageBreak/>
              <w:t>Other</w:t>
            </w:r>
            <w:r w:rsidRPr="00871326">
              <w:rPr>
                <w:rFonts w:ascii="Times New Roman Tj" w:hAnsi="Times New Roman Tj" w:cs="Arial"/>
                <w:lang w:val="ru-RU"/>
              </w:rPr>
              <w:t xml:space="preserve"> /другие</w:t>
            </w:r>
          </w:p>
        </w:tc>
        <w:tc>
          <w:tcPr>
            <w:tcW w:w="6826" w:type="dxa"/>
            <w:gridSpan w:val="4"/>
          </w:tcPr>
          <w:p w:rsidR="00BC3780" w:rsidRPr="00481992" w:rsidRDefault="00BC3780" w:rsidP="00A52E24">
            <w:pPr>
              <w:pStyle w:val="a3"/>
              <w:tabs>
                <w:tab w:val="clear" w:pos="4320"/>
                <w:tab w:val="clear" w:pos="8640"/>
              </w:tabs>
              <w:rPr>
                <w:lang w:val="ru-RU"/>
              </w:rPr>
            </w:pPr>
            <w:r>
              <w:rPr>
                <w:lang w:val="ru-RU"/>
              </w:rPr>
              <w:t>отсутствует</w:t>
            </w:r>
          </w:p>
        </w:tc>
      </w:tr>
      <w:tr w:rsidR="00BC3780" w:rsidRPr="00A52E24" w:rsidTr="00A52E24">
        <w:trPr>
          <w:gridAfter w:val="5"/>
          <w:wAfter w:w="7060" w:type="dxa"/>
          <w:trHeight w:val="290"/>
        </w:trPr>
        <w:tc>
          <w:tcPr>
            <w:tcW w:w="3799" w:type="dxa"/>
            <w:gridSpan w:val="2"/>
          </w:tcPr>
          <w:p w:rsidR="00BC3780" w:rsidRPr="00871326" w:rsidRDefault="00BC3780" w:rsidP="00A52E24">
            <w:pPr>
              <w:ind w:left="360"/>
              <w:rPr>
                <w:rFonts w:ascii="Times New Roman Tj" w:hAnsi="Times New Roman Tj" w:cs="Arial"/>
                <w:lang w:val="ru-RU"/>
              </w:rPr>
            </w:pPr>
          </w:p>
        </w:tc>
        <w:tc>
          <w:tcPr>
            <w:tcW w:w="6826" w:type="dxa"/>
            <w:gridSpan w:val="4"/>
          </w:tcPr>
          <w:p w:rsidR="00BC3780" w:rsidRPr="00481992" w:rsidRDefault="00BC3780" w:rsidP="00A52E24">
            <w:pPr>
              <w:rPr>
                <w:lang w:val="ru-RU"/>
              </w:rPr>
            </w:pPr>
            <w:r>
              <w:rPr>
                <w:lang w:val="ru-RU"/>
              </w:rPr>
              <w:t>Не имеется компьтер, принтер, протектор .</w:t>
            </w:r>
          </w:p>
        </w:tc>
      </w:tr>
      <w:tr w:rsidR="00BC3780" w:rsidRPr="00871326" w:rsidTr="00A52E24">
        <w:trPr>
          <w:gridAfter w:val="5"/>
          <w:wAfter w:w="7060" w:type="dxa"/>
          <w:trHeight w:val="290"/>
        </w:trPr>
        <w:tc>
          <w:tcPr>
            <w:tcW w:w="3799" w:type="dxa"/>
            <w:gridSpan w:val="2"/>
          </w:tcPr>
          <w:p w:rsidR="00BC3780" w:rsidRPr="00871326" w:rsidRDefault="00BC3780" w:rsidP="00A16267">
            <w:pPr>
              <w:pStyle w:val="5"/>
              <w:jc w:val="center"/>
              <w:rPr>
                <w:rFonts w:ascii="Times New Roman Tj" w:hAnsi="Times New Roman Tj"/>
                <w:lang w:val="ru-RU"/>
              </w:rPr>
            </w:pPr>
            <w:r w:rsidRPr="00871326">
              <w:rPr>
                <w:rFonts w:ascii="Times New Roman Tj" w:hAnsi="Times New Roman Tj"/>
              </w:rPr>
              <w:t>Financing</w:t>
            </w:r>
          </w:p>
          <w:p w:rsidR="00BC3780" w:rsidRPr="00A16267" w:rsidRDefault="00BC3780" w:rsidP="00A16267">
            <w:pPr>
              <w:jc w:val="center"/>
              <w:rPr>
                <w:b/>
                <w:lang w:val="ru-RU"/>
              </w:rPr>
            </w:pPr>
            <w:r w:rsidRPr="00A16267">
              <w:rPr>
                <w:rFonts w:ascii="Times New Roman Tj" w:hAnsi="Times New Roman Tj"/>
                <w:b/>
                <w:lang w:val="ru-RU"/>
              </w:rPr>
              <w:t>Финансирования</w:t>
            </w:r>
          </w:p>
        </w:tc>
        <w:tc>
          <w:tcPr>
            <w:tcW w:w="6826" w:type="dxa"/>
            <w:gridSpan w:val="4"/>
          </w:tcPr>
          <w:p w:rsidR="00BC3780" w:rsidRPr="00F455BE" w:rsidRDefault="00BC3780" w:rsidP="00A52E24">
            <w:pPr>
              <w:rPr>
                <w:rFonts w:ascii="Times New Roman Tj" w:hAnsi="Times New Roman Tj" w:cs="Arial"/>
                <w:lang w:val="ru-RU"/>
              </w:rPr>
            </w:pPr>
          </w:p>
        </w:tc>
      </w:tr>
      <w:tr w:rsidR="00BC3780" w:rsidRPr="00505D9D" w:rsidTr="00A52E24">
        <w:trPr>
          <w:gridAfter w:val="5"/>
          <w:wAfter w:w="7060" w:type="dxa"/>
          <w:trHeight w:val="290"/>
        </w:trPr>
        <w:tc>
          <w:tcPr>
            <w:tcW w:w="10625" w:type="dxa"/>
            <w:gridSpan w:val="6"/>
          </w:tcPr>
          <w:p w:rsidR="00BC3780" w:rsidRPr="00871326" w:rsidRDefault="00BC3780" w:rsidP="00A52E24">
            <w:pPr>
              <w:ind w:left="360"/>
              <w:rPr>
                <w:rFonts w:ascii="Times New Roman Tj" w:hAnsi="Times New Roman Tj" w:cs="Arial"/>
              </w:rPr>
            </w:pPr>
            <w:r w:rsidRPr="00871326">
              <w:rPr>
                <w:rFonts w:ascii="Times New Roman Tj" w:hAnsi="Times New Roman Tj" w:cs="Arial"/>
              </w:rPr>
              <w:t>Average Annual Budget (based on previous 5 years)</w:t>
            </w:r>
          </w:p>
          <w:p w:rsidR="00BC3780" w:rsidRPr="00871326" w:rsidRDefault="00BC3780" w:rsidP="00A52E24">
            <w:pPr>
              <w:ind w:left="360"/>
              <w:rPr>
                <w:rFonts w:ascii="Times New Roman Tj" w:hAnsi="Times New Roman Tj" w:cs="Arial"/>
                <w:lang w:val="ru-RU"/>
              </w:rPr>
            </w:pPr>
            <w:r w:rsidRPr="00871326">
              <w:rPr>
                <w:rFonts w:ascii="Times New Roman Tj" w:hAnsi="Times New Roman Tj" w:cs="Arial"/>
                <w:lang w:val="ru-RU"/>
              </w:rPr>
              <w:t>В сред.за 5 лет</w:t>
            </w:r>
          </w:p>
        </w:tc>
      </w:tr>
      <w:tr w:rsidR="00BC3780" w:rsidRPr="00A52E24" w:rsidTr="00A52E24">
        <w:trPr>
          <w:gridAfter w:val="5"/>
          <w:wAfter w:w="7060" w:type="dxa"/>
          <w:trHeight w:val="290"/>
        </w:trPr>
        <w:tc>
          <w:tcPr>
            <w:tcW w:w="3799" w:type="dxa"/>
            <w:gridSpan w:val="2"/>
          </w:tcPr>
          <w:p w:rsidR="00BC3780" w:rsidRPr="00A16267" w:rsidRDefault="00BC3780" w:rsidP="00A16267">
            <w:pPr>
              <w:pStyle w:val="5"/>
              <w:ind w:firstLine="360"/>
              <w:jc w:val="center"/>
              <w:rPr>
                <w:rFonts w:ascii="Times New Roman Tj" w:hAnsi="Times New Roman Tj"/>
                <w:b/>
                <w:u w:val="none"/>
                <w:lang w:val="ru-RU"/>
              </w:rPr>
            </w:pPr>
            <w:r w:rsidRPr="00A16267">
              <w:rPr>
                <w:rFonts w:ascii="Times New Roman Tj" w:hAnsi="Times New Roman Tj"/>
                <w:b/>
                <w:u w:val="none"/>
              </w:rPr>
              <w:t>Budget Breakdown</w:t>
            </w:r>
          </w:p>
          <w:p w:rsidR="00BC3780" w:rsidRPr="00A16267" w:rsidRDefault="00BC3780" w:rsidP="00A16267">
            <w:pPr>
              <w:pStyle w:val="5"/>
              <w:ind w:firstLine="360"/>
              <w:jc w:val="center"/>
              <w:rPr>
                <w:rFonts w:ascii="Times New Roman Tj" w:hAnsi="Times New Roman Tj"/>
                <w:b/>
                <w:u w:val="none"/>
              </w:rPr>
            </w:pPr>
            <w:r w:rsidRPr="00A16267">
              <w:rPr>
                <w:rFonts w:ascii="Times New Roman Tj" w:hAnsi="Times New Roman Tj"/>
                <w:b/>
                <w:u w:val="none"/>
                <w:lang w:val="ru-RU"/>
              </w:rPr>
              <w:t>Раздел бюджета</w:t>
            </w:r>
          </w:p>
          <w:p w:rsidR="00BC3780" w:rsidRPr="00A16267" w:rsidRDefault="00BC3780" w:rsidP="00A16267">
            <w:pPr>
              <w:jc w:val="center"/>
              <w:rPr>
                <w:b/>
                <w:lang w:val="ru-RU"/>
              </w:rPr>
            </w:pPr>
          </w:p>
          <w:p w:rsidR="00BC3780" w:rsidRPr="00A16267" w:rsidRDefault="00BC3780" w:rsidP="00A16267">
            <w:pPr>
              <w:jc w:val="center"/>
              <w:rPr>
                <w:rFonts w:ascii="Arial" w:hAnsi="Arial" w:cs="Arial"/>
                <w:b/>
                <w:color w:val="00B050"/>
                <w:lang w:val="ru-RU"/>
              </w:rPr>
            </w:pPr>
          </w:p>
        </w:tc>
        <w:tc>
          <w:tcPr>
            <w:tcW w:w="6826" w:type="dxa"/>
            <w:gridSpan w:val="4"/>
          </w:tcPr>
          <w:p w:rsidR="00BC3780" w:rsidRPr="00481992" w:rsidRDefault="00BC3780" w:rsidP="00A16267">
            <w:pPr>
              <w:rPr>
                <w:lang w:val="ru-RU"/>
              </w:rPr>
            </w:pPr>
            <w:r>
              <w:rPr>
                <w:lang w:val="ru-RU"/>
              </w:rPr>
              <w:t>Заказник</w:t>
            </w:r>
            <w:r w:rsidRPr="00481992">
              <w:rPr>
                <w:lang w:val="ru-RU"/>
              </w:rPr>
              <w:t xml:space="preserve"> финансируется в основном за счёт государственного бюджета</w:t>
            </w:r>
            <w:r>
              <w:rPr>
                <w:lang w:val="ru-RU"/>
              </w:rPr>
              <w:t xml:space="preserve"> выделяемого для  Государственного учреждения по лесному хозяйству  Комитета по охране  ООС при Правительстве РТ.</w:t>
            </w:r>
            <w:r w:rsidRPr="00481992">
              <w:rPr>
                <w:lang w:val="ru-RU"/>
              </w:rPr>
              <w:t xml:space="preserve"> отсутствуют. Го</w:t>
            </w:r>
            <w:r>
              <w:rPr>
                <w:lang w:val="ru-RU"/>
              </w:rPr>
              <w:t xml:space="preserve">довой </w:t>
            </w:r>
            <w:r w:rsidR="00A52E24">
              <w:rPr>
                <w:lang w:val="ru-RU"/>
              </w:rPr>
              <w:t>бюджет на содержание заказника</w:t>
            </w:r>
            <w:r>
              <w:rPr>
                <w:lang w:val="ru-RU"/>
              </w:rPr>
              <w:t xml:space="preserve"> </w:t>
            </w:r>
            <w:r w:rsidRPr="00481992">
              <w:rPr>
                <w:lang w:val="ru-RU"/>
              </w:rPr>
              <w:t>составляет в предел</w:t>
            </w:r>
            <w:r>
              <w:rPr>
                <w:lang w:val="ru-RU"/>
              </w:rPr>
              <w:t>ах 24.0 тыс.сомони .</w:t>
            </w:r>
          </w:p>
        </w:tc>
      </w:tr>
      <w:tr w:rsidR="00BC3780" w:rsidRPr="00871326" w:rsidTr="00A52E24">
        <w:trPr>
          <w:gridAfter w:val="5"/>
          <w:wAfter w:w="7060" w:type="dxa"/>
          <w:trHeight w:val="290"/>
        </w:trPr>
        <w:tc>
          <w:tcPr>
            <w:tcW w:w="10625" w:type="dxa"/>
            <w:gridSpan w:val="6"/>
            <w:tcBorders>
              <w:bottom w:val="single" w:sz="4" w:space="0" w:color="auto"/>
            </w:tcBorders>
          </w:tcPr>
          <w:p w:rsidR="00BC3780" w:rsidRPr="00871326" w:rsidRDefault="00BC3780" w:rsidP="00A52E24">
            <w:pPr>
              <w:rPr>
                <w:rFonts w:ascii="Times New Roman Tj" w:hAnsi="Times New Roman Tj" w:cs="Arial"/>
                <w:lang w:val="ru-RU"/>
              </w:rPr>
            </w:pPr>
            <w:r w:rsidRPr="00871326">
              <w:rPr>
                <w:rFonts w:ascii="Times New Roman Tj" w:hAnsi="Times New Roman Tj" w:cs="Arial"/>
                <w:lang w:val="ru-RU"/>
              </w:rPr>
              <w:t xml:space="preserve">1.Зарплата работников  </w:t>
            </w:r>
          </w:p>
        </w:tc>
      </w:tr>
      <w:tr w:rsidR="00BC3780" w:rsidRPr="00A52E24" w:rsidTr="00A52E24">
        <w:trPr>
          <w:gridAfter w:val="5"/>
          <w:wAfter w:w="7060" w:type="dxa"/>
          <w:trHeight w:val="290"/>
        </w:trPr>
        <w:tc>
          <w:tcPr>
            <w:tcW w:w="3799" w:type="dxa"/>
            <w:gridSpan w:val="2"/>
            <w:tcBorders>
              <w:bottom w:val="single" w:sz="4" w:space="0" w:color="auto"/>
            </w:tcBorders>
          </w:tcPr>
          <w:p w:rsidR="00BC3780" w:rsidRPr="00871326" w:rsidRDefault="00BC3780" w:rsidP="00A52E24">
            <w:pPr>
              <w:rPr>
                <w:rFonts w:ascii="Times New Roman Tj" w:hAnsi="Times New Roman Tj" w:cs="Arial"/>
                <w:lang w:val="ru-RU"/>
              </w:rPr>
            </w:pPr>
            <w:r w:rsidRPr="00871326">
              <w:rPr>
                <w:rFonts w:ascii="Times New Roman Tj" w:hAnsi="Times New Roman Tj" w:cs="Arial"/>
              </w:rPr>
              <w:t xml:space="preserve">2. </w:t>
            </w:r>
            <w:r w:rsidRPr="00871326">
              <w:rPr>
                <w:rFonts w:ascii="Times New Roman Tj" w:hAnsi="Times New Roman Tj" w:cs="Arial"/>
                <w:lang w:val="ru-RU"/>
              </w:rPr>
              <w:t>Природоохранные</w:t>
            </w:r>
            <w:r w:rsidRPr="00871326">
              <w:rPr>
                <w:rFonts w:ascii="Times New Roman Tj" w:hAnsi="Times New Roman Tj" w:cs="Arial"/>
              </w:rPr>
              <w:t xml:space="preserve"> </w:t>
            </w:r>
            <w:r w:rsidRPr="00871326">
              <w:rPr>
                <w:rFonts w:ascii="Times New Roman Tj" w:hAnsi="Times New Roman Tj" w:cs="Arial"/>
                <w:lang w:val="ru-RU"/>
              </w:rPr>
              <w:t>мероприятия и наука</w:t>
            </w:r>
          </w:p>
        </w:tc>
        <w:tc>
          <w:tcPr>
            <w:tcW w:w="6826" w:type="dxa"/>
            <w:gridSpan w:val="4"/>
          </w:tcPr>
          <w:p w:rsidR="00BC3780" w:rsidRPr="00F455BE" w:rsidRDefault="00BC3780" w:rsidP="00A52E24">
            <w:pPr>
              <w:rPr>
                <w:rFonts w:ascii="Arial" w:hAnsi="Arial" w:cs="Arial"/>
                <w:color w:val="00B050"/>
                <w:lang w:val="ru-RU"/>
              </w:rPr>
            </w:pPr>
            <w:r w:rsidRPr="00481992">
              <w:rPr>
                <w:lang w:val="ru-RU"/>
              </w:rPr>
              <w:t>70% от общей суммы годового бюджета</w:t>
            </w:r>
          </w:p>
        </w:tc>
      </w:tr>
      <w:tr w:rsidR="00BC3780" w:rsidRPr="00A52E24" w:rsidTr="00A52E24">
        <w:trPr>
          <w:gridAfter w:val="5"/>
          <w:wAfter w:w="7060" w:type="dxa"/>
          <w:trHeight w:val="290"/>
        </w:trPr>
        <w:tc>
          <w:tcPr>
            <w:tcW w:w="3799" w:type="dxa"/>
            <w:gridSpan w:val="2"/>
            <w:tcBorders>
              <w:bottom w:val="single" w:sz="4" w:space="0" w:color="auto"/>
            </w:tcBorders>
          </w:tcPr>
          <w:p w:rsidR="00BC3780" w:rsidRPr="00871326" w:rsidRDefault="00BC3780" w:rsidP="00A52E24">
            <w:pPr>
              <w:rPr>
                <w:rFonts w:ascii="Times New Roman Tj" w:hAnsi="Times New Roman Tj" w:cs="Arial"/>
                <w:lang w:val="ru-RU"/>
              </w:rPr>
            </w:pPr>
            <w:r w:rsidRPr="00871326">
              <w:rPr>
                <w:rFonts w:ascii="Times New Roman Tj" w:hAnsi="Times New Roman Tj" w:cs="Arial"/>
                <w:lang w:val="ru-RU"/>
              </w:rPr>
              <w:t>3.Содержание техники, связи , здания, услуги связь</w:t>
            </w:r>
          </w:p>
        </w:tc>
        <w:tc>
          <w:tcPr>
            <w:tcW w:w="6826" w:type="dxa"/>
            <w:gridSpan w:val="4"/>
            <w:tcBorders>
              <w:bottom w:val="single" w:sz="4" w:space="0" w:color="auto"/>
            </w:tcBorders>
          </w:tcPr>
          <w:p w:rsidR="00BC3780" w:rsidRPr="006B75A4" w:rsidRDefault="00BC3780" w:rsidP="00A52E24">
            <w:pPr>
              <w:rPr>
                <w:color w:val="00B050"/>
                <w:lang w:val="ru-RU"/>
              </w:rPr>
            </w:pPr>
            <w:r>
              <w:rPr>
                <w:lang w:val="ru-RU"/>
              </w:rPr>
              <w:t>15 % от общей суммы годового бюджета</w:t>
            </w:r>
          </w:p>
        </w:tc>
      </w:tr>
      <w:tr w:rsidR="00BC3780" w:rsidRPr="00871326" w:rsidTr="00A52E24">
        <w:trPr>
          <w:gridAfter w:val="5"/>
          <w:wAfter w:w="7060" w:type="dxa"/>
          <w:trHeight w:val="290"/>
        </w:trPr>
        <w:tc>
          <w:tcPr>
            <w:tcW w:w="3799" w:type="dxa"/>
            <w:gridSpan w:val="2"/>
            <w:tcBorders>
              <w:bottom w:val="single" w:sz="4" w:space="0" w:color="auto"/>
            </w:tcBorders>
          </w:tcPr>
          <w:p w:rsidR="00BC3780" w:rsidRPr="00871326" w:rsidRDefault="00BC3780" w:rsidP="00A52E24">
            <w:pPr>
              <w:rPr>
                <w:rFonts w:ascii="Times New Roman Tj" w:hAnsi="Times New Roman Tj" w:cs="Arial"/>
                <w:lang w:val="ru-RU"/>
              </w:rPr>
            </w:pPr>
            <w:r w:rsidRPr="00871326">
              <w:rPr>
                <w:rFonts w:ascii="Times New Roman Tj" w:hAnsi="Times New Roman Tj" w:cs="Arial"/>
                <w:lang w:val="ru-RU"/>
              </w:rPr>
              <w:t>4. Прочие услуги медобслуживание , электричество, командировки и пр.</w:t>
            </w:r>
          </w:p>
        </w:tc>
        <w:tc>
          <w:tcPr>
            <w:tcW w:w="6826" w:type="dxa"/>
            <w:gridSpan w:val="4"/>
            <w:tcBorders>
              <w:bottom w:val="single" w:sz="4" w:space="0" w:color="auto"/>
            </w:tcBorders>
          </w:tcPr>
          <w:p w:rsidR="00BC3780" w:rsidRPr="004059A5" w:rsidRDefault="00BC3780" w:rsidP="00A16267">
            <w:pPr>
              <w:rPr>
                <w:lang w:val="ru-RU"/>
              </w:rPr>
            </w:pPr>
            <w:r w:rsidRPr="004059A5">
              <w:rPr>
                <w:lang w:val="ru-RU"/>
              </w:rPr>
              <w:t>10 % от общей суммы годового бюджета</w:t>
            </w:r>
            <w:r>
              <w:rPr>
                <w:lang w:val="ru-RU"/>
              </w:rPr>
              <w:t xml:space="preserve"> </w:t>
            </w:r>
          </w:p>
          <w:p w:rsidR="00BC3780" w:rsidRPr="00493E95" w:rsidRDefault="00BC3780" w:rsidP="00A52E24">
            <w:pPr>
              <w:rPr>
                <w:color w:val="FF0000"/>
                <w:lang w:val="ru-RU"/>
              </w:rPr>
            </w:pPr>
          </w:p>
        </w:tc>
      </w:tr>
      <w:tr w:rsidR="00BC3780" w:rsidRPr="00A52E24" w:rsidTr="00A52E24">
        <w:trPr>
          <w:gridAfter w:val="5"/>
          <w:wAfter w:w="7060" w:type="dxa"/>
          <w:trHeight w:val="290"/>
        </w:trPr>
        <w:tc>
          <w:tcPr>
            <w:tcW w:w="3799" w:type="dxa"/>
            <w:gridSpan w:val="2"/>
            <w:tcBorders>
              <w:bottom w:val="single" w:sz="4" w:space="0" w:color="auto"/>
            </w:tcBorders>
            <w:shd w:val="clear" w:color="auto" w:fill="B3B3B3"/>
          </w:tcPr>
          <w:p w:rsidR="00BC3780" w:rsidRPr="007460AE" w:rsidRDefault="00BC3780" w:rsidP="00A52E24">
            <w:pPr>
              <w:jc w:val="center"/>
              <w:rPr>
                <w:rFonts w:ascii="Arial" w:hAnsi="Arial" w:cs="Arial"/>
                <w:b/>
                <w:i/>
                <w:highlight w:val="green"/>
              </w:rPr>
            </w:pPr>
            <w:r w:rsidRPr="00797B2D">
              <w:rPr>
                <w:rFonts w:ascii="Arial" w:hAnsi="Arial" w:cs="Arial"/>
                <w:b/>
                <w:i/>
              </w:rPr>
              <w:t>Key Stakeholders (apart from PA Agency</w:t>
            </w:r>
            <w:r w:rsidRPr="00B3425E">
              <w:rPr>
                <w:rFonts w:ascii="Arial" w:hAnsi="Arial" w:cs="Arial"/>
                <w:b/>
                <w:i/>
                <w:highlight w:val="green"/>
              </w:rPr>
              <w:t>)</w:t>
            </w:r>
          </w:p>
          <w:p w:rsidR="00BC3780" w:rsidRPr="004059A5" w:rsidRDefault="00BC3780" w:rsidP="00A16267">
            <w:pPr>
              <w:rPr>
                <w:lang w:val="ru-RU"/>
              </w:rPr>
            </w:pPr>
            <w:r w:rsidRPr="00512B55">
              <w:rPr>
                <w:rFonts w:ascii="Arial" w:hAnsi="Arial" w:cs="Arial"/>
                <w:b/>
                <w:i/>
                <w:lang w:val="ru-RU"/>
              </w:rPr>
              <w:t>Основные заинтересованные  стороны за исключ.агентство ООПТ</w:t>
            </w:r>
          </w:p>
        </w:tc>
        <w:tc>
          <w:tcPr>
            <w:tcW w:w="6826" w:type="dxa"/>
            <w:gridSpan w:val="4"/>
            <w:tcBorders>
              <w:bottom w:val="single" w:sz="4" w:space="0" w:color="auto"/>
            </w:tcBorders>
          </w:tcPr>
          <w:p w:rsidR="00BC3780" w:rsidRPr="00512B55" w:rsidRDefault="00BC3780" w:rsidP="00A52E24">
            <w:pPr>
              <w:rPr>
                <w:lang w:val="ru-RU"/>
              </w:rPr>
            </w:pPr>
            <w:r>
              <w:rPr>
                <w:lang w:val="ru-RU"/>
              </w:rPr>
              <w:t>5%</w:t>
            </w:r>
            <w:r w:rsidRPr="004059A5">
              <w:rPr>
                <w:lang w:val="ru-RU"/>
              </w:rPr>
              <w:t xml:space="preserve"> от общей суммы годового бюджета</w:t>
            </w:r>
          </w:p>
        </w:tc>
      </w:tr>
      <w:tr w:rsidR="00BC3780" w:rsidRPr="00871326" w:rsidTr="00A52E24">
        <w:trPr>
          <w:gridAfter w:val="5"/>
          <w:wAfter w:w="7060" w:type="dxa"/>
          <w:trHeight w:val="290"/>
        </w:trPr>
        <w:tc>
          <w:tcPr>
            <w:tcW w:w="10625" w:type="dxa"/>
            <w:gridSpan w:val="6"/>
            <w:tcBorders>
              <w:bottom w:val="single" w:sz="4" w:space="0" w:color="auto"/>
            </w:tcBorders>
            <w:shd w:val="clear" w:color="auto" w:fill="E6E6E6"/>
          </w:tcPr>
          <w:p w:rsidR="00BC3780" w:rsidRPr="00512B55" w:rsidRDefault="00BC3780" w:rsidP="00A52E24">
            <w:pPr>
              <w:rPr>
                <w:rFonts w:ascii="Arial" w:hAnsi="Arial" w:cs="Arial"/>
                <w:lang w:val="ru-RU"/>
              </w:rPr>
            </w:pPr>
            <w:r w:rsidRPr="00512B55">
              <w:rPr>
                <w:rFonts w:ascii="Arial" w:hAnsi="Arial" w:cs="Arial"/>
              </w:rPr>
              <w:t>Stakeholder</w:t>
            </w:r>
            <w:r w:rsidRPr="00192CA6">
              <w:rPr>
                <w:rFonts w:ascii="Arial" w:hAnsi="Arial" w:cs="Arial"/>
                <w:lang w:val="ru-RU"/>
              </w:rPr>
              <w:t xml:space="preserve"> 1</w:t>
            </w:r>
          </w:p>
          <w:p w:rsidR="00BC3780" w:rsidRDefault="00BC3780" w:rsidP="00A52E24">
            <w:pPr>
              <w:rPr>
                <w:rFonts w:ascii="Arial" w:hAnsi="Arial" w:cs="Arial"/>
                <w:lang w:val="ru-RU"/>
              </w:rPr>
            </w:pPr>
            <w:r w:rsidRPr="00512B55">
              <w:rPr>
                <w:rFonts w:ascii="Arial" w:hAnsi="Arial" w:cs="Arial"/>
                <w:lang w:val="ru-RU"/>
              </w:rPr>
              <w:t>Заинтересованная сторона 1</w:t>
            </w:r>
            <w:r>
              <w:rPr>
                <w:rFonts w:ascii="Arial" w:hAnsi="Arial" w:cs="Arial"/>
                <w:lang w:val="ru-RU"/>
              </w:rPr>
              <w:t xml:space="preserve">            </w:t>
            </w:r>
          </w:p>
          <w:p w:rsidR="00BC3780" w:rsidRPr="000A50B0" w:rsidRDefault="00BC3780" w:rsidP="00871326">
            <w:pPr>
              <w:rPr>
                <w:rFonts w:ascii="Arial" w:hAnsi="Arial" w:cs="Arial"/>
                <w:highlight w:val="green"/>
                <w:lang w:val="ru-RU"/>
              </w:rPr>
            </w:pPr>
            <w:r>
              <w:rPr>
                <w:rFonts w:ascii="Arial" w:hAnsi="Arial" w:cs="Arial"/>
                <w:lang w:val="ru-RU"/>
              </w:rPr>
              <w:t xml:space="preserve">                                                                </w:t>
            </w:r>
          </w:p>
        </w:tc>
      </w:tr>
      <w:tr w:rsidR="00BC3780" w:rsidRPr="00A52E24" w:rsidTr="00A52E24">
        <w:trPr>
          <w:gridAfter w:val="5"/>
          <w:wAfter w:w="7060" w:type="dxa"/>
          <w:trHeight w:val="290"/>
        </w:trPr>
        <w:tc>
          <w:tcPr>
            <w:tcW w:w="3799" w:type="dxa"/>
            <w:gridSpan w:val="2"/>
            <w:tcBorders>
              <w:bottom w:val="single" w:sz="4" w:space="0" w:color="auto"/>
            </w:tcBorders>
            <w:shd w:val="clear" w:color="auto" w:fill="E6E6E6"/>
          </w:tcPr>
          <w:p w:rsidR="00BC3780" w:rsidRPr="0013783E" w:rsidRDefault="00BC3780" w:rsidP="00A52E24">
            <w:pPr>
              <w:ind w:left="360"/>
              <w:rPr>
                <w:rFonts w:ascii="Arial" w:hAnsi="Arial" w:cs="Arial"/>
                <w:lang w:val="ru-RU"/>
              </w:rPr>
            </w:pPr>
            <w:r w:rsidRPr="0013783E">
              <w:rPr>
                <w:rFonts w:ascii="Arial" w:hAnsi="Arial" w:cs="Arial"/>
                <w:lang w:val="ru-RU"/>
              </w:rPr>
              <w:t>2</w:t>
            </w:r>
            <w:r>
              <w:rPr>
                <w:rFonts w:ascii="Arial" w:hAnsi="Arial" w:cs="Arial"/>
                <w:lang w:val="ru-RU"/>
              </w:rPr>
              <w:t xml:space="preserve">                              </w:t>
            </w:r>
            <w:r w:rsidRPr="00323C16">
              <w:rPr>
                <w:lang w:val="ru-RU"/>
              </w:rPr>
              <w:t xml:space="preserve"> </w:t>
            </w:r>
          </w:p>
        </w:tc>
        <w:tc>
          <w:tcPr>
            <w:tcW w:w="6826" w:type="dxa"/>
            <w:gridSpan w:val="4"/>
          </w:tcPr>
          <w:p w:rsidR="00BC3780" w:rsidRDefault="00BC3780" w:rsidP="00A52E24">
            <w:pPr>
              <w:rPr>
                <w:color w:val="00B050"/>
                <w:lang w:val="ru-RU"/>
              </w:rPr>
            </w:pPr>
            <w:r>
              <w:rPr>
                <w:rFonts w:ascii="Arial" w:hAnsi="Arial" w:cs="Arial"/>
                <w:lang w:val="ru-RU"/>
              </w:rPr>
              <w:t>ГУ лесного хозяйства и охоты при Комитете по охране  ООС при Правительства  РТ</w:t>
            </w:r>
          </w:p>
          <w:p w:rsidR="00BC3780" w:rsidRDefault="00BC3780" w:rsidP="00A52E24">
            <w:pPr>
              <w:rPr>
                <w:color w:val="00B050"/>
                <w:lang w:val="ru-RU"/>
              </w:rPr>
            </w:pPr>
          </w:p>
          <w:p w:rsidR="00BC3780" w:rsidRDefault="00BC3780" w:rsidP="00A52E24">
            <w:pPr>
              <w:rPr>
                <w:color w:val="00B050"/>
                <w:lang w:val="ru-RU"/>
              </w:rPr>
            </w:pPr>
          </w:p>
          <w:p w:rsidR="00BC3780" w:rsidRDefault="00BC3780" w:rsidP="00A52E24">
            <w:pPr>
              <w:rPr>
                <w:color w:val="00B050"/>
                <w:lang w:val="ru-RU"/>
              </w:rPr>
            </w:pPr>
          </w:p>
          <w:p w:rsidR="00BC3780" w:rsidRDefault="00BC3780" w:rsidP="00A52E24">
            <w:pPr>
              <w:rPr>
                <w:color w:val="00B050"/>
                <w:lang w:val="ru-RU"/>
              </w:rPr>
            </w:pPr>
          </w:p>
          <w:p w:rsidR="00BC3780" w:rsidRDefault="00BC3780" w:rsidP="00A52E24">
            <w:pPr>
              <w:rPr>
                <w:color w:val="00B050"/>
                <w:lang w:val="ru-RU"/>
              </w:rPr>
            </w:pPr>
          </w:p>
          <w:p w:rsidR="00BC3780" w:rsidRPr="006B75A4" w:rsidRDefault="00BC3780" w:rsidP="00A52E24">
            <w:pPr>
              <w:rPr>
                <w:color w:val="00B050"/>
                <w:lang w:val="ru-RU"/>
              </w:rPr>
            </w:pPr>
          </w:p>
        </w:tc>
      </w:tr>
      <w:tr w:rsidR="00BC3780" w:rsidRPr="00A52E24" w:rsidTr="00A52E24">
        <w:trPr>
          <w:gridAfter w:val="5"/>
          <w:wAfter w:w="7060" w:type="dxa"/>
          <w:trHeight w:val="290"/>
        </w:trPr>
        <w:tc>
          <w:tcPr>
            <w:tcW w:w="3799" w:type="dxa"/>
            <w:gridSpan w:val="2"/>
            <w:tcBorders>
              <w:bottom w:val="single" w:sz="4" w:space="0" w:color="auto"/>
            </w:tcBorders>
            <w:shd w:val="clear" w:color="auto" w:fill="E6E6E6"/>
          </w:tcPr>
          <w:p w:rsidR="00BC3780" w:rsidRPr="00AE710A" w:rsidRDefault="00BC3780" w:rsidP="00A16267">
            <w:pPr>
              <w:ind w:left="360"/>
              <w:rPr>
                <w:rFonts w:ascii="Arial" w:hAnsi="Arial" w:cs="Arial"/>
                <w:lang w:val="ru-RU"/>
              </w:rPr>
            </w:pPr>
            <w:r>
              <w:rPr>
                <w:rFonts w:ascii="Arial" w:hAnsi="Arial" w:cs="Arial"/>
                <w:lang w:val="ru-RU"/>
              </w:rPr>
              <w:t xml:space="preserve">3                                                     </w:t>
            </w:r>
          </w:p>
        </w:tc>
        <w:tc>
          <w:tcPr>
            <w:tcW w:w="6826" w:type="dxa"/>
            <w:gridSpan w:val="4"/>
          </w:tcPr>
          <w:p w:rsidR="00BC3780" w:rsidRPr="006B75A4" w:rsidRDefault="00BC3780" w:rsidP="00A52E24">
            <w:pPr>
              <w:rPr>
                <w:color w:val="00B050"/>
                <w:lang w:val="ru-RU"/>
              </w:rPr>
            </w:pPr>
            <w:r w:rsidRPr="00871326">
              <w:rPr>
                <w:lang w:val="ru-RU"/>
              </w:rPr>
              <w:t xml:space="preserve">Госкомитет </w:t>
            </w:r>
            <w:r>
              <w:rPr>
                <w:lang w:val="ru-RU"/>
              </w:rPr>
              <w:t>по землеустройству и геодезии РТ</w:t>
            </w:r>
          </w:p>
        </w:tc>
      </w:tr>
      <w:tr w:rsidR="00BC3780" w:rsidRPr="00A52E24" w:rsidTr="00A52E24">
        <w:trPr>
          <w:gridAfter w:val="5"/>
          <w:wAfter w:w="7060" w:type="dxa"/>
          <w:trHeight w:val="290"/>
        </w:trPr>
        <w:tc>
          <w:tcPr>
            <w:tcW w:w="3799" w:type="dxa"/>
            <w:gridSpan w:val="2"/>
            <w:tcBorders>
              <w:bottom w:val="single" w:sz="4" w:space="0" w:color="auto"/>
            </w:tcBorders>
            <w:shd w:val="clear" w:color="auto" w:fill="E6E6E6"/>
          </w:tcPr>
          <w:p w:rsidR="00BC3780" w:rsidRDefault="00BC3780" w:rsidP="00A52E24">
            <w:pPr>
              <w:ind w:left="360"/>
              <w:rPr>
                <w:lang w:val="ru-RU"/>
              </w:rPr>
            </w:pPr>
            <w:r>
              <w:rPr>
                <w:rFonts w:ascii="Arial" w:hAnsi="Arial" w:cs="Arial"/>
                <w:lang w:val="ru-RU"/>
              </w:rPr>
              <w:t>4</w:t>
            </w:r>
            <w:r w:rsidRPr="00323C16">
              <w:rPr>
                <w:lang w:val="ru-RU"/>
              </w:rPr>
              <w:t xml:space="preserve"> </w:t>
            </w:r>
            <w:r>
              <w:rPr>
                <w:lang w:val="ru-RU"/>
              </w:rPr>
              <w:t xml:space="preserve">                                                      </w:t>
            </w:r>
            <w:r w:rsidRPr="00323C16">
              <w:rPr>
                <w:lang w:val="ru-RU"/>
              </w:rPr>
              <w:t>Агентство по туризму  и спорту при Правительстве РТ</w:t>
            </w:r>
          </w:p>
          <w:p w:rsidR="00BC3780" w:rsidRDefault="00BC3780" w:rsidP="00A52E24">
            <w:pPr>
              <w:ind w:left="360"/>
              <w:rPr>
                <w:lang w:val="ru-RU"/>
              </w:rPr>
            </w:pPr>
          </w:p>
          <w:p w:rsidR="00BC3780" w:rsidRDefault="00BC3780" w:rsidP="00A52E24">
            <w:pPr>
              <w:ind w:left="360"/>
              <w:rPr>
                <w:lang w:val="ru-RU"/>
              </w:rPr>
            </w:pPr>
          </w:p>
          <w:p w:rsidR="00BC3780" w:rsidRDefault="00BC3780" w:rsidP="00A52E24">
            <w:pPr>
              <w:ind w:left="360"/>
              <w:rPr>
                <w:lang w:val="ru-RU"/>
              </w:rPr>
            </w:pPr>
          </w:p>
          <w:p w:rsidR="00BC3780" w:rsidRPr="00AE710A" w:rsidRDefault="00BC3780" w:rsidP="00A52E24">
            <w:pPr>
              <w:ind w:left="360"/>
              <w:rPr>
                <w:rFonts w:ascii="Arial" w:hAnsi="Arial" w:cs="Arial"/>
                <w:lang w:val="ru-RU"/>
              </w:rPr>
            </w:pPr>
          </w:p>
        </w:tc>
        <w:tc>
          <w:tcPr>
            <w:tcW w:w="6826" w:type="dxa"/>
            <w:gridSpan w:val="4"/>
            <w:tcBorders>
              <w:bottom w:val="single" w:sz="4" w:space="0" w:color="auto"/>
            </w:tcBorders>
          </w:tcPr>
          <w:p w:rsidR="00BC3780" w:rsidRPr="00323C16" w:rsidRDefault="00BC3780" w:rsidP="00A52E24">
            <w:pPr>
              <w:rPr>
                <w:highlight w:val="green"/>
                <w:lang w:val="ru-RU"/>
              </w:rPr>
            </w:pPr>
            <w:r w:rsidRPr="00871326">
              <w:rPr>
                <w:rFonts w:ascii="Times New Roman Tj" w:hAnsi="Times New Roman Tj" w:cs="Arial"/>
                <w:lang w:val="ru-RU"/>
              </w:rPr>
              <w:t>Местные Хукумати</w:t>
            </w:r>
            <w:r>
              <w:rPr>
                <w:lang w:val="ru-RU"/>
              </w:rPr>
              <w:t xml:space="preserve">  и М</w:t>
            </w:r>
            <w:r w:rsidRPr="00323C16">
              <w:rPr>
                <w:lang w:val="ru-RU"/>
              </w:rPr>
              <w:t>естное  население</w:t>
            </w:r>
          </w:p>
        </w:tc>
      </w:tr>
      <w:tr w:rsidR="00BC3780" w:rsidRPr="00A52E24" w:rsidTr="00A52E24">
        <w:trPr>
          <w:gridAfter w:val="1"/>
          <w:wAfter w:w="233" w:type="dxa"/>
          <w:trHeight w:val="290"/>
        </w:trPr>
        <w:tc>
          <w:tcPr>
            <w:tcW w:w="10625" w:type="dxa"/>
            <w:gridSpan w:val="6"/>
            <w:tcBorders>
              <w:top w:val="single" w:sz="12" w:space="0" w:color="auto"/>
              <w:left w:val="single" w:sz="8" w:space="0" w:color="auto"/>
              <w:bottom w:val="single" w:sz="8" w:space="0" w:color="auto"/>
            </w:tcBorders>
          </w:tcPr>
          <w:p w:rsidR="00BC3780" w:rsidRPr="00CB3DB3" w:rsidRDefault="00BC3780" w:rsidP="00A52E24">
            <w:pPr>
              <w:pStyle w:val="30"/>
              <w:rPr>
                <w:i w:val="0"/>
                <w:iCs w:val="0"/>
              </w:rPr>
            </w:pPr>
            <w:r w:rsidRPr="00CB3DB3">
              <w:rPr>
                <w:i w:val="0"/>
                <w:iCs w:val="0"/>
              </w:rPr>
              <w:t>SECTION B: Threat Analysis and Management Response</w:t>
            </w:r>
          </w:p>
          <w:p w:rsidR="00BC3780" w:rsidRPr="00323C16" w:rsidRDefault="00BC3780" w:rsidP="00A52E24">
            <w:pPr>
              <w:rPr>
                <w:lang w:val="ru-RU"/>
              </w:rPr>
            </w:pPr>
            <w:r w:rsidRPr="00CB3DB3">
              <w:t xml:space="preserve">                                </w:t>
            </w:r>
            <w:r w:rsidRPr="00CB3DB3">
              <w:rPr>
                <w:lang w:val="ru-RU"/>
              </w:rPr>
              <w:t>Раздел  В :Анализ угроз  и ответные меры</w:t>
            </w:r>
          </w:p>
        </w:tc>
        <w:tc>
          <w:tcPr>
            <w:tcW w:w="6827" w:type="dxa"/>
            <w:gridSpan w:val="4"/>
            <w:tcBorders>
              <w:bottom w:val="single" w:sz="4" w:space="0" w:color="auto"/>
            </w:tcBorders>
          </w:tcPr>
          <w:p w:rsidR="00BC3780" w:rsidRDefault="00BC3780" w:rsidP="00A52E24">
            <w:pPr>
              <w:rPr>
                <w:lang w:val="ru-RU"/>
              </w:rPr>
            </w:pPr>
            <w:r w:rsidRPr="00323C16">
              <w:rPr>
                <w:lang w:val="ru-RU"/>
              </w:rPr>
              <w:t xml:space="preserve"> Комитета по охране окружающей среде при Прави</w:t>
            </w:r>
            <w:r>
              <w:rPr>
                <w:lang w:val="ru-RU"/>
              </w:rPr>
              <w:t>тельстве Республики Таджикистан , АН Республики Таджикистан, ГУ Лесного хозяйства и гу ООПТ</w:t>
            </w:r>
          </w:p>
          <w:p w:rsidR="00BC3780" w:rsidRPr="009A6A42" w:rsidRDefault="00BC3780" w:rsidP="00A52E24">
            <w:pPr>
              <w:rPr>
                <w:highlight w:val="green"/>
                <w:lang w:val="ru-RU"/>
              </w:rPr>
            </w:pPr>
          </w:p>
        </w:tc>
      </w:tr>
      <w:tr w:rsidR="00BC3780" w:rsidRPr="00871326" w:rsidTr="00A52E24">
        <w:trPr>
          <w:gridAfter w:val="5"/>
          <w:wAfter w:w="7060" w:type="dxa"/>
          <w:trHeight w:val="290"/>
        </w:trPr>
        <w:tc>
          <w:tcPr>
            <w:tcW w:w="10625" w:type="dxa"/>
            <w:gridSpan w:val="6"/>
            <w:tcBorders>
              <w:top w:val="single" w:sz="8" w:space="0" w:color="auto"/>
            </w:tcBorders>
            <w:shd w:val="clear" w:color="auto" w:fill="A6A6A6"/>
          </w:tcPr>
          <w:p w:rsidR="00BC3780" w:rsidRPr="00CB3DB3" w:rsidRDefault="00BC3780" w:rsidP="00A52E24">
            <w:pPr>
              <w:pStyle w:val="30"/>
            </w:pPr>
            <w:r w:rsidRPr="00CB3DB3">
              <w:t>Main Threats to Protected Area</w:t>
            </w:r>
          </w:p>
          <w:p w:rsidR="00BC3780" w:rsidRPr="00CB3DB3" w:rsidRDefault="00BC3780" w:rsidP="00A52E24">
            <w:r w:rsidRPr="00CB3DB3">
              <w:t xml:space="preserve">                                                         </w:t>
            </w:r>
            <w:r w:rsidRPr="00CB3DB3">
              <w:rPr>
                <w:lang w:val="ru-RU"/>
              </w:rPr>
              <w:t>Главная</w:t>
            </w:r>
            <w:r w:rsidRPr="00CB3DB3">
              <w:t xml:space="preserve"> </w:t>
            </w:r>
            <w:r w:rsidRPr="00CB3DB3">
              <w:rPr>
                <w:lang w:val="ru-RU"/>
              </w:rPr>
              <w:t>угроза</w:t>
            </w:r>
            <w:r w:rsidRPr="00CB3DB3">
              <w:t xml:space="preserve"> </w:t>
            </w:r>
            <w:r w:rsidRPr="00CB3DB3">
              <w:rPr>
                <w:lang w:val="ru-RU"/>
              </w:rPr>
              <w:t>ООПТ</w:t>
            </w:r>
          </w:p>
        </w:tc>
      </w:tr>
      <w:tr w:rsidR="00BC3780" w:rsidRPr="00A71166" w:rsidTr="00A52E24">
        <w:trPr>
          <w:gridAfter w:val="5"/>
          <w:wAfter w:w="7060" w:type="dxa"/>
          <w:trHeight w:val="290"/>
        </w:trPr>
        <w:tc>
          <w:tcPr>
            <w:tcW w:w="10625" w:type="dxa"/>
            <w:gridSpan w:val="6"/>
            <w:tcBorders>
              <w:bottom w:val="single" w:sz="4" w:space="0" w:color="auto"/>
            </w:tcBorders>
          </w:tcPr>
          <w:p w:rsidR="00BC3780" w:rsidRPr="00A52E24" w:rsidRDefault="00BC3780" w:rsidP="00A52E24"/>
        </w:tc>
      </w:tr>
      <w:tr w:rsidR="00BC3780" w:rsidRPr="00A52E24" w:rsidTr="00A52E24">
        <w:trPr>
          <w:gridAfter w:val="2"/>
          <w:wAfter w:w="260" w:type="dxa"/>
          <w:trHeight w:val="290"/>
        </w:trPr>
        <w:tc>
          <w:tcPr>
            <w:tcW w:w="10625" w:type="dxa"/>
            <w:gridSpan w:val="6"/>
            <w:shd w:val="clear" w:color="auto" w:fill="E6E6E6"/>
          </w:tcPr>
          <w:p w:rsidR="00BC3780" w:rsidRDefault="00BC3780" w:rsidP="00A52E24">
            <w:pPr>
              <w:rPr>
                <w:lang w:val="ru-RU"/>
              </w:rPr>
            </w:pPr>
            <w:r w:rsidRPr="00CB3DB3">
              <w:rPr>
                <w:rFonts w:ascii="Arial" w:hAnsi="Arial" w:cs="Arial"/>
              </w:rPr>
              <w:lastRenderedPageBreak/>
              <w:t>Main</w:t>
            </w:r>
            <w:r w:rsidRPr="00CB3DB3">
              <w:rPr>
                <w:rFonts w:ascii="Arial" w:hAnsi="Arial" w:cs="Arial"/>
                <w:lang w:val="ru-RU"/>
              </w:rPr>
              <w:t xml:space="preserve"> </w:t>
            </w:r>
            <w:r w:rsidRPr="00CB3DB3">
              <w:rPr>
                <w:rFonts w:ascii="Arial" w:hAnsi="Arial" w:cs="Arial"/>
              </w:rPr>
              <w:t>Threat</w:t>
            </w:r>
            <w:r w:rsidRPr="00CB3DB3">
              <w:rPr>
                <w:rFonts w:ascii="Arial" w:hAnsi="Arial" w:cs="Arial"/>
                <w:lang w:val="ru-RU"/>
              </w:rPr>
              <w:t xml:space="preserve"> 1:</w:t>
            </w:r>
            <w:r w:rsidRPr="00614B87">
              <w:rPr>
                <w:lang w:val="ru-RU"/>
              </w:rPr>
              <w:t xml:space="preserve"> </w:t>
            </w:r>
          </w:p>
          <w:p w:rsidR="00BC3780" w:rsidRDefault="00BC3780" w:rsidP="00A52E24">
            <w:pPr>
              <w:rPr>
                <w:lang w:val="ru-RU"/>
              </w:rPr>
            </w:pPr>
            <w:r w:rsidRPr="00CB3DB3">
              <w:rPr>
                <w:rFonts w:ascii="Arial" w:hAnsi="Arial" w:cs="Arial"/>
                <w:lang w:val="ru-RU"/>
              </w:rPr>
              <w:t>Угроза 1</w:t>
            </w:r>
          </w:p>
          <w:p w:rsidR="00BC3780" w:rsidRPr="00A16267" w:rsidRDefault="00BC3780" w:rsidP="00A52E24">
            <w:pPr>
              <w:rPr>
                <w:lang w:val="ru-RU"/>
              </w:rPr>
            </w:pPr>
            <w:r w:rsidRPr="00614B87">
              <w:rPr>
                <w:lang w:val="ru-RU"/>
              </w:rPr>
              <w:t>Снижение поголовья  редких видов фауны</w:t>
            </w:r>
            <w:r>
              <w:rPr>
                <w:lang w:val="ru-RU"/>
              </w:rPr>
              <w:t xml:space="preserve">,особенно  сибирского козерога, красного сурка   и снижение естественного возобновление арчовых лесов из за чрезмерного </w:t>
            </w:r>
          </w:p>
          <w:p w:rsidR="00BC3780" w:rsidRPr="00CB3DB3" w:rsidRDefault="00BC3780" w:rsidP="00A52E24">
            <w:pPr>
              <w:rPr>
                <w:rFonts w:ascii="Arial" w:hAnsi="Arial" w:cs="Arial"/>
                <w:lang w:val="ru-RU"/>
              </w:rPr>
            </w:pPr>
            <w:r>
              <w:rPr>
                <w:lang w:val="ru-RU"/>
              </w:rPr>
              <w:t xml:space="preserve">                               выпаса скот</w:t>
            </w:r>
          </w:p>
          <w:p w:rsidR="00BC3780" w:rsidRPr="000669E7" w:rsidRDefault="00BC3780" w:rsidP="00A16267">
            <w:pPr>
              <w:rPr>
                <w:lang w:val="ru-RU"/>
              </w:rPr>
            </w:pPr>
          </w:p>
        </w:tc>
        <w:tc>
          <w:tcPr>
            <w:tcW w:w="6800" w:type="dxa"/>
            <w:gridSpan w:val="3"/>
            <w:tcBorders>
              <w:bottom w:val="single" w:sz="4" w:space="0" w:color="auto"/>
            </w:tcBorders>
          </w:tcPr>
          <w:p w:rsidR="00BC3780" w:rsidRPr="00323C16" w:rsidRDefault="00BC3780" w:rsidP="00A52E24">
            <w:pPr>
              <w:rPr>
                <w:lang w:val="ru-RU"/>
              </w:rPr>
            </w:pPr>
            <w:r w:rsidRPr="00323C16">
              <w:rPr>
                <w:lang w:val="ru-RU"/>
              </w:rPr>
              <w:t xml:space="preserve"> Госкомитет по земелеустройству,  геодезии и картографии</w:t>
            </w:r>
          </w:p>
        </w:tc>
      </w:tr>
      <w:tr w:rsidR="00BC3780" w:rsidRPr="00871326" w:rsidTr="00A52E24">
        <w:trPr>
          <w:gridAfter w:val="5"/>
          <w:wAfter w:w="7060" w:type="dxa"/>
          <w:trHeight w:val="290"/>
        </w:trPr>
        <w:tc>
          <w:tcPr>
            <w:tcW w:w="10625" w:type="dxa"/>
            <w:gridSpan w:val="6"/>
            <w:shd w:val="clear" w:color="auto" w:fill="E6E6E6"/>
          </w:tcPr>
          <w:p w:rsidR="00BC3780" w:rsidRPr="00164470" w:rsidRDefault="00BC3780" w:rsidP="00871326">
            <w:pPr>
              <w:rPr>
                <w:rFonts w:ascii="Arial" w:hAnsi="Arial" w:cs="Arial"/>
                <w:lang w:val="ru-RU"/>
              </w:rPr>
            </w:pPr>
            <w:r w:rsidRPr="00CB3DB3">
              <w:rPr>
                <w:rFonts w:ascii="Arial" w:hAnsi="Arial" w:cs="Arial"/>
              </w:rPr>
              <w:t>Main</w:t>
            </w:r>
            <w:r w:rsidRPr="00A16267">
              <w:rPr>
                <w:rFonts w:ascii="Arial" w:hAnsi="Arial" w:cs="Arial"/>
                <w:lang w:val="ru-RU"/>
              </w:rPr>
              <w:t xml:space="preserve"> </w:t>
            </w:r>
            <w:r w:rsidRPr="00CB3DB3">
              <w:rPr>
                <w:rFonts w:ascii="Arial" w:hAnsi="Arial" w:cs="Arial"/>
              </w:rPr>
              <w:t>Threat</w:t>
            </w:r>
            <w:r>
              <w:rPr>
                <w:rFonts w:ascii="Arial" w:hAnsi="Arial" w:cs="Arial"/>
                <w:lang w:val="ru-RU"/>
              </w:rPr>
              <w:t xml:space="preserve">- Угроза </w:t>
            </w:r>
            <w:r w:rsidRPr="00A16267">
              <w:rPr>
                <w:rFonts w:ascii="Arial" w:hAnsi="Arial" w:cs="Arial"/>
                <w:lang w:val="ru-RU"/>
              </w:rPr>
              <w:t xml:space="preserve"> 2:</w:t>
            </w:r>
            <w:r>
              <w:rPr>
                <w:rFonts w:ascii="Arial" w:hAnsi="Arial" w:cs="Arial"/>
                <w:lang w:val="ru-RU"/>
              </w:rPr>
              <w:t xml:space="preserve">                                     </w:t>
            </w:r>
          </w:p>
        </w:tc>
      </w:tr>
      <w:tr w:rsidR="00BC3780" w:rsidRPr="00A52E24" w:rsidTr="00A52E24">
        <w:trPr>
          <w:gridAfter w:val="5"/>
          <w:wAfter w:w="7060" w:type="dxa"/>
          <w:trHeight w:val="290"/>
        </w:trPr>
        <w:tc>
          <w:tcPr>
            <w:tcW w:w="3799" w:type="dxa"/>
            <w:gridSpan w:val="2"/>
            <w:tcBorders>
              <w:bottom w:val="single" w:sz="4" w:space="0" w:color="auto"/>
            </w:tcBorders>
          </w:tcPr>
          <w:p w:rsidR="00BC3780" w:rsidRPr="00CB3DB3" w:rsidRDefault="00BC3780" w:rsidP="00A52E24">
            <w:pPr>
              <w:rPr>
                <w:rFonts w:ascii="Arial" w:hAnsi="Arial" w:cs="Arial"/>
                <w:lang w:val="ru-RU"/>
              </w:rPr>
            </w:pPr>
            <w:r w:rsidRPr="00CB3DB3">
              <w:rPr>
                <w:rFonts w:ascii="Arial" w:hAnsi="Arial" w:cs="Arial"/>
              </w:rPr>
              <w:t xml:space="preserve">Main Threat </w:t>
            </w:r>
            <w:r>
              <w:rPr>
                <w:rFonts w:ascii="Arial" w:hAnsi="Arial" w:cs="Arial"/>
                <w:lang w:val="ru-RU"/>
              </w:rPr>
              <w:t xml:space="preserve">–Угроза </w:t>
            </w:r>
            <w:r w:rsidRPr="00CB3DB3">
              <w:rPr>
                <w:rFonts w:ascii="Arial" w:hAnsi="Arial" w:cs="Arial"/>
              </w:rPr>
              <w:t>3</w:t>
            </w:r>
          </w:p>
        </w:tc>
        <w:tc>
          <w:tcPr>
            <w:tcW w:w="6826" w:type="dxa"/>
            <w:gridSpan w:val="4"/>
          </w:tcPr>
          <w:p w:rsidR="00BC3780" w:rsidRPr="00062C6C" w:rsidRDefault="00BC3780" w:rsidP="00A52E24">
            <w:pPr>
              <w:rPr>
                <w:lang w:val="ru-RU"/>
              </w:rPr>
            </w:pPr>
            <w:r w:rsidRPr="00871326">
              <w:rPr>
                <w:lang w:val="ru-RU"/>
              </w:rPr>
              <w:t xml:space="preserve">  </w:t>
            </w:r>
            <w:r w:rsidRPr="000669E7">
              <w:rPr>
                <w:rFonts w:ascii="Palatino Linotype" w:hAnsi="Palatino Linotype"/>
                <w:sz w:val="22"/>
                <w:szCs w:val="22"/>
                <w:lang w:val="ru-RU"/>
              </w:rPr>
              <w:t>Незаконный сбор диких лекарственных и продовольственных растений</w:t>
            </w:r>
            <w:r>
              <w:rPr>
                <w:rFonts w:ascii="Palatino Linotype" w:hAnsi="Palatino Linotype"/>
                <w:sz w:val="22"/>
                <w:szCs w:val="22"/>
                <w:lang w:val="ru-RU"/>
              </w:rPr>
              <w:t>.</w:t>
            </w:r>
            <w:r w:rsidRPr="000669E7">
              <w:rPr>
                <w:lang w:val="ru-RU"/>
              </w:rPr>
              <w:t xml:space="preserve"> Незаконная</w:t>
            </w:r>
            <w:r w:rsidRPr="00CB3DB3">
              <w:rPr>
                <w:lang w:val="ru-RU"/>
              </w:rPr>
              <w:t xml:space="preserve">  </w:t>
            </w:r>
            <w:r w:rsidRPr="000669E7">
              <w:rPr>
                <w:lang w:val="ru-RU"/>
              </w:rPr>
              <w:t>охота</w:t>
            </w:r>
            <w:r w:rsidRPr="00CB3DB3">
              <w:rPr>
                <w:lang w:val="ru-RU"/>
              </w:rPr>
              <w:t xml:space="preserve"> </w:t>
            </w:r>
            <w:r w:rsidRPr="000669E7">
              <w:rPr>
                <w:lang w:val="ru-RU"/>
              </w:rPr>
              <w:t>на</w:t>
            </w:r>
            <w:r w:rsidRPr="00CB3DB3">
              <w:rPr>
                <w:lang w:val="ru-RU"/>
              </w:rPr>
              <w:t xml:space="preserve"> </w:t>
            </w:r>
            <w:r w:rsidRPr="000669E7">
              <w:rPr>
                <w:lang w:val="ru-RU"/>
              </w:rPr>
              <w:t>диких</w:t>
            </w:r>
            <w:r w:rsidRPr="00CB3DB3">
              <w:rPr>
                <w:lang w:val="ru-RU"/>
              </w:rPr>
              <w:t xml:space="preserve"> </w:t>
            </w:r>
            <w:r w:rsidRPr="000669E7">
              <w:rPr>
                <w:lang w:val="ru-RU"/>
              </w:rPr>
              <w:t>зверей</w:t>
            </w:r>
            <w:r w:rsidRPr="00CB3DB3">
              <w:rPr>
                <w:lang w:val="ru-RU"/>
              </w:rPr>
              <w:t xml:space="preserve"> </w:t>
            </w:r>
            <w:r w:rsidRPr="000669E7">
              <w:rPr>
                <w:lang w:val="ru-RU"/>
              </w:rPr>
              <w:t>и</w:t>
            </w:r>
            <w:r w:rsidRPr="00CB3DB3">
              <w:rPr>
                <w:lang w:val="ru-RU"/>
              </w:rPr>
              <w:t xml:space="preserve"> </w:t>
            </w:r>
            <w:r w:rsidRPr="000669E7">
              <w:rPr>
                <w:lang w:val="ru-RU"/>
              </w:rPr>
              <w:t>птиц</w:t>
            </w:r>
            <w:r w:rsidRPr="00CB3DB3">
              <w:rPr>
                <w:lang w:val="ru-RU"/>
              </w:rPr>
              <w:t xml:space="preserve"> </w:t>
            </w:r>
            <w:r w:rsidRPr="000669E7">
              <w:rPr>
                <w:lang w:val="ru-RU"/>
              </w:rPr>
              <w:t>или</w:t>
            </w:r>
            <w:r w:rsidRPr="00CB3DB3">
              <w:rPr>
                <w:lang w:val="ru-RU"/>
              </w:rPr>
              <w:t xml:space="preserve"> </w:t>
            </w:r>
            <w:r w:rsidRPr="000669E7">
              <w:rPr>
                <w:lang w:val="ru-RU"/>
              </w:rPr>
              <w:t>их</w:t>
            </w:r>
            <w:r w:rsidRPr="00CB3DB3">
              <w:rPr>
                <w:lang w:val="ru-RU"/>
              </w:rPr>
              <w:t xml:space="preserve"> </w:t>
            </w:r>
            <w:r w:rsidRPr="000669E7">
              <w:rPr>
                <w:lang w:val="ru-RU"/>
              </w:rPr>
              <w:t>отлов</w:t>
            </w:r>
          </w:p>
        </w:tc>
      </w:tr>
      <w:tr w:rsidR="00BC3780" w:rsidRPr="00871326" w:rsidTr="00A52E24">
        <w:trPr>
          <w:gridAfter w:val="5"/>
          <w:wAfter w:w="7060" w:type="dxa"/>
          <w:trHeight w:val="540"/>
        </w:trPr>
        <w:tc>
          <w:tcPr>
            <w:tcW w:w="3799" w:type="dxa"/>
            <w:gridSpan w:val="2"/>
            <w:shd w:val="clear" w:color="auto" w:fill="E6E6E6"/>
          </w:tcPr>
          <w:p w:rsidR="00BC3780" w:rsidRPr="00A52E24" w:rsidRDefault="00BC3780" w:rsidP="00A52E24">
            <w:pPr>
              <w:rPr>
                <w:rFonts w:ascii="Arial" w:hAnsi="Arial" w:cs="Arial"/>
              </w:rPr>
            </w:pPr>
            <w:r w:rsidRPr="00CB3DB3">
              <w:rPr>
                <w:rFonts w:ascii="Arial" w:hAnsi="Arial" w:cs="Arial"/>
              </w:rPr>
              <w:t>Root</w:t>
            </w:r>
            <w:r w:rsidRPr="00A52E24">
              <w:rPr>
                <w:rFonts w:ascii="Arial" w:hAnsi="Arial" w:cs="Arial"/>
              </w:rPr>
              <w:t xml:space="preserve"> </w:t>
            </w:r>
            <w:r w:rsidRPr="00CB3DB3">
              <w:rPr>
                <w:rFonts w:ascii="Arial" w:hAnsi="Arial" w:cs="Arial"/>
              </w:rPr>
              <w:t>causes</w:t>
            </w:r>
            <w:r w:rsidRPr="00A52E24">
              <w:rPr>
                <w:rFonts w:ascii="Arial" w:hAnsi="Arial" w:cs="Arial"/>
              </w:rPr>
              <w:t xml:space="preserve"> </w:t>
            </w:r>
            <w:r w:rsidRPr="00CB3DB3">
              <w:rPr>
                <w:rFonts w:ascii="Arial" w:hAnsi="Arial" w:cs="Arial"/>
              </w:rPr>
              <w:t>of</w:t>
            </w:r>
            <w:r w:rsidRPr="00A52E24">
              <w:rPr>
                <w:rFonts w:ascii="Arial" w:hAnsi="Arial" w:cs="Arial"/>
              </w:rPr>
              <w:t xml:space="preserve"> </w:t>
            </w:r>
            <w:r w:rsidRPr="00CB3DB3">
              <w:rPr>
                <w:rFonts w:ascii="Arial" w:hAnsi="Arial" w:cs="Arial"/>
              </w:rPr>
              <w:t>threats</w:t>
            </w:r>
          </w:p>
          <w:p w:rsidR="00BC3780" w:rsidRPr="00A52E24" w:rsidRDefault="00BC3780" w:rsidP="00A52E24">
            <w:pPr>
              <w:autoSpaceDE w:val="0"/>
              <w:autoSpaceDN w:val="0"/>
              <w:adjustRightInd w:val="0"/>
              <w:rPr>
                <w:rFonts w:ascii="Palatino Linotype" w:eastAsia="Batang" w:hAnsi="Palatino Linotype" w:cs="Arial CYR"/>
                <w:sz w:val="22"/>
                <w:lang w:eastAsia="ru-RU"/>
              </w:rPr>
            </w:pPr>
            <w:r w:rsidRPr="00CB3DB3">
              <w:rPr>
                <w:rFonts w:ascii="Arial" w:hAnsi="Arial" w:cs="Arial"/>
                <w:lang w:val="ru-RU"/>
              </w:rPr>
              <w:t>Корневые</w:t>
            </w:r>
            <w:r w:rsidRPr="00A52E24">
              <w:rPr>
                <w:rFonts w:ascii="Arial" w:hAnsi="Arial" w:cs="Arial"/>
              </w:rPr>
              <w:t xml:space="preserve"> </w:t>
            </w:r>
            <w:r w:rsidRPr="00CB3DB3">
              <w:rPr>
                <w:rFonts w:ascii="Arial" w:hAnsi="Arial" w:cs="Arial"/>
                <w:lang w:val="ru-RU"/>
              </w:rPr>
              <w:t>причины</w:t>
            </w:r>
            <w:r w:rsidRPr="00A52E24">
              <w:rPr>
                <w:rFonts w:ascii="Arial" w:hAnsi="Arial" w:cs="Arial"/>
              </w:rPr>
              <w:t xml:space="preserve"> </w:t>
            </w:r>
            <w:r w:rsidRPr="00CB3DB3">
              <w:rPr>
                <w:rFonts w:ascii="Arial" w:hAnsi="Arial" w:cs="Arial"/>
                <w:lang w:val="ru-RU"/>
              </w:rPr>
              <w:t>угроз</w:t>
            </w:r>
            <w:r w:rsidRPr="00A52E24">
              <w:rPr>
                <w:rFonts w:ascii="Palatino Linotype" w:eastAsia="Batang" w:hAnsi="Palatino Linotype" w:cs="Arial CYR"/>
                <w:sz w:val="22"/>
                <w:szCs w:val="22"/>
                <w:lang w:eastAsia="ru-RU"/>
              </w:rPr>
              <w:t xml:space="preserve"> </w:t>
            </w:r>
          </w:p>
          <w:p w:rsidR="00BC3780" w:rsidRPr="00A52E24" w:rsidRDefault="00BC3780" w:rsidP="00A52E24">
            <w:pPr>
              <w:autoSpaceDE w:val="0"/>
              <w:autoSpaceDN w:val="0"/>
              <w:adjustRightInd w:val="0"/>
              <w:rPr>
                <w:rFonts w:ascii="Palatino Linotype" w:eastAsia="Batang" w:hAnsi="Palatino Linotype" w:cs="Arial CYR"/>
                <w:sz w:val="22"/>
                <w:lang w:eastAsia="ru-RU"/>
              </w:rPr>
            </w:pPr>
          </w:p>
          <w:p w:rsidR="00BC3780" w:rsidRPr="00A52E24" w:rsidRDefault="00BC3780" w:rsidP="00A52E24">
            <w:pPr>
              <w:rPr>
                <w:rFonts w:ascii="Arial" w:hAnsi="Arial" w:cs="Arial"/>
              </w:rPr>
            </w:pPr>
          </w:p>
        </w:tc>
        <w:tc>
          <w:tcPr>
            <w:tcW w:w="6826" w:type="dxa"/>
            <w:gridSpan w:val="4"/>
          </w:tcPr>
          <w:p w:rsidR="00BC3780" w:rsidRPr="00B76FA8" w:rsidRDefault="00BC3780" w:rsidP="00A52E24">
            <w:pPr>
              <w:rPr>
                <w:lang w:val="ru-RU"/>
              </w:rPr>
            </w:pPr>
            <w:r w:rsidRPr="00A16267">
              <w:rPr>
                <w:rFonts w:ascii="Times New Roman Tj" w:hAnsi="Times New Roman Tj" w:cs="Arial"/>
                <w:lang w:val="ru-RU"/>
              </w:rPr>
              <w:t>Лесные пожа</w:t>
            </w:r>
            <w:r>
              <w:rPr>
                <w:rFonts w:ascii="Arial" w:hAnsi="Arial" w:cs="Arial"/>
                <w:lang w:val="ru-RU"/>
              </w:rPr>
              <w:t>ры</w:t>
            </w:r>
          </w:p>
        </w:tc>
      </w:tr>
      <w:tr w:rsidR="00BC3780" w:rsidRPr="00A52E24" w:rsidTr="00A52E24">
        <w:trPr>
          <w:gridAfter w:val="5"/>
          <w:wAfter w:w="7060" w:type="dxa"/>
          <w:trHeight w:val="804"/>
        </w:trPr>
        <w:tc>
          <w:tcPr>
            <w:tcW w:w="3799" w:type="dxa"/>
            <w:gridSpan w:val="2"/>
            <w:tcBorders>
              <w:bottom w:val="single" w:sz="4" w:space="0" w:color="auto"/>
            </w:tcBorders>
            <w:shd w:val="clear" w:color="auto" w:fill="8C8C8C"/>
          </w:tcPr>
          <w:p w:rsidR="00BC3780" w:rsidRPr="00CB3DB3" w:rsidRDefault="00BC3780" w:rsidP="00A52E24">
            <w:pPr>
              <w:pStyle w:val="30"/>
            </w:pPr>
            <w:r w:rsidRPr="00CB3DB3">
              <w:t>Protected Area  Regime (as per National PA Law)</w:t>
            </w:r>
          </w:p>
          <w:p w:rsidR="00BC3780" w:rsidRPr="00323C16" w:rsidRDefault="00BC3780" w:rsidP="00A16267">
            <w:pPr>
              <w:autoSpaceDE w:val="0"/>
              <w:autoSpaceDN w:val="0"/>
              <w:adjustRightInd w:val="0"/>
              <w:rPr>
                <w:lang w:val="ru-RU"/>
              </w:rPr>
            </w:pPr>
            <w:r w:rsidRPr="00CB3DB3">
              <w:t xml:space="preserve">                                       </w:t>
            </w:r>
            <w:r w:rsidRPr="00CB3DB3">
              <w:rPr>
                <w:lang w:val="ru-RU"/>
              </w:rPr>
              <w:t xml:space="preserve">РЕЖИМ ООПТ   ( как в законе ООПТ) </w:t>
            </w:r>
          </w:p>
        </w:tc>
        <w:tc>
          <w:tcPr>
            <w:tcW w:w="6826" w:type="dxa"/>
            <w:gridSpan w:val="4"/>
          </w:tcPr>
          <w:p w:rsidR="00BC3780" w:rsidRPr="000669E7" w:rsidRDefault="00BC3780" w:rsidP="00A16267">
            <w:pPr>
              <w:autoSpaceDE w:val="0"/>
              <w:autoSpaceDN w:val="0"/>
              <w:adjustRightInd w:val="0"/>
              <w:rPr>
                <w:rFonts w:ascii="Palatino Linotype" w:eastAsia="Batang" w:hAnsi="Palatino Linotype" w:cs="Arial CYR"/>
                <w:sz w:val="22"/>
                <w:lang w:val="ru-RU" w:eastAsia="ru-RU"/>
              </w:rPr>
            </w:pPr>
            <w:r w:rsidRPr="000669E7">
              <w:rPr>
                <w:lang w:val="ru-RU"/>
              </w:rPr>
              <w:t>Незаконная вырубка  лесов на топливо</w:t>
            </w:r>
            <w:r>
              <w:rPr>
                <w:lang w:val="ru-RU"/>
              </w:rPr>
              <w:t>.</w:t>
            </w:r>
            <w:r w:rsidRPr="000669E7">
              <w:rPr>
                <w:lang w:val="ru-RU"/>
              </w:rPr>
              <w:t xml:space="preserve"> Заражение лесов вредителями и болезням, потенциальная угроза возгорания</w:t>
            </w:r>
            <w:r>
              <w:rPr>
                <w:rFonts w:ascii="Palatino Linotype" w:hAnsi="Palatino Linotype"/>
                <w:sz w:val="22"/>
                <w:szCs w:val="22"/>
                <w:lang w:val="ru-RU"/>
              </w:rPr>
              <w:t>.</w:t>
            </w:r>
            <w:r w:rsidRPr="000669E7">
              <w:rPr>
                <w:rFonts w:ascii="Palatino Linotype" w:hAnsi="Palatino Linotype"/>
                <w:sz w:val="22"/>
                <w:szCs w:val="22"/>
                <w:lang w:val="ru-RU"/>
              </w:rPr>
              <w:t xml:space="preserve">Незаконный </w:t>
            </w:r>
            <w:r>
              <w:rPr>
                <w:rFonts w:ascii="Palatino Linotype" w:hAnsi="Palatino Linotype"/>
                <w:sz w:val="22"/>
                <w:szCs w:val="22"/>
                <w:lang w:val="ru-RU"/>
              </w:rPr>
              <w:t xml:space="preserve"> </w:t>
            </w:r>
            <w:r w:rsidRPr="000669E7">
              <w:rPr>
                <w:rFonts w:ascii="Palatino Linotype" w:hAnsi="Palatino Linotype"/>
                <w:sz w:val="22"/>
                <w:szCs w:val="22"/>
                <w:lang w:val="ru-RU"/>
              </w:rPr>
              <w:t>сбор диких лекарственных и продовольственных растений</w:t>
            </w:r>
            <w:r w:rsidRPr="000669E7">
              <w:rPr>
                <w:rFonts w:ascii="Palatino Linotype" w:eastAsia="Batang" w:hAnsi="Palatino Linotype" w:cs="Arial CYR"/>
                <w:sz w:val="22"/>
                <w:szCs w:val="22"/>
                <w:lang w:val="ru-RU" w:eastAsia="ru-RU"/>
              </w:rPr>
              <w:t xml:space="preserve"> </w:t>
            </w:r>
            <w:r>
              <w:rPr>
                <w:rFonts w:ascii="Palatino Linotype" w:eastAsia="Batang" w:hAnsi="Palatino Linotype" w:cs="Arial CYR"/>
                <w:sz w:val="22"/>
                <w:szCs w:val="22"/>
                <w:lang w:val="ru-RU" w:eastAsia="ru-RU"/>
              </w:rPr>
              <w:t>.</w:t>
            </w:r>
            <w:r w:rsidRPr="000669E7">
              <w:rPr>
                <w:rFonts w:ascii="Palatino Linotype" w:eastAsia="Batang" w:hAnsi="Palatino Linotype" w:cs="Arial CYR"/>
                <w:sz w:val="22"/>
                <w:szCs w:val="22"/>
                <w:lang w:val="ru-RU" w:eastAsia="ru-RU"/>
              </w:rPr>
              <w:t xml:space="preserve">Недостаток альтернативных энергетических источников, за исключением древесины является дополнительной основной причиной </w:t>
            </w:r>
            <w:r>
              <w:rPr>
                <w:rFonts w:ascii="Palatino Linotype" w:eastAsia="Batang" w:hAnsi="Palatino Linotype" w:cs="Arial CYR"/>
                <w:sz w:val="22"/>
                <w:szCs w:val="22"/>
                <w:lang w:val="ru-RU" w:eastAsia="ru-RU"/>
              </w:rPr>
              <w:t>вырубки лесов.</w:t>
            </w:r>
            <w:r w:rsidRPr="000669E7">
              <w:rPr>
                <w:rFonts w:ascii="Palatino Linotype" w:eastAsia="Batang" w:hAnsi="Palatino Linotype" w:cs="Arial CYR"/>
                <w:sz w:val="22"/>
                <w:szCs w:val="22"/>
                <w:lang w:val="ru-RU" w:eastAsia="ru-RU"/>
              </w:rPr>
              <w:t xml:space="preserve"> Следующее являе</w:t>
            </w:r>
            <w:r>
              <w:rPr>
                <w:rFonts w:ascii="Palatino Linotype" w:eastAsia="Batang" w:hAnsi="Palatino Linotype" w:cs="Arial CYR"/>
                <w:sz w:val="22"/>
                <w:szCs w:val="22"/>
                <w:lang w:val="ru-RU" w:eastAsia="ru-RU"/>
              </w:rPr>
              <w:t xml:space="preserve">тся основными причинами для  всех </w:t>
            </w:r>
            <w:r w:rsidRPr="000669E7">
              <w:rPr>
                <w:rFonts w:ascii="Palatino Linotype" w:eastAsia="Batang" w:hAnsi="Palatino Linotype" w:cs="Arial CYR"/>
                <w:sz w:val="22"/>
                <w:szCs w:val="22"/>
                <w:lang w:val="ru-RU" w:eastAsia="ru-RU"/>
              </w:rPr>
              <w:t xml:space="preserve"> угроз указанных выше:</w:t>
            </w:r>
          </w:p>
          <w:p w:rsidR="00BC3780" w:rsidRPr="000669E7" w:rsidRDefault="00BC3780" w:rsidP="00A16267">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a.</w:t>
            </w:r>
            <w:r w:rsidRPr="000669E7">
              <w:rPr>
                <w:rFonts w:ascii="Palatino Linotype" w:eastAsia="Batang" w:hAnsi="Palatino Linotype" w:cs="Arial CYR"/>
                <w:sz w:val="22"/>
                <w:szCs w:val="22"/>
                <w:lang w:val="ru-RU" w:eastAsia="ru-RU"/>
              </w:rPr>
              <w:tab/>
              <w:t>Неадекватное управление из-за недостаточного бюджета на топливо для  машин, недостаточных стимулов для персонала, и т.п..</w:t>
            </w:r>
          </w:p>
          <w:p w:rsidR="00BC3780" w:rsidRPr="000669E7" w:rsidRDefault="00BC3780" w:rsidP="00A16267">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b.</w:t>
            </w:r>
            <w:r w:rsidRPr="000669E7">
              <w:rPr>
                <w:rFonts w:ascii="Palatino Linotype" w:eastAsia="Batang" w:hAnsi="Palatino Linotype" w:cs="Arial CYR"/>
                <w:sz w:val="22"/>
                <w:szCs w:val="22"/>
                <w:lang w:val="ru-RU" w:eastAsia="ru-RU"/>
              </w:rPr>
              <w:tab/>
              <w:t>Бедность местного населения, вынужденного собирать растения в чрезмерном количестве, осуществлять незаконный выпас скота, охотиться и т.п.</w:t>
            </w:r>
          </w:p>
          <w:p w:rsidR="00BC3780" w:rsidRPr="000669E7" w:rsidRDefault="00BC3780" w:rsidP="00A16267">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c.</w:t>
            </w:r>
            <w:r w:rsidRPr="000669E7">
              <w:rPr>
                <w:rFonts w:ascii="Palatino Linotype" w:eastAsia="Batang" w:hAnsi="Palatino Linotype" w:cs="Arial CYR"/>
                <w:sz w:val="22"/>
                <w:szCs w:val="22"/>
                <w:lang w:val="ru-RU" w:eastAsia="ru-RU"/>
              </w:rPr>
              <w:tab/>
              <w:t xml:space="preserve">Недостаток осведомленности населения о ценности биоразнообразия  местных видов/ </w:t>
            </w:r>
            <w:r>
              <w:rPr>
                <w:rFonts w:ascii="Palatino Linotype" w:eastAsia="Batang" w:hAnsi="Palatino Linotype" w:cs="Arial CYR"/>
                <w:sz w:val="22"/>
                <w:szCs w:val="22"/>
                <w:lang w:val="ru-RU" w:eastAsia="ru-RU"/>
              </w:rPr>
              <w:t>/ чрезмерная вырубка древе</w:t>
            </w:r>
            <w:r w:rsidRPr="000669E7">
              <w:rPr>
                <w:rFonts w:ascii="Palatino Linotype" w:eastAsia="Batang" w:hAnsi="Palatino Linotype" w:cs="Arial CYR"/>
                <w:sz w:val="22"/>
                <w:szCs w:val="22"/>
                <w:lang w:val="ru-RU" w:eastAsia="ru-RU"/>
              </w:rPr>
              <w:t>с</w:t>
            </w:r>
            <w:r>
              <w:rPr>
                <w:rFonts w:ascii="Palatino Linotype" w:eastAsia="Batang" w:hAnsi="Palatino Linotype" w:cs="Arial CYR"/>
                <w:sz w:val="22"/>
                <w:szCs w:val="22"/>
                <w:lang w:val="ru-RU" w:eastAsia="ru-RU"/>
              </w:rPr>
              <w:t xml:space="preserve">ных  </w:t>
            </w:r>
            <w:r w:rsidRPr="000669E7">
              <w:rPr>
                <w:rFonts w:ascii="Palatino Linotype" w:eastAsia="Batang" w:hAnsi="Palatino Linotype" w:cs="Arial CYR"/>
                <w:sz w:val="22"/>
                <w:szCs w:val="22"/>
                <w:lang w:val="ru-RU" w:eastAsia="ru-RU"/>
              </w:rPr>
              <w:t>пород и способах их устойчивого использования</w:t>
            </w:r>
            <w:r>
              <w:rPr>
                <w:rFonts w:ascii="Palatino Linotype" w:eastAsia="Batang" w:hAnsi="Palatino Linotype" w:cs="Arial CYR"/>
                <w:sz w:val="22"/>
                <w:szCs w:val="22"/>
                <w:lang w:val="ru-RU" w:eastAsia="ru-RU"/>
              </w:rPr>
              <w:t>.</w:t>
            </w:r>
          </w:p>
          <w:p w:rsidR="00BC3780" w:rsidRPr="00323C16" w:rsidRDefault="00BC3780" w:rsidP="00A52E24">
            <w:pPr>
              <w:rPr>
                <w:lang w:val="ru-RU"/>
              </w:rPr>
            </w:pPr>
          </w:p>
        </w:tc>
      </w:tr>
      <w:tr w:rsidR="00BC3780" w:rsidRPr="00871326" w:rsidTr="00A52E24">
        <w:trPr>
          <w:gridAfter w:val="5"/>
          <w:wAfter w:w="7060" w:type="dxa"/>
          <w:trHeight w:val="1295"/>
        </w:trPr>
        <w:tc>
          <w:tcPr>
            <w:tcW w:w="10625" w:type="dxa"/>
            <w:gridSpan w:val="6"/>
            <w:tcBorders>
              <w:bottom w:val="single" w:sz="4" w:space="0" w:color="auto"/>
            </w:tcBorders>
          </w:tcPr>
          <w:p w:rsidR="00BC3780" w:rsidRDefault="00BC3780" w:rsidP="00A45ABE">
            <w:pPr>
              <w:rPr>
                <w:rFonts w:ascii="Times New Roman Tj" w:hAnsi="Times New Roman Tj" w:cs="Arial"/>
                <w:lang w:val="ru-RU"/>
              </w:rPr>
            </w:pPr>
            <w:r w:rsidRPr="00CB3DB3">
              <w:rPr>
                <w:rFonts w:ascii="Arial" w:hAnsi="Arial" w:cs="Arial"/>
              </w:rPr>
              <w:t>Prohibited</w:t>
            </w:r>
            <w:r w:rsidRPr="00CB3DB3">
              <w:rPr>
                <w:rFonts w:ascii="Arial" w:hAnsi="Arial" w:cs="Arial"/>
                <w:lang w:val="ru-RU"/>
              </w:rPr>
              <w:t>: Запрещено:</w:t>
            </w:r>
            <w:r w:rsidRPr="00614B87">
              <w:rPr>
                <w:rFonts w:ascii="Times New Roman Tj" w:hAnsi="Times New Roman Tj" w:cs="Arial"/>
                <w:lang w:val="ru-RU"/>
              </w:rPr>
              <w:t xml:space="preserve"> </w:t>
            </w:r>
          </w:p>
          <w:p w:rsidR="00BC3780" w:rsidRPr="00614B87" w:rsidRDefault="00BC3780" w:rsidP="00A45ABE">
            <w:pPr>
              <w:rPr>
                <w:rFonts w:ascii="Arial" w:hAnsi="Arial" w:cs="Arial"/>
                <w:lang w:val="ru-RU"/>
              </w:rPr>
            </w:pPr>
            <w:r>
              <w:rPr>
                <w:rFonts w:ascii="Times New Roman Tj" w:hAnsi="Times New Roman Tj" w:cs="Arial"/>
                <w:lang w:val="ru-RU"/>
              </w:rPr>
              <w:t xml:space="preserve">           </w:t>
            </w:r>
          </w:p>
          <w:p w:rsidR="00BC3780" w:rsidRPr="00614B87" w:rsidRDefault="00BC3780" w:rsidP="00A16267">
            <w:pPr>
              <w:rPr>
                <w:rFonts w:ascii="Times New Roman Tj" w:hAnsi="Times New Roman Tj" w:cs="Arial"/>
                <w:lang w:val="ru-RU"/>
              </w:rPr>
            </w:pPr>
            <w:r w:rsidRPr="00614B87">
              <w:rPr>
                <w:rFonts w:ascii="Times New Roman Tj" w:hAnsi="Times New Roman Tj" w:cs="Arial"/>
                <w:lang w:val="ru-RU"/>
              </w:rPr>
              <w:t xml:space="preserve">Любые виды деятельности, противоречащие задачам </w:t>
            </w:r>
          </w:p>
          <w:p w:rsidR="00BC3780" w:rsidRPr="00614B87" w:rsidRDefault="00BC3780" w:rsidP="00A16267">
            <w:pPr>
              <w:rPr>
                <w:rFonts w:ascii="Times New Roman Tj" w:hAnsi="Times New Roman Tj" w:cs="Arial"/>
                <w:lang w:val="ru-RU"/>
              </w:rPr>
            </w:pPr>
            <w:r w:rsidRPr="00614B87">
              <w:rPr>
                <w:rFonts w:ascii="Times New Roman Tj" w:hAnsi="Times New Roman Tj" w:cs="Arial"/>
                <w:lang w:val="ru-RU"/>
              </w:rPr>
              <w:t xml:space="preserve"> Заказника, а именно : незаконные  самовольные рубки леса</w:t>
            </w:r>
            <w:r>
              <w:rPr>
                <w:rFonts w:ascii="Times New Roman Tj" w:hAnsi="Times New Roman Tj" w:cs="Arial"/>
                <w:lang w:val="ru-RU"/>
              </w:rPr>
              <w:t xml:space="preserve">  </w:t>
            </w:r>
            <w:r w:rsidRPr="00614B87">
              <w:rPr>
                <w:rFonts w:ascii="Times New Roman Tj" w:hAnsi="Times New Roman Tj" w:cs="Arial"/>
                <w:lang w:val="ru-RU"/>
              </w:rPr>
              <w:t xml:space="preserve"> распашка территории заказника, пастьба</w:t>
            </w:r>
            <w:r>
              <w:rPr>
                <w:rFonts w:ascii="Times New Roman Tj" w:hAnsi="Times New Roman Tj" w:cs="Arial"/>
                <w:lang w:val="ru-RU"/>
              </w:rPr>
              <w:t xml:space="preserve">  скота  и </w:t>
            </w:r>
            <w:r w:rsidRPr="00614B87">
              <w:rPr>
                <w:rFonts w:ascii="Times New Roman Tj" w:hAnsi="Times New Roman Tj" w:cs="Arial"/>
                <w:lang w:val="ru-RU"/>
              </w:rPr>
              <w:t>браконьерская охота</w:t>
            </w:r>
            <w:r w:rsidRPr="00614B87">
              <w:rPr>
                <w:rFonts w:ascii="Arial" w:hAnsi="Arial" w:cs="Arial"/>
                <w:lang w:val="ru-RU"/>
              </w:rPr>
              <w:t>.</w:t>
            </w:r>
          </w:p>
          <w:p w:rsidR="00BC3780" w:rsidRPr="00614B87" w:rsidRDefault="00BC3780" w:rsidP="00A16267">
            <w:pPr>
              <w:rPr>
                <w:rFonts w:ascii="Arial" w:hAnsi="Arial" w:cs="Arial"/>
                <w:lang w:val="ru-RU"/>
              </w:rPr>
            </w:pPr>
            <w:r w:rsidRPr="00614B87">
              <w:rPr>
                <w:rFonts w:ascii="Times New Roman Tj" w:hAnsi="Times New Roman Tj" w:cs="Arial"/>
                <w:lang w:val="ru-RU"/>
              </w:rPr>
              <w:t xml:space="preserve">                                        </w:t>
            </w:r>
          </w:p>
          <w:p w:rsidR="00BC3780" w:rsidRPr="00CB3DB3" w:rsidRDefault="00BC3780" w:rsidP="00A52E24">
            <w:pPr>
              <w:rPr>
                <w:rFonts w:ascii="Arial" w:hAnsi="Arial" w:cs="Arial"/>
                <w:lang w:val="ru-RU"/>
              </w:rPr>
            </w:pPr>
          </w:p>
          <w:p w:rsidR="00BC3780" w:rsidRPr="00CB3DB3" w:rsidRDefault="00BC3780" w:rsidP="00A52E24">
            <w:pPr>
              <w:rPr>
                <w:rFonts w:ascii="Arial" w:hAnsi="Arial" w:cs="Arial"/>
                <w:lang w:val="ru-RU"/>
              </w:rPr>
            </w:pPr>
            <w:r w:rsidRPr="00CB3DB3">
              <w:rPr>
                <w:rFonts w:ascii="Arial" w:hAnsi="Arial" w:cs="Arial"/>
                <w:lang w:val="ru-RU"/>
              </w:rPr>
              <w:t>.</w:t>
            </w:r>
          </w:p>
          <w:p w:rsidR="00BC3780" w:rsidRPr="00CB3DB3" w:rsidRDefault="00BC3780" w:rsidP="00A52E24">
            <w:pPr>
              <w:rPr>
                <w:rFonts w:ascii="Arial" w:hAnsi="Arial" w:cs="Arial"/>
                <w:lang w:val="ru-RU"/>
              </w:rPr>
            </w:pPr>
          </w:p>
          <w:p w:rsidR="00BC3780" w:rsidRPr="00CB3DB3" w:rsidRDefault="00BC3780" w:rsidP="00A52E24">
            <w:pPr>
              <w:rPr>
                <w:rFonts w:ascii="Arial" w:hAnsi="Arial" w:cs="Arial"/>
                <w:lang w:val="ru-RU"/>
              </w:rPr>
            </w:pPr>
          </w:p>
        </w:tc>
      </w:tr>
      <w:tr w:rsidR="00BC3780" w:rsidRPr="00871326" w:rsidTr="00A52E24">
        <w:trPr>
          <w:gridAfter w:val="2"/>
          <w:wAfter w:w="260" w:type="dxa"/>
          <w:trHeight w:val="290"/>
        </w:trPr>
        <w:tc>
          <w:tcPr>
            <w:tcW w:w="10625" w:type="dxa"/>
            <w:gridSpan w:val="6"/>
            <w:tcBorders>
              <w:bottom w:val="single" w:sz="4" w:space="0" w:color="auto"/>
            </w:tcBorders>
          </w:tcPr>
          <w:p w:rsidR="00BC3780" w:rsidRPr="00614B87" w:rsidRDefault="00BC3780" w:rsidP="00A45ABE">
            <w:pPr>
              <w:rPr>
                <w:rFonts w:ascii="Times New Roman Tj" w:hAnsi="Times New Roman Tj" w:cs="Arial"/>
                <w:lang w:val="ru-RU"/>
              </w:rPr>
            </w:pPr>
            <w:r w:rsidRPr="00CB3DB3">
              <w:rPr>
                <w:rFonts w:ascii="Arial" w:hAnsi="Arial" w:cs="Arial"/>
              </w:rPr>
              <w:t>Allowed</w:t>
            </w:r>
            <w:r w:rsidRPr="00CB3DB3">
              <w:rPr>
                <w:rFonts w:ascii="Arial" w:hAnsi="Arial" w:cs="Arial"/>
                <w:lang w:val="ru-RU"/>
              </w:rPr>
              <w:t>:      Разрешено:</w:t>
            </w:r>
            <w:r w:rsidRPr="00614B87">
              <w:rPr>
                <w:rFonts w:ascii="Times New Roman Tj" w:hAnsi="Times New Roman Tj" w:cs="Arial"/>
                <w:lang w:val="ru-RU"/>
              </w:rPr>
              <w:t xml:space="preserve"> </w:t>
            </w:r>
          </w:p>
          <w:p w:rsidR="00BC3780" w:rsidRPr="00614B87" w:rsidRDefault="00BC3780" w:rsidP="00A52E24">
            <w:pPr>
              <w:rPr>
                <w:rFonts w:ascii="Times New Roman Tj" w:hAnsi="Times New Roman Tj" w:cs="Arial"/>
                <w:lang w:val="ru-RU"/>
              </w:rPr>
            </w:pPr>
          </w:p>
          <w:p w:rsidR="00BC3780" w:rsidRDefault="00BC3780" w:rsidP="00BC3780">
            <w:pPr>
              <w:rPr>
                <w:rFonts w:ascii="Times New Roman Tj" w:hAnsi="Times New Roman Tj" w:cs="Arial"/>
                <w:lang w:val="ru-RU"/>
              </w:rPr>
            </w:pPr>
            <w:r>
              <w:rPr>
                <w:rFonts w:ascii="Times New Roman Tj" w:hAnsi="Times New Roman Tj" w:cs="Arial"/>
                <w:lang w:val="ru-RU"/>
              </w:rPr>
              <w:t xml:space="preserve">  </w:t>
            </w:r>
            <w:r w:rsidRPr="00614B87">
              <w:rPr>
                <w:rFonts w:ascii="Times New Roman Tj" w:hAnsi="Times New Roman Tj" w:cs="Arial"/>
                <w:lang w:val="ru-RU"/>
              </w:rPr>
              <w:t>Ограниченн</w:t>
            </w:r>
            <w:r>
              <w:rPr>
                <w:rFonts w:ascii="Times New Roman Tj" w:hAnsi="Times New Roman Tj" w:cs="Arial"/>
                <w:lang w:val="ru-RU"/>
              </w:rPr>
              <w:t>ая хозяйственная деятельность не  проти</w:t>
            </w:r>
            <w:r w:rsidRPr="00614B87">
              <w:rPr>
                <w:rFonts w:ascii="Times New Roman Tj" w:hAnsi="Times New Roman Tj" w:cs="Arial"/>
                <w:lang w:val="ru-RU"/>
              </w:rPr>
              <w:t>воречащая задачам заказника, а именно:</w:t>
            </w:r>
          </w:p>
          <w:p w:rsidR="00BC3780" w:rsidRPr="00614B87" w:rsidRDefault="00BC3780" w:rsidP="00BC3780">
            <w:pPr>
              <w:rPr>
                <w:rFonts w:ascii="Times New Roman Tj" w:hAnsi="Times New Roman Tj" w:cs="Arial"/>
                <w:lang w:val="ru-RU"/>
              </w:rPr>
            </w:pPr>
            <w:r w:rsidRPr="00614B87">
              <w:rPr>
                <w:rFonts w:ascii="Times New Roman Tj" w:hAnsi="Times New Roman Tj" w:cs="Arial"/>
                <w:lang w:val="ru-RU"/>
              </w:rPr>
              <w:t xml:space="preserve"> ограниченная пастьба скота с соблюдением установленных правил, посадка лесных и плодовых насаждений,обработка лесонасаждений от вредителей и болезней леса,заготовка лекарственных и технических растений с соблюдением установленных правил и не наносящая вреда биоразнообразию, а также проведение санитарных рубок </w:t>
            </w:r>
          </w:p>
          <w:p w:rsidR="00BC3780" w:rsidRPr="00614B87" w:rsidRDefault="00BC3780" w:rsidP="00BC3780">
            <w:pPr>
              <w:rPr>
                <w:rFonts w:ascii="Times New Roman Tj" w:hAnsi="Times New Roman Tj" w:cs="Arial"/>
                <w:lang w:val="ru-RU"/>
              </w:rPr>
            </w:pPr>
            <w:r w:rsidRPr="00614B87">
              <w:rPr>
                <w:rFonts w:ascii="Times New Roman Tj" w:hAnsi="Times New Roman Tj" w:cs="Arial"/>
                <w:lang w:val="ru-RU"/>
              </w:rPr>
              <w:t xml:space="preserve">                                         леса</w:t>
            </w:r>
          </w:p>
          <w:p w:rsidR="00BC3780" w:rsidRPr="00614B87" w:rsidRDefault="00BC3780" w:rsidP="00A52E24">
            <w:pPr>
              <w:rPr>
                <w:rFonts w:ascii="Times New Roman Tj" w:hAnsi="Times New Roman Tj" w:cs="Arial"/>
                <w:lang w:val="ru-RU"/>
              </w:rPr>
            </w:pPr>
            <w:r w:rsidRPr="00614B87">
              <w:rPr>
                <w:rFonts w:ascii="Times New Roman Tj" w:hAnsi="Times New Roman Tj" w:cs="Arial"/>
                <w:lang w:val="ru-RU"/>
              </w:rPr>
              <w:t>.</w:t>
            </w:r>
          </w:p>
          <w:p w:rsidR="00BC3780" w:rsidRPr="00CB3DB3" w:rsidRDefault="00BC3780" w:rsidP="00A52E24">
            <w:pPr>
              <w:rPr>
                <w:rFonts w:ascii="Arial" w:hAnsi="Arial" w:cs="Arial"/>
                <w:lang w:val="ru-RU"/>
              </w:rPr>
            </w:pPr>
          </w:p>
          <w:p w:rsidR="00BC3780" w:rsidRPr="00CB3DB3" w:rsidRDefault="00BC3780" w:rsidP="00A52E24">
            <w:pPr>
              <w:rPr>
                <w:rFonts w:ascii="Arial" w:hAnsi="Arial" w:cs="Arial"/>
                <w:lang w:val="ru-RU"/>
              </w:rPr>
            </w:pPr>
          </w:p>
          <w:p w:rsidR="00BC3780" w:rsidRPr="00CB3DB3" w:rsidRDefault="00BC3780" w:rsidP="00A52E24">
            <w:pPr>
              <w:rPr>
                <w:lang w:val="ru-RU"/>
              </w:rPr>
            </w:pPr>
          </w:p>
        </w:tc>
        <w:tc>
          <w:tcPr>
            <w:tcW w:w="6800" w:type="dxa"/>
            <w:gridSpan w:val="3"/>
          </w:tcPr>
          <w:p w:rsidR="00BC3780" w:rsidRPr="00323C16" w:rsidRDefault="00BC3780" w:rsidP="00A52E24">
            <w:pPr>
              <w:pStyle w:val="a3"/>
              <w:tabs>
                <w:tab w:val="clear" w:pos="4320"/>
                <w:tab w:val="clear" w:pos="8640"/>
              </w:tabs>
              <w:rPr>
                <w:lang w:val="ru-RU"/>
              </w:rPr>
            </w:pPr>
          </w:p>
        </w:tc>
      </w:tr>
      <w:tr w:rsidR="00BC3780" w:rsidRPr="00A52E24" w:rsidTr="00A52E24">
        <w:trPr>
          <w:gridAfter w:val="5"/>
          <w:wAfter w:w="7060" w:type="dxa"/>
          <w:trHeight w:val="290"/>
        </w:trPr>
        <w:tc>
          <w:tcPr>
            <w:tcW w:w="3799" w:type="dxa"/>
            <w:gridSpan w:val="2"/>
            <w:shd w:val="clear" w:color="auto" w:fill="A6A6A6"/>
          </w:tcPr>
          <w:p w:rsidR="00BC3780" w:rsidRPr="00D37271" w:rsidRDefault="00BC3780" w:rsidP="00A52E24">
            <w:pPr>
              <w:pStyle w:val="2"/>
              <w:rPr>
                <w:rFonts w:ascii="Arial" w:hAnsi="Arial" w:cs="Arial"/>
                <w:b/>
                <w:bCs/>
              </w:rPr>
            </w:pPr>
            <w:r w:rsidRPr="00CB3DB3">
              <w:rPr>
                <w:rFonts w:ascii="Arial" w:hAnsi="Arial" w:cs="Arial"/>
                <w:b/>
                <w:bCs/>
              </w:rPr>
              <w:lastRenderedPageBreak/>
              <w:t>Goal</w:t>
            </w:r>
            <w:r w:rsidRPr="00D37271">
              <w:rPr>
                <w:rFonts w:ascii="Arial" w:hAnsi="Arial" w:cs="Arial"/>
                <w:b/>
                <w:bCs/>
              </w:rPr>
              <w:t xml:space="preserve"> </w:t>
            </w:r>
            <w:r w:rsidRPr="00CB3DB3">
              <w:rPr>
                <w:rFonts w:ascii="Arial" w:hAnsi="Arial" w:cs="Arial"/>
                <w:b/>
                <w:bCs/>
              </w:rPr>
              <w:t>and</w:t>
            </w:r>
            <w:r w:rsidRPr="00D37271">
              <w:rPr>
                <w:rFonts w:ascii="Arial" w:hAnsi="Arial" w:cs="Arial"/>
                <w:b/>
                <w:bCs/>
              </w:rPr>
              <w:t xml:space="preserve"> </w:t>
            </w:r>
            <w:r w:rsidRPr="00CB3DB3">
              <w:rPr>
                <w:rFonts w:ascii="Arial" w:hAnsi="Arial" w:cs="Arial"/>
                <w:b/>
                <w:bCs/>
              </w:rPr>
              <w:t>Management</w:t>
            </w:r>
            <w:r w:rsidRPr="00D37271">
              <w:rPr>
                <w:rFonts w:ascii="Arial" w:hAnsi="Arial" w:cs="Arial"/>
                <w:b/>
                <w:bCs/>
              </w:rPr>
              <w:t xml:space="preserve"> </w:t>
            </w:r>
            <w:r w:rsidRPr="00CB3DB3">
              <w:rPr>
                <w:rFonts w:ascii="Arial" w:hAnsi="Arial" w:cs="Arial"/>
                <w:b/>
                <w:bCs/>
              </w:rPr>
              <w:t>Tasks</w:t>
            </w:r>
            <w:r w:rsidRPr="00D37271">
              <w:rPr>
                <w:rFonts w:ascii="Arial" w:hAnsi="Arial" w:cs="Arial"/>
                <w:b/>
                <w:bCs/>
              </w:rPr>
              <w:t xml:space="preserve"> </w:t>
            </w:r>
            <w:r w:rsidRPr="00CB3DB3">
              <w:rPr>
                <w:rFonts w:ascii="Arial" w:hAnsi="Arial" w:cs="Arial"/>
                <w:b/>
                <w:bCs/>
              </w:rPr>
              <w:t>of</w:t>
            </w:r>
            <w:r w:rsidRPr="00D37271">
              <w:rPr>
                <w:rFonts w:ascii="Arial" w:hAnsi="Arial" w:cs="Arial"/>
                <w:b/>
                <w:bCs/>
              </w:rPr>
              <w:t xml:space="preserve">  </w:t>
            </w:r>
            <w:r w:rsidRPr="00CB3DB3">
              <w:rPr>
                <w:rFonts w:ascii="Arial" w:hAnsi="Arial" w:cs="Arial"/>
                <w:b/>
                <w:bCs/>
              </w:rPr>
              <w:t>Protected</w:t>
            </w:r>
            <w:r w:rsidRPr="00D37271">
              <w:rPr>
                <w:rFonts w:ascii="Arial" w:hAnsi="Arial" w:cs="Arial"/>
                <w:b/>
                <w:bCs/>
              </w:rPr>
              <w:t xml:space="preserve"> </w:t>
            </w:r>
            <w:r w:rsidRPr="00CB3DB3">
              <w:rPr>
                <w:rFonts w:ascii="Arial" w:hAnsi="Arial" w:cs="Arial"/>
                <w:b/>
                <w:bCs/>
              </w:rPr>
              <w:t>Area</w:t>
            </w:r>
            <w:r w:rsidRPr="00D37271">
              <w:rPr>
                <w:rFonts w:ascii="Arial" w:hAnsi="Arial" w:cs="Arial"/>
                <w:b/>
                <w:bCs/>
              </w:rPr>
              <w:t xml:space="preserve"> (</w:t>
            </w:r>
            <w:r w:rsidRPr="00CB3DB3">
              <w:rPr>
                <w:rFonts w:ascii="Arial" w:hAnsi="Arial" w:cs="Arial"/>
                <w:b/>
                <w:bCs/>
              </w:rPr>
              <w:t>in</w:t>
            </w:r>
            <w:r w:rsidRPr="00D37271">
              <w:rPr>
                <w:rFonts w:ascii="Arial" w:hAnsi="Arial" w:cs="Arial"/>
                <w:b/>
                <w:bCs/>
              </w:rPr>
              <w:t xml:space="preserve"> </w:t>
            </w:r>
            <w:r w:rsidRPr="00CB3DB3">
              <w:rPr>
                <w:rFonts w:ascii="Arial" w:hAnsi="Arial" w:cs="Arial"/>
                <w:b/>
                <w:bCs/>
              </w:rPr>
              <w:t>response</w:t>
            </w:r>
            <w:r w:rsidRPr="00D37271">
              <w:rPr>
                <w:rFonts w:ascii="Arial" w:hAnsi="Arial" w:cs="Arial"/>
                <w:b/>
                <w:bCs/>
              </w:rPr>
              <w:t xml:space="preserve"> </w:t>
            </w:r>
            <w:r w:rsidRPr="00CB3DB3">
              <w:rPr>
                <w:rFonts w:ascii="Arial" w:hAnsi="Arial" w:cs="Arial"/>
                <w:b/>
                <w:bCs/>
              </w:rPr>
              <w:t>to</w:t>
            </w:r>
            <w:r w:rsidRPr="00D37271">
              <w:rPr>
                <w:rFonts w:ascii="Arial" w:hAnsi="Arial" w:cs="Arial"/>
                <w:b/>
                <w:bCs/>
              </w:rPr>
              <w:t xml:space="preserve"> </w:t>
            </w:r>
            <w:r w:rsidRPr="00CB3DB3">
              <w:rPr>
                <w:rFonts w:ascii="Arial" w:hAnsi="Arial" w:cs="Arial"/>
                <w:b/>
                <w:bCs/>
              </w:rPr>
              <w:t>threats</w:t>
            </w:r>
            <w:r w:rsidRPr="00D37271">
              <w:rPr>
                <w:rFonts w:ascii="Arial" w:hAnsi="Arial" w:cs="Arial"/>
                <w:b/>
                <w:bCs/>
              </w:rPr>
              <w:t>)</w:t>
            </w:r>
          </w:p>
          <w:p w:rsidR="00BC3780" w:rsidRPr="00323C16" w:rsidRDefault="00BC3780" w:rsidP="00A52E24">
            <w:pPr>
              <w:rPr>
                <w:lang w:val="ru-RU"/>
              </w:rPr>
            </w:pPr>
            <w:r w:rsidRPr="00A16267">
              <w:t xml:space="preserve"> </w:t>
            </w:r>
            <w:r w:rsidRPr="00CB3DB3">
              <w:rPr>
                <w:lang w:val="ru-RU"/>
              </w:rPr>
              <w:t>Цели  и Задачи  управления ООПТ ( в ответ на угрозы)</w:t>
            </w:r>
          </w:p>
        </w:tc>
        <w:tc>
          <w:tcPr>
            <w:tcW w:w="6826" w:type="dxa"/>
            <w:gridSpan w:val="4"/>
          </w:tcPr>
          <w:p w:rsidR="00BC3780" w:rsidRPr="00323C16" w:rsidRDefault="00BC3780" w:rsidP="00A16267">
            <w:pPr>
              <w:pStyle w:val="a3"/>
              <w:tabs>
                <w:tab w:val="clear" w:pos="4320"/>
                <w:tab w:val="clear" w:pos="8640"/>
              </w:tabs>
              <w:rPr>
                <w:lang w:val="ru-RU"/>
              </w:rPr>
            </w:pPr>
            <w:r>
              <w:rPr>
                <w:rFonts w:ascii="Palatino Linotype" w:eastAsia="Batang" w:hAnsi="Palatino Linotype" w:cs="Arial CYR"/>
                <w:sz w:val="22"/>
                <w:szCs w:val="22"/>
                <w:lang w:val="ru-RU" w:eastAsia="ru-RU"/>
              </w:rPr>
              <w:t xml:space="preserve">Заказник   </w:t>
            </w:r>
            <w:r w:rsidRPr="000669E7">
              <w:rPr>
                <w:rFonts w:ascii="Palatino Linotype" w:eastAsia="Batang" w:hAnsi="Palatino Linotype" w:cs="Arial CYR"/>
                <w:sz w:val="22"/>
                <w:szCs w:val="22"/>
                <w:lang w:val="ru-RU" w:eastAsia="ru-RU"/>
              </w:rPr>
              <w:t xml:space="preserve"> будет иметь ясный статус и эффективное управление. Местное население будет лучше поним</w:t>
            </w:r>
            <w:r>
              <w:rPr>
                <w:rFonts w:ascii="Palatino Linotype" w:eastAsia="Batang" w:hAnsi="Palatino Linotype" w:cs="Arial CYR"/>
                <w:sz w:val="22"/>
                <w:szCs w:val="22"/>
                <w:lang w:val="ru-RU" w:eastAsia="ru-RU"/>
              </w:rPr>
              <w:t>ат</w:t>
            </w:r>
            <w:r w:rsidR="00DB2B70">
              <w:rPr>
                <w:rFonts w:ascii="Palatino Linotype" w:eastAsia="Batang" w:hAnsi="Palatino Linotype" w:cs="Arial CYR"/>
                <w:sz w:val="22"/>
                <w:szCs w:val="22"/>
                <w:lang w:val="ru-RU" w:eastAsia="ru-RU"/>
              </w:rPr>
              <w:t>ь ценность/ значение Заказника</w:t>
            </w:r>
            <w:r w:rsidRPr="000669E7">
              <w:rPr>
                <w:rFonts w:ascii="Palatino Linotype" w:eastAsia="Batang" w:hAnsi="Palatino Linotype" w:cs="Arial CYR"/>
                <w:sz w:val="22"/>
                <w:szCs w:val="22"/>
                <w:lang w:val="ru-RU" w:eastAsia="ru-RU"/>
              </w:rPr>
              <w:t>, и ме</w:t>
            </w:r>
            <w:r>
              <w:rPr>
                <w:rFonts w:ascii="Palatino Linotype" w:eastAsia="Batang" w:hAnsi="Palatino Linotype" w:cs="Arial CYR"/>
                <w:sz w:val="22"/>
                <w:szCs w:val="22"/>
                <w:lang w:val="ru-RU" w:eastAsia="ru-RU"/>
              </w:rPr>
              <w:t>жду</w:t>
            </w:r>
            <w:r w:rsidR="00DB2B70">
              <w:rPr>
                <w:rFonts w:ascii="Palatino Linotype" w:eastAsia="Batang" w:hAnsi="Palatino Linotype" w:cs="Arial CYR"/>
                <w:sz w:val="22"/>
                <w:szCs w:val="22"/>
                <w:lang w:val="ru-RU" w:eastAsia="ru-RU"/>
              </w:rPr>
              <w:t xml:space="preserve"> местной властью и заказ</w:t>
            </w:r>
            <w:r>
              <w:rPr>
                <w:rFonts w:ascii="Palatino Linotype" w:eastAsia="Batang" w:hAnsi="Palatino Linotype" w:cs="Arial CYR"/>
                <w:sz w:val="22"/>
                <w:szCs w:val="22"/>
                <w:lang w:val="ru-RU" w:eastAsia="ru-RU"/>
              </w:rPr>
              <w:t>ником</w:t>
            </w:r>
            <w:r w:rsidRPr="000669E7">
              <w:rPr>
                <w:rFonts w:ascii="Palatino Linotype" w:eastAsia="Batang" w:hAnsi="Palatino Linotype" w:cs="Arial CYR"/>
                <w:sz w:val="22"/>
                <w:szCs w:val="22"/>
                <w:lang w:val="ru-RU" w:eastAsia="ru-RU"/>
              </w:rPr>
              <w:t xml:space="preserve"> будет установлена эффективная связь и координация. Условия биоразнообразия, особенно</w:t>
            </w:r>
            <w:r>
              <w:rPr>
                <w:rFonts w:ascii="Palatino Linotype" w:eastAsia="Batang" w:hAnsi="Palatino Linotype" w:cs="Arial CYR"/>
                <w:sz w:val="22"/>
                <w:szCs w:val="22"/>
                <w:lang w:val="ru-RU" w:eastAsia="ru-RU"/>
              </w:rPr>
              <w:t xml:space="preserve"> редких видов </w:t>
            </w:r>
            <w:r w:rsidRPr="000669E7">
              <w:rPr>
                <w:rFonts w:ascii="Palatino Linotype" w:eastAsia="Batang" w:hAnsi="Palatino Linotype" w:cs="Arial CYR"/>
                <w:sz w:val="22"/>
                <w:szCs w:val="22"/>
                <w:lang w:val="ru-RU" w:eastAsia="ru-RU"/>
              </w:rPr>
              <w:t>улучшаться в результате более эффективного управления, большей поддержки местного  населения, и повышенных технических и финансовых ресурсов</w:t>
            </w:r>
          </w:p>
        </w:tc>
      </w:tr>
      <w:tr w:rsidR="00BC3780" w:rsidRPr="00A52E24" w:rsidTr="00A52E24">
        <w:trPr>
          <w:gridAfter w:val="5"/>
          <w:wAfter w:w="7060" w:type="dxa"/>
          <w:trHeight w:val="290"/>
        </w:trPr>
        <w:tc>
          <w:tcPr>
            <w:tcW w:w="3799" w:type="dxa"/>
            <w:gridSpan w:val="2"/>
            <w:shd w:val="clear" w:color="auto" w:fill="E6E6E6"/>
          </w:tcPr>
          <w:p w:rsidR="00BC3780" w:rsidRPr="00CB3DB3" w:rsidRDefault="00BC3780" w:rsidP="00A52E24">
            <w:pPr>
              <w:rPr>
                <w:rFonts w:ascii="Arial" w:hAnsi="Arial" w:cs="Arial"/>
              </w:rPr>
            </w:pPr>
            <w:r w:rsidRPr="00CB3DB3">
              <w:rPr>
                <w:rFonts w:ascii="Arial" w:hAnsi="Arial" w:cs="Arial"/>
              </w:rPr>
              <w:t>Overall goal / purpose</w:t>
            </w:r>
          </w:p>
          <w:p w:rsidR="00BC3780" w:rsidRPr="00D37271" w:rsidRDefault="00BC3780" w:rsidP="00A52E24">
            <w:pPr>
              <w:rPr>
                <w:rFonts w:ascii="Arial" w:hAnsi="Arial" w:cs="Arial"/>
              </w:rPr>
            </w:pPr>
            <w:r w:rsidRPr="00CB3DB3">
              <w:rPr>
                <w:rFonts w:ascii="Arial" w:hAnsi="Arial" w:cs="Arial"/>
                <w:lang w:val="ru-RU"/>
              </w:rPr>
              <w:t>Общая</w:t>
            </w:r>
            <w:r w:rsidRPr="00CB3DB3">
              <w:rPr>
                <w:rFonts w:ascii="Arial" w:hAnsi="Arial" w:cs="Arial"/>
              </w:rPr>
              <w:t xml:space="preserve"> </w:t>
            </w:r>
            <w:r w:rsidRPr="00CB3DB3">
              <w:rPr>
                <w:rFonts w:ascii="Arial" w:hAnsi="Arial" w:cs="Arial"/>
                <w:lang w:val="ru-RU"/>
              </w:rPr>
              <w:t>цель</w:t>
            </w:r>
            <w:r w:rsidRPr="00CB3DB3">
              <w:rPr>
                <w:rFonts w:ascii="Arial" w:hAnsi="Arial" w:cs="Arial"/>
              </w:rPr>
              <w:t>/</w:t>
            </w:r>
            <w:r w:rsidRPr="00CB3DB3">
              <w:rPr>
                <w:rFonts w:ascii="Arial" w:hAnsi="Arial" w:cs="Arial"/>
                <w:lang w:val="ru-RU"/>
              </w:rPr>
              <w:t>результат</w:t>
            </w:r>
          </w:p>
        </w:tc>
        <w:tc>
          <w:tcPr>
            <w:tcW w:w="6826" w:type="dxa"/>
            <w:gridSpan w:val="4"/>
          </w:tcPr>
          <w:p w:rsidR="00BC3780" w:rsidRPr="00A361E5" w:rsidRDefault="00BC3780" w:rsidP="00BC3780">
            <w:pPr>
              <w:rPr>
                <w:rFonts w:ascii="Times New Roman Tj" w:hAnsi="Times New Roman Tj" w:cs="Arial"/>
                <w:lang w:val="ru-RU"/>
              </w:rPr>
            </w:pPr>
            <w:r w:rsidRPr="00A52E24">
              <w:rPr>
                <w:rFonts w:ascii="Times New Roman Tj" w:hAnsi="Times New Roman Tj" w:cs="Arial"/>
              </w:rPr>
              <w:t xml:space="preserve"> </w:t>
            </w:r>
            <w:r w:rsidRPr="00A361E5">
              <w:rPr>
                <w:rFonts w:ascii="Times New Roman Tj" w:hAnsi="Times New Roman Tj" w:cs="Arial"/>
                <w:lang w:val="ru-RU"/>
              </w:rPr>
              <w:t>Общая цель пятилетнего Плана управления - предпринять первые шаги на пути к достижению указанного выше видения.</w:t>
            </w:r>
          </w:p>
          <w:p w:rsidR="00BC3780" w:rsidRPr="000669E7" w:rsidRDefault="00BC3780" w:rsidP="00BC3780">
            <w:pPr>
              <w:autoSpaceDE w:val="0"/>
              <w:autoSpaceDN w:val="0"/>
              <w:adjustRightInd w:val="0"/>
              <w:rPr>
                <w:lang w:val="ru-RU"/>
              </w:rPr>
            </w:pPr>
            <w:r w:rsidRPr="00A361E5">
              <w:rPr>
                <w:rFonts w:ascii="Times New Roman Tj" w:hAnsi="Times New Roman Tj" w:cs="Arial"/>
                <w:lang w:val="ru-RU"/>
              </w:rPr>
              <w:t xml:space="preserve">В частности, целью Плана управления на следующие пять лет является создание </w:t>
            </w:r>
            <w:r w:rsidR="00DB2B70">
              <w:rPr>
                <w:rFonts w:ascii="Times New Roman Tj" w:hAnsi="Times New Roman Tj" w:cs="Arial"/>
                <w:lang w:val="ru-RU"/>
              </w:rPr>
              <w:t xml:space="preserve"> ООПТ</w:t>
            </w:r>
            <w:r w:rsidRPr="00A361E5">
              <w:rPr>
                <w:rFonts w:ascii="Times New Roman Tj" w:hAnsi="Times New Roman Tj" w:cs="Arial"/>
                <w:lang w:val="ru-RU"/>
              </w:rPr>
              <w:t xml:space="preserve"> в качестве эффективной организации, способной устойчиво управлять ресурсами биоразнообразия на территории парка и достигать долгосрочное видение</w:t>
            </w:r>
          </w:p>
        </w:tc>
      </w:tr>
      <w:tr w:rsidR="00BC3780" w:rsidRPr="00871326" w:rsidTr="00A52E24">
        <w:trPr>
          <w:gridAfter w:val="5"/>
          <w:wAfter w:w="7060" w:type="dxa"/>
          <w:trHeight w:val="321"/>
        </w:trPr>
        <w:tc>
          <w:tcPr>
            <w:tcW w:w="10625" w:type="dxa"/>
            <w:gridSpan w:val="6"/>
            <w:tcBorders>
              <w:bottom w:val="single" w:sz="4" w:space="0" w:color="auto"/>
            </w:tcBorders>
            <w:shd w:val="clear" w:color="auto" w:fill="E6E6E6"/>
          </w:tcPr>
          <w:p w:rsidR="00BC3780" w:rsidRPr="00BC3780" w:rsidRDefault="00BC3780" w:rsidP="00A361E5">
            <w:pPr>
              <w:jc w:val="center"/>
              <w:rPr>
                <w:rFonts w:ascii="Arial" w:hAnsi="Arial" w:cs="Arial"/>
                <w:b/>
                <w:lang w:val="ru-RU"/>
              </w:rPr>
            </w:pPr>
            <w:r w:rsidRPr="00BC3780">
              <w:rPr>
                <w:rFonts w:ascii="Arial" w:hAnsi="Arial" w:cs="Arial"/>
                <w:b/>
              </w:rPr>
              <w:t>Tasks</w:t>
            </w:r>
            <w:r w:rsidRPr="00BC3780">
              <w:rPr>
                <w:rFonts w:ascii="Arial" w:hAnsi="Arial" w:cs="Arial"/>
                <w:b/>
                <w:lang w:val="ru-RU"/>
              </w:rPr>
              <w:t xml:space="preserve"> </w:t>
            </w:r>
            <w:r w:rsidRPr="00BC3780">
              <w:rPr>
                <w:rFonts w:ascii="Arial" w:hAnsi="Arial" w:cs="Arial"/>
                <w:b/>
              </w:rPr>
              <w:t>to</w:t>
            </w:r>
            <w:r w:rsidRPr="00BC3780">
              <w:rPr>
                <w:rFonts w:ascii="Arial" w:hAnsi="Arial" w:cs="Arial"/>
                <w:b/>
                <w:lang w:val="ru-RU"/>
              </w:rPr>
              <w:t xml:space="preserve"> </w:t>
            </w:r>
            <w:r w:rsidRPr="00BC3780">
              <w:rPr>
                <w:rFonts w:ascii="Arial" w:hAnsi="Arial" w:cs="Arial"/>
                <w:b/>
              </w:rPr>
              <w:t>achieve</w:t>
            </w:r>
            <w:r w:rsidRPr="00BC3780">
              <w:rPr>
                <w:rFonts w:ascii="Arial" w:hAnsi="Arial" w:cs="Arial"/>
                <w:b/>
                <w:lang w:val="ru-RU"/>
              </w:rPr>
              <w:t xml:space="preserve"> </w:t>
            </w:r>
            <w:r w:rsidRPr="00BC3780">
              <w:rPr>
                <w:rFonts w:ascii="Arial" w:hAnsi="Arial" w:cs="Arial"/>
                <w:b/>
              </w:rPr>
              <w:t>goal</w:t>
            </w:r>
          </w:p>
          <w:p w:rsidR="00BC3780" w:rsidRPr="00BC3780" w:rsidRDefault="00BC3780" w:rsidP="00A361E5">
            <w:pPr>
              <w:autoSpaceDE w:val="0"/>
              <w:autoSpaceDN w:val="0"/>
              <w:adjustRightInd w:val="0"/>
              <w:jc w:val="center"/>
              <w:rPr>
                <w:rFonts w:ascii="Palatino Linotype" w:eastAsia="Batang" w:hAnsi="Palatino Linotype" w:cs="Arial CYR"/>
                <w:b/>
                <w:sz w:val="22"/>
                <w:lang w:val="ru-RU" w:eastAsia="ru-RU"/>
              </w:rPr>
            </w:pPr>
            <w:r w:rsidRPr="00BC3780">
              <w:rPr>
                <w:rFonts w:ascii="Arial" w:hAnsi="Arial" w:cs="Arial"/>
                <w:b/>
                <w:lang w:val="ru-RU"/>
              </w:rPr>
              <w:t>Задачи для достижения цели:</w:t>
            </w:r>
          </w:p>
          <w:p w:rsidR="00BC3780" w:rsidRPr="000669E7" w:rsidRDefault="00BC3780" w:rsidP="00A361E5">
            <w:pPr>
              <w:rPr>
                <w:lang w:val="ru-RU"/>
              </w:rPr>
            </w:pPr>
          </w:p>
        </w:tc>
      </w:tr>
      <w:tr w:rsidR="00BC3780" w:rsidRPr="00A52E24" w:rsidTr="00A52E24">
        <w:trPr>
          <w:gridAfter w:val="5"/>
          <w:wAfter w:w="7060" w:type="dxa"/>
          <w:trHeight w:val="290"/>
        </w:trPr>
        <w:tc>
          <w:tcPr>
            <w:tcW w:w="10625" w:type="dxa"/>
            <w:gridSpan w:val="6"/>
            <w:shd w:val="clear" w:color="auto" w:fill="auto"/>
          </w:tcPr>
          <w:p w:rsidR="00BC3780" w:rsidRPr="002B5CE6" w:rsidRDefault="00BC3780" w:rsidP="00A52E24">
            <w:pPr>
              <w:pStyle w:val="3"/>
              <w:numPr>
                <w:ilvl w:val="0"/>
                <w:numId w:val="0"/>
              </w:numPr>
              <w:ind w:left="566"/>
              <w:rPr>
                <w:lang w:val="ru-RU"/>
              </w:rPr>
            </w:pPr>
            <w:r>
              <w:rPr>
                <w:rFonts w:ascii="Arial" w:hAnsi="Arial" w:cs="Arial"/>
                <w:lang w:val="ru-RU"/>
              </w:rPr>
              <w:t>Задача 1</w:t>
            </w:r>
            <w:r w:rsidRPr="002B5CE6">
              <w:rPr>
                <w:lang w:val="ru-RU"/>
              </w:rPr>
              <w:t xml:space="preserve"> </w:t>
            </w:r>
          </w:p>
          <w:p w:rsidR="00BC3780" w:rsidRDefault="00BC3780" w:rsidP="00A361E5">
            <w:pPr>
              <w:jc w:val="center"/>
              <w:rPr>
                <w:rFonts w:ascii="Palatino Linotype" w:hAnsi="Palatino Linotype"/>
                <w:sz w:val="22"/>
                <w:lang w:val="ru-RU"/>
              </w:rPr>
            </w:pPr>
            <w:r w:rsidRPr="00473FAE">
              <w:rPr>
                <w:rFonts w:ascii="Palatino Linotype" w:hAnsi="Palatino Linotype"/>
                <w:sz w:val="22"/>
                <w:szCs w:val="22"/>
                <w:lang w:val="ru-RU"/>
              </w:rPr>
              <w:t>Оказание поддержки в процессе внедрения альтернативных</w:t>
            </w:r>
            <w:r>
              <w:rPr>
                <w:rFonts w:ascii="Palatino Linotype" w:hAnsi="Palatino Linotype"/>
                <w:sz w:val="22"/>
                <w:szCs w:val="22"/>
                <w:lang w:val="ru-RU"/>
              </w:rPr>
              <w:t xml:space="preserve">                                                                  </w:t>
            </w:r>
            <w:r w:rsidRPr="00473FAE">
              <w:rPr>
                <w:rFonts w:ascii="Palatino Linotype" w:hAnsi="Palatino Linotype"/>
                <w:sz w:val="22"/>
                <w:szCs w:val="22"/>
                <w:lang w:val="ru-RU"/>
              </w:rPr>
              <w:t>источников энергии</w:t>
            </w:r>
          </w:p>
          <w:p w:rsidR="00BC3780" w:rsidRPr="00323C16" w:rsidRDefault="00BC3780" w:rsidP="00A45ABE">
            <w:pPr>
              <w:autoSpaceDE w:val="0"/>
              <w:autoSpaceDN w:val="0"/>
              <w:adjustRightInd w:val="0"/>
              <w:rPr>
                <w:lang w:val="ru-RU"/>
              </w:rPr>
            </w:pPr>
          </w:p>
        </w:tc>
      </w:tr>
      <w:tr w:rsidR="00BC3780" w:rsidRPr="00A52E24" w:rsidTr="00A52E24">
        <w:trPr>
          <w:gridAfter w:val="5"/>
          <w:wAfter w:w="7060" w:type="dxa"/>
          <w:trHeight w:val="290"/>
        </w:trPr>
        <w:tc>
          <w:tcPr>
            <w:tcW w:w="10625" w:type="dxa"/>
            <w:gridSpan w:val="6"/>
            <w:shd w:val="clear" w:color="auto" w:fill="auto"/>
          </w:tcPr>
          <w:p w:rsidR="00BC3780" w:rsidRPr="002B5CE6" w:rsidRDefault="00BC3780" w:rsidP="00BD0F47">
            <w:pPr>
              <w:pStyle w:val="3"/>
              <w:numPr>
                <w:ilvl w:val="0"/>
                <w:numId w:val="0"/>
              </w:numPr>
              <w:ind w:left="566"/>
              <w:rPr>
                <w:lang w:val="ru-RU"/>
              </w:rPr>
            </w:pPr>
            <w:r>
              <w:rPr>
                <w:rFonts w:ascii="Arial" w:hAnsi="Arial" w:cs="Arial"/>
                <w:lang w:val="ru-RU"/>
              </w:rPr>
              <w:t xml:space="preserve">Задача 2                                  </w:t>
            </w:r>
            <w:r>
              <w:rPr>
                <w:lang w:val="ru-RU"/>
              </w:rPr>
              <w:t xml:space="preserve"> </w:t>
            </w:r>
          </w:p>
          <w:p w:rsidR="00BC3780" w:rsidRDefault="00BC3780" w:rsidP="00A16267">
            <w:pPr>
              <w:pStyle w:val="3"/>
              <w:numPr>
                <w:ilvl w:val="0"/>
                <w:numId w:val="0"/>
              </w:numPr>
              <w:ind w:left="926" w:hanging="360"/>
              <w:rPr>
                <w:lang w:val="ru-RU"/>
              </w:rPr>
            </w:pPr>
          </w:p>
          <w:p w:rsidR="00BC3780" w:rsidRPr="002B5CE6" w:rsidRDefault="00BC3780" w:rsidP="00A16267">
            <w:pPr>
              <w:pStyle w:val="3"/>
              <w:numPr>
                <w:ilvl w:val="0"/>
                <w:numId w:val="0"/>
              </w:numPr>
              <w:ind w:left="926" w:hanging="360"/>
              <w:rPr>
                <w:lang w:val="ru-RU"/>
              </w:rPr>
            </w:pPr>
            <w:r w:rsidRPr="002B5CE6">
              <w:rPr>
                <w:lang w:val="ru-RU"/>
              </w:rPr>
              <w:t>Повышение уровня сознания и понимания ценности и потенциальных выгод, которые может принести заказник,  повышение уровня поддержки со стороны местного населения;</w:t>
            </w:r>
          </w:p>
          <w:p w:rsidR="00BC3780" w:rsidRPr="006B75A4" w:rsidRDefault="00BC3780" w:rsidP="00A52E24">
            <w:pPr>
              <w:pStyle w:val="3"/>
              <w:numPr>
                <w:ilvl w:val="0"/>
                <w:numId w:val="0"/>
              </w:numPr>
              <w:ind w:left="926" w:hanging="360"/>
              <w:rPr>
                <w:color w:val="00B050"/>
                <w:lang w:val="ru-RU"/>
              </w:rPr>
            </w:pPr>
          </w:p>
          <w:p w:rsidR="00BC3780" w:rsidRDefault="00BC3780" w:rsidP="00A52E24">
            <w:pPr>
              <w:rPr>
                <w:rFonts w:ascii="Arial" w:hAnsi="Arial" w:cs="Arial"/>
                <w:lang w:val="ru-RU"/>
              </w:rPr>
            </w:pPr>
          </w:p>
        </w:tc>
      </w:tr>
      <w:tr w:rsidR="00BC3780" w:rsidRPr="00871326" w:rsidTr="00C21B65">
        <w:trPr>
          <w:trHeight w:val="290"/>
        </w:trPr>
        <w:tc>
          <w:tcPr>
            <w:tcW w:w="10625" w:type="dxa"/>
            <w:gridSpan w:val="6"/>
            <w:shd w:val="clear" w:color="auto" w:fill="auto"/>
          </w:tcPr>
          <w:p w:rsidR="00BC3780" w:rsidRDefault="00BC3780" w:rsidP="00A52E24">
            <w:pPr>
              <w:rPr>
                <w:rFonts w:ascii="Arial" w:hAnsi="Arial" w:cs="Arial"/>
                <w:lang w:val="ru-RU"/>
              </w:rPr>
            </w:pPr>
            <w:r>
              <w:rPr>
                <w:rFonts w:ascii="Arial" w:hAnsi="Arial" w:cs="Arial"/>
                <w:lang w:val="ru-RU"/>
              </w:rPr>
              <w:t xml:space="preserve">         Задача 3                                      </w:t>
            </w:r>
          </w:p>
          <w:p w:rsidR="00BC3780" w:rsidRDefault="00BC3780" w:rsidP="00A361E5">
            <w:pPr>
              <w:jc w:val="center"/>
              <w:rPr>
                <w:rFonts w:ascii="Arial" w:hAnsi="Arial" w:cs="Arial"/>
                <w:lang w:val="ru-RU"/>
              </w:rPr>
            </w:pPr>
            <w:r w:rsidRPr="00473FAE">
              <w:rPr>
                <w:rFonts w:ascii="Palatino Linotype" w:hAnsi="Palatino Linotype"/>
                <w:sz w:val="22"/>
                <w:szCs w:val="22"/>
                <w:lang w:val="ru-RU"/>
              </w:rPr>
              <w:t>Повышение возможностей местного населения/ населения, живущего на территории заказника для производства доходов  от правильного лесного хозяйствования/ деятельности по использованию биоразнообразия</w:t>
            </w:r>
          </w:p>
        </w:tc>
        <w:tc>
          <w:tcPr>
            <w:tcW w:w="7060" w:type="dxa"/>
            <w:gridSpan w:val="5"/>
          </w:tcPr>
          <w:p w:rsidR="00BC3780" w:rsidRPr="00323C16" w:rsidRDefault="00BC3780" w:rsidP="00A52E24">
            <w:pPr>
              <w:rPr>
                <w:lang w:val="ru-RU"/>
              </w:rPr>
            </w:pPr>
            <w:r w:rsidRPr="000669E7">
              <w:rPr>
                <w:rFonts w:ascii="Arial" w:hAnsi="Arial" w:cs="Arial"/>
                <w:lang w:val="ru-RU"/>
              </w:rPr>
              <w:t xml:space="preserve">Любые виды деятельности, противоречащие задачам </w:t>
            </w:r>
            <w:r>
              <w:rPr>
                <w:rFonts w:ascii="Arial" w:hAnsi="Arial" w:cs="Arial"/>
                <w:lang w:val="ru-RU"/>
              </w:rPr>
              <w:t>Заповед</w:t>
            </w:r>
            <w:r w:rsidRPr="000669E7">
              <w:rPr>
                <w:rFonts w:ascii="Arial" w:hAnsi="Arial" w:cs="Arial"/>
                <w:lang w:val="ru-RU"/>
              </w:rPr>
              <w:t>ника, а именно : незаконные  самовольные рубки леса,  распашка территории заказника, пастьб</w:t>
            </w:r>
            <w:r>
              <w:rPr>
                <w:rFonts w:ascii="Arial" w:hAnsi="Arial" w:cs="Arial"/>
                <w:lang w:val="ru-RU"/>
              </w:rPr>
              <w:t>ы</w:t>
            </w:r>
            <w:r w:rsidRPr="000669E7">
              <w:rPr>
                <w:rFonts w:ascii="Arial" w:hAnsi="Arial" w:cs="Arial"/>
                <w:lang w:val="ru-RU"/>
              </w:rPr>
              <w:t xml:space="preserve"> скота</w:t>
            </w:r>
            <w:r>
              <w:rPr>
                <w:rFonts w:ascii="Arial" w:hAnsi="Arial" w:cs="Arial"/>
                <w:lang w:val="ru-RU"/>
              </w:rPr>
              <w:t xml:space="preserve"> круглый год. </w:t>
            </w:r>
            <w:r w:rsidRPr="000669E7">
              <w:rPr>
                <w:rFonts w:ascii="Arial" w:hAnsi="Arial" w:cs="Arial"/>
                <w:lang w:val="ru-RU"/>
              </w:rPr>
              <w:t xml:space="preserve"> </w:t>
            </w:r>
            <w:r>
              <w:rPr>
                <w:rFonts w:ascii="Arial" w:hAnsi="Arial" w:cs="Arial"/>
                <w:lang w:val="ru-RU"/>
              </w:rPr>
              <w:t>А также отлов и охота на диких животных</w:t>
            </w:r>
          </w:p>
        </w:tc>
      </w:tr>
      <w:tr w:rsidR="00BC3780" w:rsidRPr="00871326" w:rsidTr="00C21B65">
        <w:trPr>
          <w:trHeight w:val="1408"/>
        </w:trPr>
        <w:tc>
          <w:tcPr>
            <w:tcW w:w="10625" w:type="dxa"/>
            <w:gridSpan w:val="6"/>
            <w:tcBorders>
              <w:bottom w:val="single" w:sz="4" w:space="0" w:color="auto"/>
            </w:tcBorders>
            <w:shd w:val="clear" w:color="auto" w:fill="8C8C8C"/>
          </w:tcPr>
          <w:p w:rsidR="00C21B65" w:rsidRDefault="00C21B65" w:rsidP="00A52E24">
            <w:pPr>
              <w:pStyle w:val="30"/>
              <w:rPr>
                <w:lang w:val="ru-RU"/>
              </w:rPr>
            </w:pPr>
          </w:p>
          <w:p w:rsidR="00C21B65" w:rsidRDefault="00C21B65" w:rsidP="00A52E24">
            <w:pPr>
              <w:pStyle w:val="30"/>
              <w:rPr>
                <w:lang w:val="ru-RU"/>
              </w:rPr>
            </w:pPr>
          </w:p>
          <w:p w:rsidR="00C21B65" w:rsidRDefault="00C21B65" w:rsidP="00A52E24">
            <w:pPr>
              <w:pStyle w:val="30"/>
              <w:rPr>
                <w:lang w:val="ru-RU"/>
              </w:rPr>
            </w:pPr>
          </w:p>
          <w:p w:rsidR="00C21B65" w:rsidRPr="00C21B65" w:rsidRDefault="00BC3780" w:rsidP="00A52E24">
            <w:pPr>
              <w:pStyle w:val="30"/>
            </w:pPr>
            <w:r w:rsidRPr="00CB3DB3">
              <w:t>Specific</w:t>
            </w:r>
            <w:r w:rsidRPr="00C21B65">
              <w:t xml:space="preserve">  </w:t>
            </w:r>
            <w:r w:rsidRPr="00CB3DB3">
              <w:t>Constraints</w:t>
            </w:r>
            <w:r w:rsidRPr="00C21B65">
              <w:t xml:space="preserve"> </w:t>
            </w:r>
            <w:r w:rsidRPr="00CB3DB3">
              <w:t>for</w:t>
            </w:r>
            <w:r w:rsidRPr="00C21B65">
              <w:t xml:space="preserve">  </w:t>
            </w:r>
            <w:r w:rsidRPr="00CB3DB3">
              <w:t>Effective</w:t>
            </w:r>
            <w:r w:rsidRPr="00C21B65">
              <w:t xml:space="preserve"> </w:t>
            </w:r>
            <w:r w:rsidRPr="00CB3DB3">
              <w:t>Management</w:t>
            </w:r>
            <w:r w:rsidR="00C21B65" w:rsidRPr="00C21B65">
              <w:t xml:space="preserve">                                      </w:t>
            </w:r>
          </w:p>
          <w:p w:rsidR="00BC3780" w:rsidRPr="00CB3DB3" w:rsidRDefault="00C21B65" w:rsidP="00A52E24">
            <w:pPr>
              <w:pStyle w:val="30"/>
              <w:rPr>
                <w:lang w:val="ru-RU"/>
              </w:rPr>
            </w:pPr>
            <w:r w:rsidRPr="00CB3DB3">
              <w:rPr>
                <w:lang w:val="ru-RU"/>
              </w:rPr>
              <w:t>Конкретные ограничения для эффективного управления</w:t>
            </w:r>
          </w:p>
          <w:p w:rsidR="00BC3780" w:rsidRPr="00473FAE" w:rsidRDefault="00BC3780" w:rsidP="00C21B65">
            <w:pPr>
              <w:rPr>
                <w:rFonts w:ascii="Palatino Linotype" w:hAnsi="Palatino Linotype"/>
                <w:sz w:val="22"/>
                <w:lang w:val="ru-RU"/>
              </w:rPr>
            </w:pPr>
          </w:p>
        </w:tc>
        <w:tc>
          <w:tcPr>
            <w:tcW w:w="7060" w:type="dxa"/>
            <w:gridSpan w:val="5"/>
          </w:tcPr>
          <w:p w:rsidR="00BC3780" w:rsidRDefault="00BC3780" w:rsidP="00A52E24">
            <w:pPr>
              <w:rPr>
                <w:rFonts w:ascii="Times New Roman Tj" w:hAnsi="Times New Roman Tj" w:cs="Arial"/>
                <w:lang w:val="ru-RU"/>
              </w:rPr>
            </w:pPr>
            <w:r w:rsidRPr="00614B87">
              <w:rPr>
                <w:rFonts w:ascii="Times New Roman Tj" w:hAnsi="Times New Roman Tj" w:cs="Arial"/>
                <w:lang w:val="ru-RU"/>
              </w:rPr>
              <w:t>Ограниченн</w:t>
            </w:r>
            <w:r>
              <w:rPr>
                <w:rFonts w:ascii="Times New Roman Tj" w:hAnsi="Times New Roman Tj" w:cs="Arial"/>
                <w:lang w:val="ru-RU"/>
              </w:rPr>
              <w:t>ая хозяйственная деятельность не  проти</w:t>
            </w:r>
            <w:r w:rsidRPr="00614B87">
              <w:rPr>
                <w:rFonts w:ascii="Times New Roman Tj" w:hAnsi="Times New Roman Tj" w:cs="Arial"/>
                <w:lang w:val="ru-RU"/>
              </w:rPr>
              <w:t>воречащая задачам заказника, а именно:</w:t>
            </w:r>
          </w:p>
          <w:p w:rsidR="00BC3780" w:rsidRPr="00614B87" w:rsidRDefault="00BC3780" w:rsidP="00A52E24">
            <w:pPr>
              <w:rPr>
                <w:rFonts w:ascii="Times New Roman Tj" w:hAnsi="Times New Roman Tj" w:cs="Arial"/>
                <w:lang w:val="ru-RU"/>
              </w:rPr>
            </w:pPr>
            <w:r w:rsidRPr="00614B87">
              <w:rPr>
                <w:rFonts w:ascii="Times New Roman Tj" w:hAnsi="Times New Roman Tj" w:cs="Arial"/>
                <w:lang w:val="ru-RU"/>
              </w:rPr>
              <w:t xml:space="preserve"> ограниченная пастьба скота с соблюдением установленных правил, посадка лесных и плодовых насаждений,обработка лесонасаждений от вредителей и болезней леса,заготовка лекарственных и технических растений с соблюдением установленных правил и не наносящая вреда биоразнообразию, а также проведение санитарных рубок </w:t>
            </w:r>
          </w:p>
          <w:p w:rsidR="00BC3780" w:rsidRPr="00614B87" w:rsidRDefault="00BC3780" w:rsidP="00A52E24">
            <w:pPr>
              <w:rPr>
                <w:rFonts w:ascii="Times New Roman Tj" w:hAnsi="Times New Roman Tj" w:cs="Arial"/>
                <w:lang w:val="ru-RU"/>
              </w:rPr>
            </w:pPr>
            <w:r w:rsidRPr="00614B87">
              <w:rPr>
                <w:rFonts w:ascii="Times New Roman Tj" w:hAnsi="Times New Roman Tj" w:cs="Arial"/>
                <w:lang w:val="ru-RU"/>
              </w:rPr>
              <w:t xml:space="preserve">                                         леса</w:t>
            </w:r>
          </w:p>
          <w:p w:rsidR="00BC3780" w:rsidRPr="00323C16" w:rsidRDefault="00BC3780" w:rsidP="00A52E24">
            <w:pPr>
              <w:rPr>
                <w:lang w:val="ru-RU"/>
              </w:rPr>
            </w:pPr>
            <w:r w:rsidRPr="00614B87">
              <w:rPr>
                <w:rFonts w:ascii="Times New Roman Tj" w:hAnsi="Times New Roman Tj" w:cs="Arial"/>
                <w:lang w:val="ru-RU"/>
              </w:rPr>
              <w:t xml:space="preserve">                                         </w:t>
            </w:r>
          </w:p>
        </w:tc>
      </w:tr>
      <w:tr w:rsidR="00C21B65" w:rsidRPr="00A52E24" w:rsidTr="00C21B65">
        <w:trPr>
          <w:cantSplit/>
          <w:trHeight w:val="290"/>
        </w:trPr>
        <w:tc>
          <w:tcPr>
            <w:tcW w:w="10625" w:type="dxa"/>
            <w:gridSpan w:val="6"/>
            <w:tcBorders>
              <w:bottom w:val="single" w:sz="4" w:space="0" w:color="auto"/>
            </w:tcBorders>
            <w:shd w:val="clear" w:color="auto" w:fill="E6E6E6"/>
          </w:tcPr>
          <w:p w:rsidR="00C21B65" w:rsidRPr="00AE1DC4" w:rsidRDefault="00C21B65" w:rsidP="00A52E24">
            <w:pPr>
              <w:rPr>
                <w:b/>
                <w:lang w:val="ru-RU"/>
              </w:rPr>
            </w:pPr>
            <w:r w:rsidRPr="00AE1DC4">
              <w:rPr>
                <w:rFonts w:ascii="Arial" w:hAnsi="Arial" w:cs="Arial"/>
                <w:b/>
              </w:rPr>
              <w:t>Staff</w:t>
            </w:r>
            <w:r w:rsidRPr="00AE1DC4">
              <w:rPr>
                <w:rFonts w:ascii="Arial" w:hAnsi="Arial" w:cs="Arial"/>
                <w:b/>
                <w:lang w:val="ru-RU"/>
              </w:rPr>
              <w:t xml:space="preserve">  </w:t>
            </w:r>
            <w:r w:rsidRPr="00AE1DC4">
              <w:rPr>
                <w:rFonts w:ascii="Arial" w:hAnsi="Arial" w:cs="Arial"/>
                <w:b/>
              </w:rPr>
              <w:t>Technical</w:t>
            </w:r>
            <w:r w:rsidRPr="00AE1DC4">
              <w:rPr>
                <w:rFonts w:ascii="Arial" w:hAnsi="Arial" w:cs="Arial"/>
                <w:b/>
                <w:lang w:val="ru-RU"/>
              </w:rPr>
              <w:t xml:space="preserve"> </w:t>
            </w:r>
            <w:r w:rsidRPr="00AE1DC4">
              <w:rPr>
                <w:rFonts w:ascii="Arial" w:hAnsi="Arial" w:cs="Arial"/>
                <w:b/>
              </w:rPr>
              <w:t>Knowledge</w:t>
            </w:r>
            <w:r w:rsidRPr="00AE1DC4">
              <w:rPr>
                <w:rFonts w:ascii="Arial" w:hAnsi="Arial" w:cs="Arial"/>
                <w:b/>
                <w:lang w:val="ru-RU"/>
              </w:rPr>
              <w:t xml:space="preserve"> / </w:t>
            </w:r>
            <w:r w:rsidRPr="00AE1DC4">
              <w:rPr>
                <w:rFonts w:ascii="Arial" w:hAnsi="Arial" w:cs="Arial"/>
                <w:b/>
              </w:rPr>
              <w:t>training</w:t>
            </w:r>
            <w:r w:rsidRPr="00AE1DC4">
              <w:rPr>
                <w:b/>
                <w:lang w:val="ru-RU"/>
              </w:rPr>
              <w:t xml:space="preserve"> </w:t>
            </w:r>
            <w:r w:rsidRPr="00AE1DC4">
              <w:rPr>
                <w:rFonts w:ascii="Arial" w:hAnsi="Arial" w:cs="Arial"/>
                <w:b/>
                <w:sz w:val="20"/>
                <w:szCs w:val="20"/>
                <w:lang w:val="ru-RU"/>
              </w:rPr>
              <w:t>(Технические знания персонала \ обучение</w:t>
            </w:r>
          </w:p>
          <w:p w:rsidR="00C21B65" w:rsidRDefault="00C21B65" w:rsidP="00A52E24">
            <w:pPr>
              <w:rPr>
                <w:rFonts w:ascii="Arial" w:hAnsi="Arial" w:cs="Arial"/>
                <w:lang w:val="ru-RU"/>
              </w:rPr>
            </w:pPr>
          </w:p>
          <w:p w:rsidR="00C21B65" w:rsidRPr="007C44CC" w:rsidRDefault="00C21B65" w:rsidP="00C21B65">
            <w:pPr>
              <w:rPr>
                <w:lang w:val="ru-RU"/>
              </w:rPr>
            </w:pPr>
            <w:r>
              <w:rPr>
                <w:rFonts w:ascii="Arial" w:hAnsi="Arial" w:cs="Arial"/>
                <w:lang w:val="ru-RU"/>
              </w:rPr>
              <w:t xml:space="preserve">  </w:t>
            </w:r>
            <w:r w:rsidRPr="007C44CC">
              <w:rPr>
                <w:lang w:val="ru-RU"/>
              </w:rPr>
              <w:t xml:space="preserve"> Управленческий и инженерно-технический персонал, а та</w:t>
            </w:r>
            <w:r>
              <w:rPr>
                <w:lang w:val="ru-RU"/>
              </w:rPr>
              <w:t xml:space="preserve">кже  </w:t>
            </w:r>
            <w:r w:rsidRPr="007C44CC">
              <w:rPr>
                <w:lang w:val="ru-RU"/>
              </w:rPr>
              <w:t xml:space="preserve"> егеря лишены  возможности повышения квалификақии и уровня профе</w:t>
            </w:r>
            <w:r>
              <w:rPr>
                <w:lang w:val="ru-RU"/>
              </w:rPr>
              <w:t>с</w:t>
            </w:r>
            <w:r w:rsidRPr="007C44CC">
              <w:rPr>
                <w:lang w:val="ru-RU"/>
              </w:rPr>
              <w:t>сионально</w:t>
            </w:r>
            <w:r>
              <w:rPr>
                <w:lang w:val="ru-RU"/>
              </w:rPr>
              <w:t xml:space="preserve"> </w:t>
            </w:r>
            <w:r w:rsidRPr="007C44CC">
              <w:rPr>
                <w:lang w:val="ru-RU"/>
              </w:rPr>
              <w:t>-</w:t>
            </w:r>
            <w:r>
              <w:rPr>
                <w:lang w:val="ru-RU"/>
              </w:rPr>
              <w:t xml:space="preserve"> </w:t>
            </w:r>
            <w:r w:rsidRPr="007C44CC">
              <w:rPr>
                <w:lang w:val="ru-RU"/>
              </w:rPr>
              <w:t>технических знаний.</w:t>
            </w:r>
          </w:p>
          <w:p w:rsidR="00C21B65" w:rsidRPr="007C44CC" w:rsidRDefault="00C21B65" w:rsidP="00C21B65">
            <w:pPr>
              <w:rPr>
                <w:lang w:val="ru-RU"/>
              </w:rPr>
            </w:pPr>
            <w:r w:rsidRPr="007C44CC">
              <w:rPr>
                <w:lang w:val="ru-RU"/>
              </w:rPr>
              <w:t>Молодые специалисты, поступающие на работу после окончания вузов, как правило, имеют очень низкий уровень знаний и отсутствие практических навыков работы.</w:t>
            </w:r>
          </w:p>
          <w:p w:rsidR="00C21B65" w:rsidRDefault="00C21B65" w:rsidP="00A52E24">
            <w:pPr>
              <w:rPr>
                <w:rFonts w:ascii="Arial" w:hAnsi="Arial" w:cs="Arial"/>
                <w:lang w:val="ru-RU"/>
              </w:rPr>
            </w:pPr>
          </w:p>
          <w:p w:rsidR="00C21B65" w:rsidRDefault="00C21B65" w:rsidP="00A52E24">
            <w:pPr>
              <w:rPr>
                <w:rFonts w:ascii="Arial" w:hAnsi="Arial" w:cs="Arial"/>
                <w:lang w:val="ru-RU"/>
              </w:rPr>
            </w:pPr>
          </w:p>
          <w:p w:rsidR="00C21B65" w:rsidRDefault="00C21B65" w:rsidP="00A52E24">
            <w:pPr>
              <w:rPr>
                <w:rFonts w:ascii="Arial" w:hAnsi="Arial" w:cs="Arial"/>
                <w:lang w:val="ru-RU"/>
              </w:rPr>
            </w:pPr>
          </w:p>
          <w:p w:rsidR="00C21B65" w:rsidRPr="00BD4267" w:rsidRDefault="00C21B65" w:rsidP="00A52E24">
            <w:pPr>
              <w:rPr>
                <w:rFonts w:ascii="Arial" w:hAnsi="Arial" w:cs="Arial"/>
                <w:lang w:val="ru-RU"/>
              </w:rPr>
            </w:pPr>
          </w:p>
        </w:tc>
        <w:tc>
          <w:tcPr>
            <w:tcW w:w="7060" w:type="dxa"/>
            <w:gridSpan w:val="5"/>
          </w:tcPr>
          <w:p w:rsidR="00C21B65" w:rsidRPr="00323C16" w:rsidRDefault="00C21B65" w:rsidP="00A52E24">
            <w:pPr>
              <w:rPr>
                <w:lang w:val="ru-RU"/>
              </w:rPr>
            </w:pPr>
          </w:p>
        </w:tc>
      </w:tr>
      <w:tr w:rsidR="00C21B65" w:rsidRPr="00A52E24" w:rsidTr="00C21B65">
        <w:trPr>
          <w:cantSplit/>
          <w:trHeight w:val="290"/>
        </w:trPr>
        <w:tc>
          <w:tcPr>
            <w:tcW w:w="10625" w:type="dxa"/>
            <w:gridSpan w:val="6"/>
            <w:tcBorders>
              <w:bottom w:val="single" w:sz="4" w:space="0" w:color="auto"/>
            </w:tcBorders>
            <w:shd w:val="clear" w:color="auto" w:fill="E6E6E6"/>
          </w:tcPr>
          <w:p w:rsidR="00C21B65" w:rsidRPr="00CB3DB3" w:rsidRDefault="00C21B65" w:rsidP="00A52E24">
            <w:pPr>
              <w:rPr>
                <w:rFonts w:ascii="Arial" w:hAnsi="Arial" w:cs="Arial"/>
                <w:sz w:val="20"/>
                <w:szCs w:val="20"/>
                <w:lang w:val="ru-RU"/>
              </w:rPr>
            </w:pPr>
            <w:r w:rsidRPr="00AE1DC4">
              <w:rPr>
                <w:rFonts w:ascii="Arial" w:hAnsi="Arial" w:cs="Arial"/>
                <w:b/>
              </w:rPr>
              <w:t>Equipment</w:t>
            </w:r>
            <w:r w:rsidRPr="00AE1DC4">
              <w:rPr>
                <w:rFonts w:ascii="Arial" w:hAnsi="Arial" w:cs="Arial"/>
                <w:b/>
                <w:sz w:val="20"/>
                <w:szCs w:val="20"/>
                <w:lang w:val="ru-RU"/>
              </w:rPr>
              <w:t>(Оборудование</w:t>
            </w:r>
            <w:r w:rsidRPr="00CB3DB3">
              <w:rPr>
                <w:rFonts w:ascii="Arial" w:hAnsi="Arial" w:cs="Arial"/>
                <w:sz w:val="20"/>
                <w:szCs w:val="20"/>
                <w:lang w:val="ru-RU"/>
              </w:rPr>
              <w:t>)</w:t>
            </w:r>
            <w:r w:rsidRPr="009917E2">
              <w:rPr>
                <w:rFonts w:ascii="Times New Roman Tj" w:hAnsi="Times New Roman Tj"/>
                <w:lang w:val="ru-RU"/>
              </w:rPr>
              <w:t xml:space="preserve"> В связи с отсутствием средств фактически в течении многих лет новые виды техники и оборудования не приобретается, а старая техника и оборудование, поступившие еще в советские годы полностью износились и списаны. В настоящее время заповедник нуждается в первую очередь в  мотоциклах и  верховых лошадях для ст.егерей и егерей.   </w:t>
            </w:r>
          </w:p>
          <w:p w:rsidR="00C21B65" w:rsidRPr="00CB3DB3" w:rsidRDefault="00C21B65" w:rsidP="00A52E24">
            <w:pPr>
              <w:rPr>
                <w:rFonts w:ascii="Arial" w:hAnsi="Arial" w:cs="Arial"/>
                <w:lang w:val="ru-RU"/>
              </w:rPr>
            </w:pPr>
          </w:p>
        </w:tc>
        <w:tc>
          <w:tcPr>
            <w:tcW w:w="7060" w:type="dxa"/>
            <w:gridSpan w:val="5"/>
          </w:tcPr>
          <w:p w:rsidR="00C21B65" w:rsidRPr="00323C16" w:rsidRDefault="00C21B65" w:rsidP="00A52E24">
            <w:pPr>
              <w:rPr>
                <w:lang w:val="ru-RU"/>
              </w:rPr>
            </w:pPr>
          </w:p>
        </w:tc>
      </w:tr>
      <w:tr w:rsidR="00C21B65" w:rsidRPr="00A52E24" w:rsidTr="00C21B65">
        <w:trPr>
          <w:cantSplit/>
          <w:trHeight w:val="290"/>
        </w:trPr>
        <w:tc>
          <w:tcPr>
            <w:tcW w:w="10625" w:type="dxa"/>
            <w:gridSpan w:val="6"/>
            <w:tcBorders>
              <w:bottom w:val="single" w:sz="4" w:space="0" w:color="auto"/>
            </w:tcBorders>
            <w:shd w:val="clear" w:color="auto" w:fill="E6E6E6"/>
          </w:tcPr>
          <w:p w:rsidR="00C21B65" w:rsidRPr="004A0D80" w:rsidRDefault="00C21B65" w:rsidP="00A52E24">
            <w:pPr>
              <w:rPr>
                <w:rFonts w:ascii="Arial" w:hAnsi="Arial" w:cs="Arial"/>
                <w:b/>
                <w:lang w:val="ru-RU"/>
              </w:rPr>
            </w:pPr>
            <w:r w:rsidRPr="004A0D80">
              <w:rPr>
                <w:rFonts w:ascii="Arial" w:hAnsi="Arial" w:cs="Arial"/>
                <w:b/>
              </w:rPr>
              <w:t>Financing</w:t>
            </w:r>
            <w:r w:rsidRPr="004A0D80">
              <w:rPr>
                <w:rFonts w:ascii="Arial" w:hAnsi="Arial" w:cs="Arial"/>
                <w:b/>
                <w:lang w:val="ru-RU"/>
              </w:rPr>
              <w:t>(Финансирование)</w:t>
            </w:r>
            <w:r w:rsidRPr="007C44CC">
              <w:rPr>
                <w:lang w:val="ru-RU"/>
              </w:rPr>
              <w:t xml:space="preserve"> Ограниченное  финансирование государственного бюджета для  улучшения инфраструктуры, приобретения ГСМ и т.п. ограничивает управленческие действия и возможности</w:t>
            </w:r>
          </w:p>
          <w:p w:rsidR="00C21B65" w:rsidRPr="00CB3DB3" w:rsidRDefault="00C21B65" w:rsidP="00A52E24">
            <w:pPr>
              <w:rPr>
                <w:rFonts w:ascii="Arial" w:hAnsi="Arial" w:cs="Arial"/>
                <w:lang w:val="ru-RU"/>
              </w:rPr>
            </w:pPr>
          </w:p>
        </w:tc>
        <w:tc>
          <w:tcPr>
            <w:tcW w:w="7060" w:type="dxa"/>
            <w:gridSpan w:val="5"/>
          </w:tcPr>
          <w:p w:rsidR="00C21B65" w:rsidRPr="000669E7" w:rsidRDefault="00C21B65" w:rsidP="00A52E24">
            <w:pPr>
              <w:autoSpaceDE w:val="0"/>
              <w:autoSpaceDN w:val="0"/>
              <w:adjustRightInd w:val="0"/>
              <w:rPr>
                <w:rFonts w:ascii="Palatino Linotype" w:eastAsia="Batang" w:hAnsi="Palatino Linotype" w:cs="Arial CYR"/>
                <w:sz w:val="22"/>
                <w:lang w:val="ru-RU" w:eastAsia="ru-RU"/>
              </w:rPr>
            </w:pPr>
            <w:r w:rsidRPr="00871326">
              <w:rPr>
                <w:lang w:val="ru-RU"/>
              </w:rPr>
              <w:t xml:space="preserve">   </w:t>
            </w:r>
            <w:r w:rsidRPr="000669E7">
              <w:rPr>
                <w:rFonts w:ascii="Palatino Linotype" w:eastAsia="Batang" w:hAnsi="Palatino Linotype" w:cs="Arial CYR"/>
                <w:sz w:val="22"/>
                <w:szCs w:val="22"/>
                <w:lang w:val="ru-RU" w:eastAsia="ru-RU"/>
              </w:rPr>
              <w:t>Улучшение защиты и условий среды, которые поддерживают выживание редких национальных видов, в частности ценный и редкий вид</w:t>
            </w:r>
            <w:r>
              <w:rPr>
                <w:rFonts w:ascii="Palatino Linotype" w:eastAsia="Batang" w:hAnsi="Palatino Linotype" w:cs="Arial CYR"/>
                <w:sz w:val="22"/>
                <w:szCs w:val="22"/>
                <w:lang w:val="ru-RU" w:eastAsia="ru-RU"/>
              </w:rPr>
              <w:t xml:space="preserve">ов флоры и фауны занесенные  в Красную Книгу Таджикистана и МСОП </w:t>
            </w:r>
          </w:p>
          <w:p w:rsidR="00C21B65" w:rsidRPr="000669E7" w:rsidRDefault="00C21B65" w:rsidP="00A52E24">
            <w:pPr>
              <w:autoSpaceDE w:val="0"/>
              <w:autoSpaceDN w:val="0"/>
              <w:adjustRightInd w:val="0"/>
              <w:rPr>
                <w:rFonts w:ascii="Palatino Linotype" w:eastAsia="Batang" w:hAnsi="Palatino Linotype" w:cs="Arial CYR"/>
                <w:sz w:val="22"/>
                <w:lang w:val="ru-RU" w:eastAsia="ru-RU"/>
              </w:rPr>
            </w:pPr>
          </w:p>
          <w:p w:rsidR="00C21B65" w:rsidRPr="000669E7" w:rsidRDefault="00C21B65" w:rsidP="00A52E24">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Второстепенные цели:</w:t>
            </w:r>
          </w:p>
          <w:p w:rsidR="00C21B65" w:rsidRPr="000669E7" w:rsidRDefault="00C21B65" w:rsidP="00A52E24">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1. Гарантия защиты и экологической безопасности важных водных территорий (</w:t>
            </w:r>
            <w:r>
              <w:rPr>
                <w:rFonts w:ascii="Palatino Linotype" w:eastAsia="Batang" w:hAnsi="Palatino Linotype" w:cs="Arial CYR"/>
                <w:sz w:val="22"/>
                <w:szCs w:val="22"/>
                <w:lang w:val="ru-RU" w:eastAsia="ru-RU"/>
              </w:rPr>
              <w:t>родники, являющиеся источником воды</w:t>
            </w:r>
            <w:r w:rsidRPr="000669E7">
              <w:rPr>
                <w:rFonts w:ascii="Palatino Linotype" w:eastAsia="Batang" w:hAnsi="Palatino Linotype" w:cs="Arial CYR"/>
                <w:sz w:val="22"/>
                <w:szCs w:val="22"/>
                <w:lang w:val="ru-RU" w:eastAsia="ru-RU"/>
              </w:rPr>
              <w:t xml:space="preserve"> ручьев /рек)</w:t>
            </w:r>
          </w:p>
          <w:p w:rsidR="00C21B65" w:rsidRPr="000669E7" w:rsidRDefault="00C21B65" w:rsidP="00A52E24">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2. Обеспечение фронта для важных научных исследований о фактической и потенциальной ценности природных ресурсов для местного сообщества и экономики в целом.</w:t>
            </w:r>
          </w:p>
          <w:p w:rsidR="00C21B65" w:rsidRPr="000669E7" w:rsidRDefault="00C21B65" w:rsidP="00A52E24">
            <w:pPr>
              <w:pStyle w:val="3"/>
              <w:numPr>
                <w:ilvl w:val="0"/>
                <w:numId w:val="0"/>
              </w:numPr>
              <w:rPr>
                <w:rFonts w:ascii="Palatino Linotype" w:hAnsi="Palatino Linotype"/>
                <w:sz w:val="22"/>
                <w:lang w:val="ru-RU"/>
              </w:rPr>
            </w:pPr>
          </w:p>
          <w:p w:rsidR="00C21B65" w:rsidRPr="00323C16" w:rsidRDefault="00C21B65" w:rsidP="00A52E24">
            <w:pPr>
              <w:rPr>
                <w:lang w:val="ru-RU"/>
              </w:rPr>
            </w:pPr>
          </w:p>
        </w:tc>
      </w:tr>
      <w:tr w:rsidR="00C21B65" w:rsidRPr="00A52E24" w:rsidTr="00A52E24">
        <w:trPr>
          <w:gridAfter w:val="5"/>
          <w:wAfter w:w="7060" w:type="dxa"/>
          <w:trHeight w:val="290"/>
        </w:trPr>
        <w:tc>
          <w:tcPr>
            <w:tcW w:w="3567" w:type="dxa"/>
            <w:tcBorders>
              <w:bottom w:val="single" w:sz="4" w:space="0" w:color="auto"/>
            </w:tcBorders>
            <w:shd w:val="clear" w:color="auto" w:fill="E6E6E6"/>
          </w:tcPr>
          <w:p w:rsidR="00C21B65" w:rsidRPr="004A0D80" w:rsidRDefault="00C21B65" w:rsidP="00A52E24">
            <w:pPr>
              <w:rPr>
                <w:rFonts w:ascii="Palatino Linotype" w:hAnsi="Palatino Linotype"/>
                <w:b/>
                <w:color w:val="FF0000"/>
                <w:sz w:val="22"/>
                <w:lang w:val="ru-RU"/>
              </w:rPr>
            </w:pPr>
            <w:r w:rsidRPr="004A0D80">
              <w:rPr>
                <w:rFonts w:ascii="Arial" w:hAnsi="Arial" w:cs="Arial"/>
                <w:b/>
              </w:rPr>
              <w:t>Others</w:t>
            </w:r>
            <w:r w:rsidRPr="004A0D80">
              <w:rPr>
                <w:rFonts w:ascii="Arial" w:hAnsi="Arial" w:cs="Arial"/>
                <w:b/>
                <w:lang w:val="ru-RU"/>
              </w:rPr>
              <w:t>(другие)</w:t>
            </w:r>
            <w:r w:rsidRPr="004A0D80">
              <w:rPr>
                <w:rFonts w:ascii="Palatino Linotype" w:hAnsi="Palatino Linotype"/>
                <w:b/>
                <w:color w:val="FF0000"/>
                <w:sz w:val="22"/>
                <w:szCs w:val="22"/>
                <w:lang w:val="ru-RU"/>
              </w:rPr>
              <w:t xml:space="preserve"> </w:t>
            </w:r>
          </w:p>
          <w:p w:rsidR="00C21B65" w:rsidRPr="00CB3DB3" w:rsidRDefault="00C21B65" w:rsidP="00A52E24">
            <w:pPr>
              <w:rPr>
                <w:rFonts w:ascii="Arial" w:hAnsi="Arial" w:cs="Arial"/>
                <w:lang w:val="ru-RU"/>
              </w:rPr>
            </w:pPr>
          </w:p>
          <w:p w:rsidR="00C21B65" w:rsidRDefault="00C21B65" w:rsidP="00A52E24">
            <w:pPr>
              <w:rPr>
                <w:rFonts w:ascii="Palatino Linotype" w:hAnsi="Palatino Linotype"/>
                <w:sz w:val="22"/>
                <w:lang w:val="ru-RU"/>
              </w:rPr>
            </w:pPr>
          </w:p>
          <w:p w:rsidR="00C21B65" w:rsidRDefault="00C21B65" w:rsidP="00A52E24">
            <w:pPr>
              <w:rPr>
                <w:rFonts w:ascii="Palatino Linotype" w:hAnsi="Palatino Linotype"/>
                <w:sz w:val="22"/>
                <w:lang w:val="ru-RU"/>
              </w:rPr>
            </w:pPr>
          </w:p>
          <w:p w:rsidR="00C21B65" w:rsidRDefault="00C21B65" w:rsidP="00A52E24">
            <w:pPr>
              <w:rPr>
                <w:rFonts w:ascii="Palatino Linotype" w:hAnsi="Palatino Linotype"/>
                <w:sz w:val="22"/>
                <w:lang w:val="ru-RU"/>
              </w:rPr>
            </w:pPr>
          </w:p>
          <w:p w:rsidR="00C21B65" w:rsidRDefault="00C21B65" w:rsidP="00A52E24">
            <w:pPr>
              <w:rPr>
                <w:rFonts w:ascii="Palatino Linotype" w:hAnsi="Palatino Linotype"/>
                <w:sz w:val="22"/>
                <w:lang w:val="ru-RU"/>
              </w:rPr>
            </w:pPr>
          </w:p>
          <w:p w:rsidR="00C21B65" w:rsidRDefault="00C21B65" w:rsidP="00A52E24">
            <w:pPr>
              <w:rPr>
                <w:rFonts w:ascii="Palatino Linotype" w:hAnsi="Palatino Linotype"/>
                <w:sz w:val="22"/>
                <w:lang w:val="ru-RU"/>
              </w:rPr>
            </w:pPr>
          </w:p>
          <w:p w:rsidR="00C21B65" w:rsidRPr="004A0D80" w:rsidRDefault="00C21B65" w:rsidP="00A52E24">
            <w:pPr>
              <w:rPr>
                <w:rFonts w:ascii="Arial" w:hAnsi="Arial" w:cs="Arial"/>
                <w:lang w:val="ru-RU"/>
              </w:rPr>
            </w:pPr>
          </w:p>
        </w:tc>
        <w:tc>
          <w:tcPr>
            <w:tcW w:w="7058" w:type="dxa"/>
            <w:gridSpan w:val="5"/>
          </w:tcPr>
          <w:p w:rsidR="00C21B65" w:rsidRDefault="00C21B65" w:rsidP="00C21B65">
            <w:pPr>
              <w:rPr>
                <w:rFonts w:ascii="Palatino Linotype" w:hAnsi="Palatino Linotype"/>
                <w:sz w:val="22"/>
                <w:lang w:val="ru-RU"/>
              </w:rPr>
            </w:pPr>
            <w:r w:rsidRPr="004A0D80">
              <w:rPr>
                <w:rFonts w:ascii="Palatino Linotype" w:hAnsi="Palatino Linotype"/>
                <w:sz w:val="22"/>
                <w:szCs w:val="22"/>
                <w:lang w:val="ru-RU"/>
              </w:rPr>
              <w:t>Отсутствие механизма мониторинга эффективности управления и его позитивного и негативного влияния на достижение целей и задач Заказника</w:t>
            </w:r>
            <w:r>
              <w:rPr>
                <w:rFonts w:ascii="Palatino Linotype" w:hAnsi="Palatino Linotype"/>
                <w:sz w:val="22"/>
                <w:szCs w:val="22"/>
                <w:lang w:val="ru-RU"/>
              </w:rPr>
              <w:t>.</w:t>
            </w:r>
          </w:p>
          <w:p w:rsidR="00C21B65" w:rsidRDefault="00C21B65" w:rsidP="00C21B65">
            <w:pPr>
              <w:rPr>
                <w:rFonts w:ascii="Palatino Linotype" w:hAnsi="Palatino Linotype"/>
                <w:sz w:val="22"/>
                <w:lang w:val="ru-RU"/>
              </w:rPr>
            </w:pPr>
            <w:r w:rsidRPr="00473FAE">
              <w:rPr>
                <w:rFonts w:ascii="Palatino Linotype" w:hAnsi="Palatino Linotype"/>
                <w:sz w:val="22"/>
                <w:szCs w:val="22"/>
                <w:lang w:val="ru-RU"/>
              </w:rPr>
              <w:t>Оказание поддержки в процессе внедрения альтернативных источников энергии</w:t>
            </w:r>
          </w:p>
          <w:p w:rsidR="00C21B65" w:rsidRPr="00D37271" w:rsidRDefault="00C21B65" w:rsidP="00A52E24">
            <w:pPr>
              <w:autoSpaceDE w:val="0"/>
              <w:autoSpaceDN w:val="0"/>
              <w:adjustRightInd w:val="0"/>
              <w:rPr>
                <w:lang w:val="ru-RU"/>
              </w:rPr>
            </w:pPr>
          </w:p>
        </w:tc>
      </w:tr>
      <w:tr w:rsidR="00C21B65" w:rsidRPr="00A52E24" w:rsidTr="00A52E24">
        <w:trPr>
          <w:gridAfter w:val="5"/>
          <w:wAfter w:w="7060" w:type="dxa"/>
          <w:trHeight w:val="290"/>
        </w:trPr>
        <w:tc>
          <w:tcPr>
            <w:tcW w:w="3567" w:type="dxa"/>
            <w:tcBorders>
              <w:bottom w:val="single" w:sz="4" w:space="0" w:color="auto"/>
            </w:tcBorders>
            <w:shd w:val="clear" w:color="auto" w:fill="E6E6E6"/>
          </w:tcPr>
          <w:p w:rsidR="00C21B65" w:rsidRPr="004A0D80" w:rsidRDefault="00C21B65" w:rsidP="00A52E24">
            <w:pPr>
              <w:rPr>
                <w:rFonts w:ascii="Arial" w:hAnsi="Arial" w:cs="Arial"/>
                <w:lang w:val="ru-RU"/>
              </w:rPr>
            </w:pPr>
          </w:p>
        </w:tc>
        <w:tc>
          <w:tcPr>
            <w:tcW w:w="7058" w:type="dxa"/>
            <w:gridSpan w:val="5"/>
          </w:tcPr>
          <w:p w:rsidR="00C21B65" w:rsidRPr="00E56E50" w:rsidRDefault="00C21B65" w:rsidP="00A52E24">
            <w:pPr>
              <w:pStyle w:val="3"/>
              <w:numPr>
                <w:ilvl w:val="0"/>
                <w:numId w:val="0"/>
              </w:numPr>
              <w:ind w:left="926" w:hanging="360"/>
              <w:rPr>
                <w:color w:val="FF0000"/>
                <w:lang w:val="ru-RU"/>
              </w:rPr>
            </w:pPr>
          </w:p>
        </w:tc>
      </w:tr>
    </w:tbl>
    <w:p w:rsidR="00B52719" w:rsidRDefault="00B52719">
      <w:pPr>
        <w:rPr>
          <w:lang w:val="ru-RU"/>
        </w:rPr>
      </w:pPr>
    </w:p>
    <w:p w:rsidR="00C21B65" w:rsidRDefault="00C21B65">
      <w:pPr>
        <w:rPr>
          <w:lang w:val="ru-RU"/>
        </w:rPr>
      </w:pPr>
    </w:p>
    <w:p w:rsidR="00C21B65" w:rsidRDefault="00C21B65">
      <w:pPr>
        <w:rPr>
          <w:lang w:val="ru-RU"/>
        </w:rPr>
      </w:pPr>
    </w:p>
    <w:p w:rsidR="00C21B65" w:rsidRDefault="00C21B65">
      <w:pPr>
        <w:rPr>
          <w:lang w:val="ru-RU"/>
        </w:rPr>
      </w:pPr>
    </w:p>
    <w:p w:rsidR="00C21B65" w:rsidRDefault="00C21B65">
      <w:pPr>
        <w:rPr>
          <w:lang w:val="ru-RU"/>
        </w:rPr>
      </w:pPr>
    </w:p>
    <w:p w:rsidR="00C21B65" w:rsidRPr="004A0D80" w:rsidRDefault="00C21B65" w:rsidP="00C21B65">
      <w:pPr>
        <w:jc w:val="center"/>
        <w:rPr>
          <w:b/>
          <w:sz w:val="28"/>
          <w:szCs w:val="28"/>
          <w:lang w:val="ru-RU"/>
        </w:rPr>
      </w:pPr>
      <w:r w:rsidRPr="004A0D80">
        <w:rPr>
          <w:b/>
          <w:sz w:val="28"/>
          <w:szCs w:val="28"/>
          <w:lang w:val="ru-RU"/>
        </w:rPr>
        <w:t>Главные цели управления и деятельности</w:t>
      </w:r>
    </w:p>
    <w:p w:rsidR="00C21B65" w:rsidRPr="004A0D80" w:rsidRDefault="00C21B65" w:rsidP="00C21B65">
      <w:pPr>
        <w:jc w:val="center"/>
        <w:rPr>
          <w:b/>
          <w:sz w:val="28"/>
          <w:szCs w:val="28"/>
          <w:lang w:val="ru-RU"/>
        </w:rPr>
      </w:pPr>
      <w:r w:rsidRPr="004A0D80">
        <w:rPr>
          <w:b/>
          <w:sz w:val="28"/>
          <w:szCs w:val="28"/>
          <w:lang w:val="ru-RU"/>
        </w:rPr>
        <w:t>на</w:t>
      </w:r>
      <w:r>
        <w:rPr>
          <w:b/>
          <w:sz w:val="28"/>
          <w:szCs w:val="28"/>
          <w:lang w:val="ru-RU"/>
        </w:rPr>
        <w:t>правленные на угрозы заказника  «Сангвор</w:t>
      </w:r>
      <w:r w:rsidRPr="004A0D80">
        <w:rPr>
          <w:b/>
          <w:sz w:val="28"/>
          <w:szCs w:val="28"/>
          <w:lang w:val="ru-RU"/>
        </w:rPr>
        <w:t xml:space="preserve">» на период </w:t>
      </w:r>
    </w:p>
    <w:p w:rsidR="00C21B65" w:rsidRPr="00993546" w:rsidRDefault="00C21B65" w:rsidP="00C21B65">
      <w:pPr>
        <w:jc w:val="center"/>
        <w:rPr>
          <w:b/>
          <w:sz w:val="28"/>
          <w:szCs w:val="28"/>
        </w:rPr>
      </w:pPr>
      <w:r>
        <w:rPr>
          <w:b/>
          <w:sz w:val="28"/>
          <w:szCs w:val="28"/>
        </w:rPr>
        <w:t>2013-2017 гг</w:t>
      </w:r>
    </w:p>
    <w:p w:rsidR="00C21B65" w:rsidRPr="00E27E8A" w:rsidRDefault="00C21B65" w:rsidP="00C21B65">
      <w:pPr>
        <w:jc w:val="both"/>
        <w:rPr>
          <w:b/>
        </w:rPr>
      </w:pPr>
    </w:p>
    <w:tbl>
      <w:tblPr>
        <w:tblW w:w="10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4"/>
        <w:gridCol w:w="2248"/>
        <w:gridCol w:w="862"/>
        <w:gridCol w:w="2340"/>
        <w:gridCol w:w="2028"/>
      </w:tblGrid>
      <w:tr w:rsidR="00C21B65" w:rsidRPr="00096C2D" w:rsidTr="00A52E24">
        <w:tc>
          <w:tcPr>
            <w:tcW w:w="3314" w:type="dxa"/>
          </w:tcPr>
          <w:p w:rsidR="00C21B65" w:rsidRPr="00993546" w:rsidRDefault="00C21B65" w:rsidP="00A52E24">
            <w:r w:rsidRPr="00993546">
              <w:t>Задачи</w:t>
            </w:r>
          </w:p>
        </w:tc>
        <w:tc>
          <w:tcPr>
            <w:tcW w:w="2248" w:type="dxa"/>
          </w:tcPr>
          <w:p w:rsidR="00C21B65" w:rsidRPr="00993546" w:rsidRDefault="00C21B65" w:rsidP="00A52E24">
            <w:r w:rsidRPr="00993546">
              <w:t>Действия</w:t>
            </w:r>
          </w:p>
        </w:tc>
        <w:tc>
          <w:tcPr>
            <w:tcW w:w="862" w:type="dxa"/>
          </w:tcPr>
          <w:p w:rsidR="00C21B65" w:rsidRPr="00993546" w:rsidRDefault="00C21B65" w:rsidP="00A52E24">
            <w:r w:rsidRPr="00993546">
              <w:t>Сроки</w:t>
            </w:r>
          </w:p>
        </w:tc>
        <w:tc>
          <w:tcPr>
            <w:tcW w:w="2340" w:type="dxa"/>
            <w:tcBorders>
              <w:bottom w:val="nil"/>
            </w:tcBorders>
          </w:tcPr>
          <w:p w:rsidR="00C21B65" w:rsidRPr="004A0D80" w:rsidRDefault="00C21B65" w:rsidP="00A52E24">
            <w:pPr>
              <w:rPr>
                <w:lang w:val="ru-RU"/>
              </w:rPr>
            </w:pPr>
            <w:r w:rsidRPr="004A0D80">
              <w:rPr>
                <w:lang w:val="ru-RU"/>
              </w:rPr>
              <w:t>Наименование угрозы или причина ее возникновения</w:t>
            </w:r>
          </w:p>
        </w:tc>
        <w:tc>
          <w:tcPr>
            <w:tcW w:w="2028" w:type="dxa"/>
          </w:tcPr>
          <w:p w:rsidR="00C21B65" w:rsidRPr="00993546" w:rsidRDefault="00C21B65" w:rsidP="00A52E24">
            <w:r w:rsidRPr="00993546">
              <w:t>Источники финансирования</w:t>
            </w:r>
          </w:p>
        </w:tc>
      </w:tr>
      <w:tr w:rsidR="00C21B65" w:rsidRPr="00096C2D" w:rsidTr="00A52E24">
        <w:tc>
          <w:tcPr>
            <w:tcW w:w="3314" w:type="dxa"/>
            <w:tcBorders>
              <w:top w:val="nil"/>
            </w:tcBorders>
          </w:tcPr>
          <w:p w:rsidR="00C21B65" w:rsidRPr="00096C2D" w:rsidRDefault="00C21B65" w:rsidP="00A52E24">
            <w:pPr>
              <w:rPr>
                <w:b/>
              </w:rPr>
            </w:pPr>
          </w:p>
        </w:tc>
        <w:tc>
          <w:tcPr>
            <w:tcW w:w="2248" w:type="dxa"/>
            <w:tcBorders>
              <w:top w:val="nil"/>
            </w:tcBorders>
          </w:tcPr>
          <w:p w:rsidR="00C21B65" w:rsidRPr="003A5B16" w:rsidRDefault="00C21B65" w:rsidP="00A52E24"/>
        </w:tc>
        <w:tc>
          <w:tcPr>
            <w:tcW w:w="862" w:type="dxa"/>
            <w:tcBorders>
              <w:top w:val="nil"/>
              <w:right w:val="nil"/>
            </w:tcBorders>
          </w:tcPr>
          <w:p w:rsidR="00C21B65" w:rsidRPr="00BF6C56" w:rsidRDefault="00C21B65" w:rsidP="00A52E24"/>
        </w:tc>
        <w:tc>
          <w:tcPr>
            <w:tcW w:w="2340" w:type="dxa"/>
            <w:tcBorders>
              <w:top w:val="nil"/>
              <w:left w:val="nil"/>
              <w:bottom w:val="single" w:sz="4" w:space="0" w:color="auto"/>
              <w:right w:val="single" w:sz="4" w:space="0" w:color="auto"/>
            </w:tcBorders>
          </w:tcPr>
          <w:p w:rsidR="00C21B65" w:rsidRPr="00C174B5" w:rsidRDefault="00C21B65" w:rsidP="00A52E24"/>
        </w:tc>
        <w:tc>
          <w:tcPr>
            <w:tcW w:w="2028" w:type="dxa"/>
            <w:tcBorders>
              <w:top w:val="nil"/>
              <w:left w:val="single" w:sz="4" w:space="0" w:color="auto"/>
            </w:tcBorders>
          </w:tcPr>
          <w:p w:rsidR="00C21B65" w:rsidRPr="005C1E14" w:rsidRDefault="00C21B65" w:rsidP="00A52E24"/>
        </w:tc>
      </w:tr>
      <w:tr w:rsidR="00C21B65" w:rsidRPr="00096C2D" w:rsidTr="00A52E24">
        <w:tc>
          <w:tcPr>
            <w:tcW w:w="3314" w:type="dxa"/>
            <w:tcBorders>
              <w:bottom w:val="nil"/>
            </w:tcBorders>
          </w:tcPr>
          <w:p w:rsidR="00C21B65" w:rsidRDefault="00C21B65" w:rsidP="00A52E24">
            <w:pPr>
              <w:rPr>
                <w:b/>
              </w:rPr>
            </w:pPr>
            <w:r>
              <w:rPr>
                <w:b/>
              </w:rPr>
              <w:t xml:space="preserve"> Задача 1.</w:t>
            </w:r>
          </w:p>
          <w:p w:rsidR="00C21B65" w:rsidRPr="00096C2D" w:rsidRDefault="00C21B65" w:rsidP="00A52E24">
            <w:pPr>
              <w:rPr>
                <w:b/>
              </w:rPr>
            </w:pPr>
            <w:r w:rsidRPr="004848AA">
              <w:t>Повышение кадрового потенциала</w:t>
            </w:r>
          </w:p>
        </w:tc>
        <w:tc>
          <w:tcPr>
            <w:tcW w:w="2248" w:type="dxa"/>
          </w:tcPr>
          <w:p w:rsidR="00C21B65" w:rsidRPr="004A0D80" w:rsidRDefault="00C21B65" w:rsidP="00A52E24">
            <w:pPr>
              <w:rPr>
                <w:lang w:val="ru-RU"/>
              </w:rPr>
            </w:pPr>
            <w:r w:rsidRPr="004A0D80">
              <w:rPr>
                <w:lang w:val="ru-RU"/>
              </w:rPr>
              <w:t>Правильный подбор кадров, организация временных курсов повы</w:t>
            </w:r>
            <w:r w:rsidR="007B1C1A">
              <w:rPr>
                <w:lang w:val="ru-RU"/>
              </w:rPr>
              <w:t xml:space="preserve">шения квалификации </w:t>
            </w:r>
            <w:r w:rsidRPr="004A0D80">
              <w:rPr>
                <w:lang w:val="ru-RU"/>
              </w:rPr>
              <w:t>сотрудников и егерей</w:t>
            </w:r>
          </w:p>
        </w:tc>
        <w:tc>
          <w:tcPr>
            <w:tcW w:w="862" w:type="dxa"/>
          </w:tcPr>
          <w:p w:rsidR="00C21B65" w:rsidRPr="0093721B" w:rsidRDefault="00C21B65" w:rsidP="00A52E24">
            <w:r>
              <w:t>2013</w:t>
            </w:r>
            <w:r w:rsidRPr="0093721B">
              <w:t>-201</w:t>
            </w:r>
            <w:r>
              <w:t>7</w:t>
            </w:r>
          </w:p>
        </w:tc>
        <w:tc>
          <w:tcPr>
            <w:tcW w:w="2340" w:type="dxa"/>
          </w:tcPr>
          <w:p w:rsidR="00C21B65" w:rsidRPr="004A0D80" w:rsidRDefault="00C21B65" w:rsidP="00A52E24">
            <w:pPr>
              <w:rPr>
                <w:lang w:val="ru-RU"/>
              </w:rPr>
            </w:pPr>
            <w:r w:rsidRPr="004A0D80">
              <w:rPr>
                <w:lang w:val="ru-RU"/>
              </w:rPr>
              <w:t>Недостаток квалифицированных специалистов и научных сотрудников существенно влияет на в</w:t>
            </w:r>
            <w:r w:rsidR="007B1C1A">
              <w:rPr>
                <w:lang w:val="ru-RU"/>
              </w:rPr>
              <w:t>ыполнение заказником</w:t>
            </w:r>
            <w:r w:rsidRPr="004A0D80">
              <w:rPr>
                <w:lang w:val="ru-RU"/>
              </w:rPr>
              <w:t xml:space="preserve"> своих основных функций</w:t>
            </w:r>
          </w:p>
        </w:tc>
        <w:tc>
          <w:tcPr>
            <w:tcW w:w="2028" w:type="dxa"/>
          </w:tcPr>
          <w:p w:rsidR="00C21B65" w:rsidRPr="00E35CCD" w:rsidRDefault="00C21B65" w:rsidP="00A52E24">
            <w:r w:rsidRPr="00E35CCD">
              <w:t xml:space="preserve">Государственный бюджет, </w:t>
            </w:r>
          </w:p>
        </w:tc>
      </w:tr>
      <w:tr w:rsidR="00C21B65" w:rsidRPr="00137FC0" w:rsidTr="00A52E24">
        <w:tc>
          <w:tcPr>
            <w:tcW w:w="3314" w:type="dxa"/>
            <w:tcBorders>
              <w:top w:val="nil"/>
              <w:left w:val="single" w:sz="4" w:space="0" w:color="auto"/>
              <w:bottom w:val="single" w:sz="4" w:space="0" w:color="auto"/>
              <w:right w:val="single" w:sz="4" w:space="0" w:color="auto"/>
            </w:tcBorders>
          </w:tcPr>
          <w:p w:rsidR="00C21B65" w:rsidRPr="004A0D80" w:rsidRDefault="00C21B65" w:rsidP="00A52E24">
            <w:pPr>
              <w:rPr>
                <w:b/>
                <w:lang w:val="ru-RU"/>
              </w:rPr>
            </w:pPr>
            <w:r w:rsidRPr="004A0D80">
              <w:rPr>
                <w:b/>
                <w:lang w:val="ru-RU"/>
              </w:rPr>
              <w:t>Задача 2.</w:t>
            </w:r>
          </w:p>
          <w:p w:rsidR="00C21B65" w:rsidRPr="004A0D80" w:rsidRDefault="00C21B65" w:rsidP="00A52E24">
            <w:pPr>
              <w:rPr>
                <w:lang w:val="ru-RU"/>
              </w:rPr>
            </w:pPr>
            <w:r w:rsidRPr="004A0D80">
              <w:rPr>
                <w:lang w:val="ru-RU"/>
              </w:rPr>
              <w:t xml:space="preserve"> Восстановление биоразнообразия животного мира</w:t>
            </w:r>
          </w:p>
          <w:p w:rsidR="00C21B65" w:rsidRPr="004A0D80" w:rsidRDefault="00C21B65" w:rsidP="00A52E24">
            <w:pPr>
              <w:rPr>
                <w:b/>
                <w:lang w:val="ru-RU"/>
              </w:rPr>
            </w:pPr>
            <w:r w:rsidRPr="004A0D80">
              <w:rPr>
                <w:b/>
                <w:lang w:val="ru-RU"/>
              </w:rPr>
              <w:t>Деятельность 2.1</w:t>
            </w:r>
          </w:p>
          <w:p w:rsidR="00C21B65" w:rsidRPr="004A0D80" w:rsidRDefault="00C21B65" w:rsidP="00A52E24">
            <w:pPr>
              <w:rPr>
                <w:lang w:val="ru-RU"/>
              </w:rPr>
            </w:pPr>
            <w:r w:rsidRPr="004A0D80">
              <w:rPr>
                <w:lang w:val="ru-RU"/>
              </w:rPr>
              <w:t>Организация постоянно действующего мониторинга  по основным ключевым видам животных</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pBdr>
                <w:between w:val="single" w:sz="4" w:space="1" w:color="auto"/>
                <w:bar w:val="single" w:sz="4" w:color="auto"/>
              </w:pBdr>
              <w:rPr>
                <w:lang w:val="ru-RU"/>
              </w:rPr>
            </w:pPr>
          </w:p>
        </w:tc>
        <w:tc>
          <w:tcPr>
            <w:tcW w:w="2248" w:type="dxa"/>
            <w:tcBorders>
              <w:left w:val="single" w:sz="4" w:space="0" w:color="auto"/>
            </w:tcBorders>
          </w:tcPr>
          <w:p w:rsidR="00C21B65" w:rsidRPr="004A0D80" w:rsidRDefault="00C21B65" w:rsidP="00A52E24">
            <w:pPr>
              <w:rPr>
                <w:b/>
                <w:lang w:val="ru-RU"/>
              </w:rPr>
            </w:pPr>
          </w:p>
          <w:p w:rsidR="00C21B65" w:rsidRPr="004A0D80" w:rsidRDefault="00C21B65" w:rsidP="00A52E24">
            <w:pPr>
              <w:rPr>
                <w:lang w:val="ru-RU"/>
              </w:rPr>
            </w:pPr>
            <w:r w:rsidRPr="004A0D80">
              <w:rPr>
                <w:lang w:val="ru-RU"/>
              </w:rPr>
              <w:t>Разработка программы проведения мониторинга и привлечение научных сотрудников Научно-исследовательского института леса и</w:t>
            </w:r>
            <w:r w:rsidRPr="004A0D80">
              <w:rPr>
                <w:b/>
                <w:lang w:val="ru-RU"/>
              </w:rPr>
              <w:t xml:space="preserve"> </w:t>
            </w:r>
            <w:r w:rsidRPr="004A0D80">
              <w:rPr>
                <w:lang w:val="ru-RU"/>
              </w:rPr>
              <w:t>Академия  Наук РТ</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b/>
                <w:lang w:val="ru-RU"/>
              </w:rPr>
            </w:pPr>
          </w:p>
        </w:tc>
        <w:tc>
          <w:tcPr>
            <w:tcW w:w="862" w:type="dxa"/>
          </w:tcPr>
          <w:p w:rsidR="00C21B65" w:rsidRPr="004A0D80" w:rsidRDefault="00C21B65" w:rsidP="00A52E24">
            <w:pPr>
              <w:rPr>
                <w:lang w:val="ru-RU"/>
              </w:rPr>
            </w:pPr>
          </w:p>
          <w:p w:rsidR="00C21B65" w:rsidRPr="004A0D80" w:rsidRDefault="00C21B65" w:rsidP="00A52E24">
            <w:pPr>
              <w:rPr>
                <w:lang w:val="ru-RU"/>
              </w:rPr>
            </w:pPr>
          </w:p>
          <w:p w:rsidR="00C21B65" w:rsidRDefault="00C21B65" w:rsidP="00A52E24">
            <w:r>
              <w:t>2013-2017</w:t>
            </w:r>
          </w:p>
          <w:p w:rsidR="00C21B65" w:rsidRDefault="00C21B65" w:rsidP="00A52E24"/>
          <w:p w:rsidR="00C21B65" w:rsidRDefault="00C21B65" w:rsidP="00A52E24"/>
          <w:p w:rsidR="00C21B65" w:rsidRDefault="00C21B65" w:rsidP="00A52E24"/>
          <w:p w:rsidR="00C21B65" w:rsidRDefault="00C21B65" w:rsidP="00A52E24"/>
          <w:p w:rsidR="00C21B65" w:rsidRDefault="00C21B65" w:rsidP="00A52E24"/>
          <w:p w:rsidR="00C21B65" w:rsidRDefault="00C21B65" w:rsidP="00A52E24"/>
          <w:p w:rsidR="00C21B65" w:rsidRDefault="00C21B65" w:rsidP="00A52E24"/>
          <w:p w:rsidR="00C21B65" w:rsidRDefault="00C21B65" w:rsidP="00A52E24"/>
          <w:p w:rsidR="00C21B65" w:rsidRDefault="00C21B65" w:rsidP="00A52E24"/>
          <w:p w:rsidR="00C21B65" w:rsidRDefault="00C21B65" w:rsidP="00A52E24"/>
          <w:p w:rsidR="00C21B65" w:rsidRDefault="00C21B65" w:rsidP="00A52E24"/>
          <w:p w:rsidR="00C21B65" w:rsidRPr="001540EF" w:rsidRDefault="00C21B65" w:rsidP="00A52E24"/>
        </w:tc>
        <w:tc>
          <w:tcPr>
            <w:tcW w:w="2340" w:type="dxa"/>
          </w:tcPr>
          <w:p w:rsidR="00C21B65" w:rsidRPr="004A0D80" w:rsidRDefault="00C21B65" w:rsidP="00A52E24">
            <w:pPr>
              <w:rPr>
                <w:b/>
                <w:lang w:val="ru-RU"/>
              </w:rPr>
            </w:pPr>
          </w:p>
          <w:p w:rsidR="00C21B65" w:rsidRPr="004A0D80" w:rsidRDefault="00C21B65" w:rsidP="00A52E24">
            <w:pPr>
              <w:rPr>
                <w:lang w:val="ru-RU"/>
              </w:rPr>
            </w:pPr>
            <w:r w:rsidRPr="004A0D80">
              <w:rPr>
                <w:lang w:val="ru-RU"/>
              </w:rPr>
              <w:t xml:space="preserve">Отсутствие достоверных данных о состоянии животного мира создает трудности в планировании и проведении дальнейших работ по восстановлению заповедной фауны </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tc>
        <w:tc>
          <w:tcPr>
            <w:tcW w:w="2028" w:type="dxa"/>
          </w:tcPr>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t>Государственный бюджет</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tc>
      </w:tr>
      <w:tr w:rsidR="00C21B65" w:rsidRPr="00A52E24" w:rsidTr="00A52E24">
        <w:tc>
          <w:tcPr>
            <w:tcW w:w="3314" w:type="dxa"/>
            <w:tcBorders>
              <w:top w:val="single" w:sz="4" w:space="0" w:color="auto"/>
            </w:tcBorders>
          </w:tcPr>
          <w:p w:rsidR="00C21B65" w:rsidRPr="004A0D80" w:rsidRDefault="00C21B65" w:rsidP="00A52E24">
            <w:pPr>
              <w:rPr>
                <w:lang w:val="ru-RU"/>
              </w:rPr>
            </w:pPr>
            <w:r w:rsidRPr="004A0D80">
              <w:rPr>
                <w:lang w:val="ru-RU"/>
              </w:rPr>
              <w:t>Деятельность 2.3.</w:t>
            </w:r>
          </w:p>
          <w:p w:rsidR="00C21B65" w:rsidRPr="004A0D80" w:rsidRDefault="00C21B65" w:rsidP="00A52E24">
            <w:pPr>
              <w:rPr>
                <w:lang w:val="ru-RU"/>
              </w:rPr>
            </w:pPr>
            <w:r w:rsidRPr="004A0D80">
              <w:rPr>
                <w:lang w:val="ru-RU"/>
              </w:rPr>
              <w:t>Улучшение мест обитания бурого тяньшанского медведя</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Деятельность 2.4. Улучшение мест обитания куропатки горной и  улара гималайсого</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Деятельность 2.5. Улучшение мест обитания диких парнокопытных</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 xml:space="preserve">Деятельность 2.6. Восстановление запасов форели речной </w:t>
            </w:r>
          </w:p>
        </w:tc>
        <w:tc>
          <w:tcPr>
            <w:tcW w:w="2248" w:type="dxa"/>
          </w:tcPr>
          <w:p w:rsidR="00C21B65" w:rsidRPr="004A0D80" w:rsidRDefault="00C21B65" w:rsidP="00A52E24">
            <w:pPr>
              <w:rPr>
                <w:lang w:val="ru-RU"/>
              </w:rPr>
            </w:pPr>
            <w:r w:rsidRPr="004A0D80">
              <w:rPr>
                <w:lang w:val="ru-RU"/>
              </w:rPr>
              <w:lastRenderedPageBreak/>
              <w:t>Проведение биотехнических мероприятий по улучшению кормовой базы (посадка плодовых деревьев, посев корнеплодов и  др. культур) и мест зимовки (устройство берлог и т.п.)</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 xml:space="preserve">Проведение биотехнических мероприятий  по улучшению кормовой базы (посев зерновых культур, устройство подкормочных площадок) в местах зимовок и на маршрутах миграции.  </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Проведение биотехнических мероприятий по улучшению кормовой базы (заготовка сена для зимней подкормки, выкладка солонцов, устройство подкормочных площадок и т.п.)</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Устройство специальных водоемов для размножения форели речной</w:t>
            </w:r>
          </w:p>
        </w:tc>
        <w:tc>
          <w:tcPr>
            <w:tcW w:w="862" w:type="dxa"/>
          </w:tcPr>
          <w:p w:rsidR="00C21B65" w:rsidRPr="006A009E" w:rsidRDefault="00C21B65" w:rsidP="00A52E24">
            <w:r>
              <w:lastRenderedPageBreak/>
              <w:t>2013-2017</w:t>
            </w:r>
          </w:p>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r>
              <w:t>2013-2017</w:t>
            </w:r>
          </w:p>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r>
              <w:t>2013-2017</w:t>
            </w:r>
          </w:p>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p w:rsidR="00C21B65" w:rsidRPr="006A009E" w:rsidRDefault="00C21B65" w:rsidP="00A52E24">
            <w:r>
              <w:t>2013-2017</w:t>
            </w:r>
          </w:p>
        </w:tc>
        <w:tc>
          <w:tcPr>
            <w:tcW w:w="2340" w:type="dxa"/>
          </w:tcPr>
          <w:p w:rsidR="00C21B65" w:rsidRPr="004A0D80" w:rsidRDefault="00C21B65" w:rsidP="00A52E24">
            <w:pPr>
              <w:rPr>
                <w:lang w:val="ru-RU"/>
              </w:rPr>
            </w:pPr>
            <w:r w:rsidRPr="004A0D80">
              <w:rPr>
                <w:lang w:val="ru-RU"/>
              </w:rPr>
              <w:lastRenderedPageBreak/>
              <w:t xml:space="preserve">Несмотря на то, что популяция медведя является относительно стабильной и численность его близка к оптимальной, тем не менее, угрозы дальнейшему существованию этого вида постоянно </w:t>
            </w:r>
            <w:r w:rsidRPr="004A0D80">
              <w:rPr>
                <w:lang w:val="ru-RU"/>
              </w:rPr>
              <w:lastRenderedPageBreak/>
              <w:t>возрастают. Так как этот вид является ключевым для заповедника и занесен в Красную Книгу РТ.</w:t>
            </w:r>
          </w:p>
          <w:p w:rsidR="00C21B65" w:rsidRPr="004A0D80" w:rsidRDefault="00C21B65" w:rsidP="00A52E24">
            <w:pPr>
              <w:rPr>
                <w:lang w:val="ru-RU"/>
              </w:rPr>
            </w:pPr>
          </w:p>
          <w:p w:rsidR="00C21B65" w:rsidRPr="004A0D80" w:rsidRDefault="00C21B65" w:rsidP="00A52E24">
            <w:pPr>
              <w:rPr>
                <w:lang w:val="ru-RU"/>
              </w:rPr>
            </w:pPr>
            <w:r w:rsidRPr="004A0D80">
              <w:rPr>
                <w:lang w:val="ru-RU"/>
              </w:rPr>
              <w:t>В последние годы численность куропатки горной и улара на территории заповедника постоянно снижается из-за холодных и снежных зим и в связи с отрицательным влиянием антропогенного фактора.</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Численность сибирского козерога, которая постоянно снижается является определяющей для численности снежного барса, которая также снижается под влиянием антропогенного воздействия. А снежный барс – это вид, который занесен не только в Красную книгу РТ, но и в список МСОП.</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В последние годы форель стала объектом браконьерства и поэтому численность этого вида резко сокращается.</w:t>
            </w:r>
          </w:p>
        </w:tc>
        <w:tc>
          <w:tcPr>
            <w:tcW w:w="2028" w:type="dxa"/>
          </w:tcPr>
          <w:p w:rsidR="00C21B65" w:rsidRPr="004A0D80" w:rsidRDefault="00C21B65" w:rsidP="00A52E24">
            <w:pPr>
              <w:rPr>
                <w:lang w:val="ru-RU"/>
              </w:rPr>
            </w:pPr>
            <w:r w:rsidRPr="004A0D80">
              <w:rPr>
                <w:lang w:val="ru-RU"/>
              </w:rPr>
              <w:lastRenderedPageBreak/>
              <w:t>Государственный бюджет, инвестиции международных проектов.</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Государственный бюджет, инвестиции международных проектов.</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Государственный бюджет. Инвестиции международных проектов.</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Государственный бюджет и инвестиции международных проектов.</w:t>
            </w:r>
          </w:p>
          <w:p w:rsidR="00C21B65" w:rsidRPr="004A0D80" w:rsidRDefault="00C21B65" w:rsidP="00A52E24">
            <w:pPr>
              <w:rPr>
                <w:lang w:val="ru-RU"/>
              </w:rPr>
            </w:pPr>
          </w:p>
          <w:p w:rsidR="00C21B65" w:rsidRPr="004A0D80" w:rsidRDefault="00C21B65" w:rsidP="00A52E24">
            <w:pPr>
              <w:rPr>
                <w:lang w:val="ru-RU"/>
              </w:rPr>
            </w:pPr>
          </w:p>
        </w:tc>
      </w:tr>
      <w:tr w:rsidR="00C21B65" w:rsidRPr="00A52E24" w:rsidTr="00A52E24">
        <w:tc>
          <w:tcPr>
            <w:tcW w:w="3314" w:type="dxa"/>
          </w:tcPr>
          <w:p w:rsidR="00C21B65" w:rsidRPr="004A0D80" w:rsidRDefault="00C21B65" w:rsidP="00A52E24">
            <w:pPr>
              <w:rPr>
                <w:lang w:val="ru-RU"/>
              </w:rPr>
            </w:pPr>
            <w:r w:rsidRPr="004A0D80">
              <w:rPr>
                <w:b/>
                <w:lang w:val="ru-RU"/>
              </w:rPr>
              <w:lastRenderedPageBreak/>
              <w:t>Задача 3.</w:t>
            </w:r>
            <w:r w:rsidRPr="004A0D80">
              <w:rPr>
                <w:lang w:val="ru-RU"/>
              </w:rPr>
              <w:t xml:space="preserve"> Восстановление </w:t>
            </w:r>
            <w:r w:rsidRPr="004A0D80">
              <w:rPr>
                <w:lang w:val="ru-RU"/>
              </w:rPr>
              <w:lastRenderedPageBreak/>
              <w:t>биоразнообразия растительного мира</w:t>
            </w:r>
          </w:p>
          <w:p w:rsidR="00C21B65" w:rsidRPr="004A0D80" w:rsidRDefault="00C21B65" w:rsidP="00A52E24">
            <w:pPr>
              <w:rPr>
                <w:lang w:val="ru-RU"/>
              </w:rPr>
            </w:pPr>
          </w:p>
          <w:p w:rsidR="00C21B65" w:rsidRPr="00D54AF4" w:rsidRDefault="00C21B65" w:rsidP="00A52E24">
            <w:r w:rsidRPr="004A0D80">
              <w:rPr>
                <w:lang w:val="ru-RU"/>
              </w:rPr>
              <w:t xml:space="preserve">Деятельность3.1.Определение мест произрастания основных редких и исчезающих видов растений и нанесение их на карту с помощью </w:t>
            </w:r>
            <w:r w:rsidRPr="00D54AF4">
              <w:t>ГИСа.</w:t>
            </w:r>
          </w:p>
          <w:p w:rsidR="00C21B65" w:rsidRPr="00D54AF4" w:rsidRDefault="00C21B65" w:rsidP="00A52E24"/>
          <w:p w:rsidR="00C21B65" w:rsidRPr="00D54AF4" w:rsidRDefault="00C21B65" w:rsidP="00A52E24"/>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Default="00C21B65" w:rsidP="00A52E24"/>
          <w:p w:rsidR="00C21B65" w:rsidRDefault="00C21B65" w:rsidP="00A52E24"/>
          <w:p w:rsidR="00C21B65" w:rsidRDefault="00C21B65" w:rsidP="00A52E24"/>
          <w:p w:rsidR="00C21B65" w:rsidRPr="005C5950" w:rsidRDefault="00C21B65" w:rsidP="00A52E24">
            <w:pPr>
              <w:rPr>
                <w:lang w:val="ru-RU"/>
              </w:rPr>
            </w:pPr>
            <w:r w:rsidRPr="005C5950">
              <w:rPr>
                <w:lang w:val="ru-RU"/>
              </w:rPr>
              <w:t>Деятельность 3.2.Восстановление редких и исчезающих видов растений</w:t>
            </w:r>
          </w:p>
        </w:tc>
        <w:tc>
          <w:tcPr>
            <w:tcW w:w="2248" w:type="dxa"/>
          </w:tcPr>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t>Выбор индикаторных видов, изучение их фенологии, мест распространения и составление соответствующих карт.</w:t>
            </w: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t>Создание минипитомников по выращиванию редких и исчезающих видов растений с целью последующей посадки их в местах естественного ареала.</w:t>
            </w:r>
          </w:p>
        </w:tc>
        <w:tc>
          <w:tcPr>
            <w:tcW w:w="862" w:type="dxa"/>
          </w:tcPr>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D54AF4" w:rsidRDefault="00C21B65" w:rsidP="00A52E24">
            <w:r w:rsidRPr="00D54AF4">
              <w:t>2010-2015</w:t>
            </w:r>
          </w:p>
          <w:p w:rsidR="00C21B65" w:rsidRPr="00D54AF4" w:rsidRDefault="00C21B65" w:rsidP="00A52E24"/>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096C2D" w:rsidRDefault="00C21B65" w:rsidP="00A52E24">
            <w:pPr>
              <w:rPr>
                <w:b/>
              </w:rPr>
            </w:pPr>
          </w:p>
          <w:p w:rsidR="00C21B65" w:rsidRPr="00CE5FFE" w:rsidRDefault="00C21B65" w:rsidP="00A52E24">
            <w:r w:rsidRPr="00CE5FFE">
              <w:t>2010-2015</w:t>
            </w:r>
          </w:p>
        </w:tc>
        <w:tc>
          <w:tcPr>
            <w:tcW w:w="2340" w:type="dxa"/>
          </w:tcPr>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t>Под влиянием пастьбы домашнего скота растительный мир заповедника в значительной степени подвергается деградации. Поэтому необходимо знание достоверного состояния его, особенно по ключевым видам, большинство которых является редкими.</w:t>
            </w:r>
          </w:p>
          <w:p w:rsidR="00C21B65" w:rsidRPr="004A0D80" w:rsidRDefault="00C21B65" w:rsidP="00A52E24">
            <w:pPr>
              <w:rPr>
                <w:b/>
                <w:lang w:val="ru-RU"/>
              </w:rPr>
            </w:pPr>
          </w:p>
          <w:p w:rsidR="00C21B65" w:rsidRPr="004A0D80" w:rsidRDefault="00C21B65" w:rsidP="00A52E24">
            <w:pPr>
              <w:rPr>
                <w:lang w:val="ru-RU"/>
              </w:rPr>
            </w:pPr>
            <w:r w:rsidRPr="004A0D80">
              <w:rPr>
                <w:lang w:val="ru-RU"/>
              </w:rPr>
              <w:t>Многие виды растений, такие как холмон (рябчик Эдуарда), лук-анзур, некоторые виды тюльпанов, буниум персидский, островския величественная, барбарис, боярышник кровавокрасный, биота восточная и некоторые др. виды нуждаются в их восстановлении.</w:t>
            </w:r>
          </w:p>
        </w:tc>
        <w:tc>
          <w:tcPr>
            <w:tcW w:w="2028" w:type="dxa"/>
          </w:tcPr>
          <w:p w:rsidR="00C21B65" w:rsidRPr="004A0D80" w:rsidRDefault="00C21B65" w:rsidP="00A52E24">
            <w:pPr>
              <w:rPr>
                <w:b/>
                <w:lang w:val="ru-RU"/>
              </w:rPr>
            </w:pPr>
            <w:r w:rsidRPr="004A0D80">
              <w:rPr>
                <w:b/>
                <w:lang w:val="ru-RU"/>
              </w:rPr>
              <w:lastRenderedPageBreak/>
              <w:t>.</w:t>
            </w: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t>Государственный бюджет и инвестиции международных проектов.</w:t>
            </w: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t>Государственный бюджет, инвестиции международных проектов.</w:t>
            </w:r>
          </w:p>
        </w:tc>
      </w:tr>
      <w:tr w:rsidR="00C21B65" w:rsidRPr="00A52E24" w:rsidTr="00A52E24">
        <w:tc>
          <w:tcPr>
            <w:tcW w:w="3314" w:type="dxa"/>
          </w:tcPr>
          <w:p w:rsidR="00C21B65" w:rsidRPr="004A0D80" w:rsidRDefault="00C21B65" w:rsidP="00A52E24">
            <w:pPr>
              <w:rPr>
                <w:b/>
                <w:lang w:val="ru-RU"/>
              </w:rPr>
            </w:pPr>
            <w:r w:rsidRPr="004A0D80">
              <w:rPr>
                <w:b/>
                <w:lang w:val="ru-RU"/>
              </w:rPr>
              <w:lastRenderedPageBreak/>
              <w:t>Задача 4.</w:t>
            </w:r>
          </w:p>
          <w:p w:rsidR="00C21B65" w:rsidRPr="004A0D80" w:rsidRDefault="00C21B65" w:rsidP="00A52E24">
            <w:pPr>
              <w:rPr>
                <w:b/>
                <w:lang w:val="ru-RU"/>
              </w:rPr>
            </w:pPr>
            <w:r w:rsidRPr="004A0D80">
              <w:rPr>
                <w:b/>
                <w:lang w:val="ru-RU"/>
              </w:rPr>
              <w:t>Усиление мер охраны природы и лесозащиты</w:t>
            </w:r>
          </w:p>
          <w:p w:rsidR="00C21B65" w:rsidRPr="004A0D80" w:rsidRDefault="00C21B65" w:rsidP="00A52E24">
            <w:pPr>
              <w:rPr>
                <w:b/>
                <w:lang w:val="ru-RU"/>
              </w:rPr>
            </w:pPr>
          </w:p>
          <w:p w:rsidR="00C21B65" w:rsidRPr="004A0D80" w:rsidRDefault="00C21B65" w:rsidP="00A52E24">
            <w:pPr>
              <w:rPr>
                <w:lang w:val="ru-RU"/>
              </w:rPr>
            </w:pPr>
            <w:r w:rsidRPr="004A0D80">
              <w:rPr>
                <w:lang w:val="ru-RU"/>
              </w:rPr>
              <w:t>Деятельность 4.1.</w:t>
            </w:r>
          </w:p>
          <w:p w:rsidR="00C21B65" w:rsidRPr="004A0D80" w:rsidRDefault="00C21B65" w:rsidP="00A52E24">
            <w:pPr>
              <w:rPr>
                <w:lang w:val="ru-RU"/>
              </w:rPr>
            </w:pPr>
            <w:r w:rsidRPr="004A0D80">
              <w:rPr>
                <w:lang w:val="ru-RU"/>
              </w:rPr>
              <w:t xml:space="preserve">Усиление </w:t>
            </w:r>
            <w:r w:rsidR="00DA6E4B">
              <w:rPr>
                <w:lang w:val="ru-RU"/>
              </w:rPr>
              <w:t>охраны по соблюдению заказного</w:t>
            </w:r>
            <w:r w:rsidRPr="004A0D80">
              <w:rPr>
                <w:lang w:val="ru-RU"/>
              </w:rPr>
              <w:t xml:space="preserve"> режима</w:t>
            </w:r>
          </w:p>
          <w:p w:rsidR="00C21B65" w:rsidRPr="004A0D80" w:rsidRDefault="00C21B65" w:rsidP="00A52E24">
            <w:pPr>
              <w:rPr>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lastRenderedPageBreak/>
              <w:t>Деятельность 4.2. Усиление противопожарной охраны лесных насаждений</w:t>
            </w: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 xml:space="preserve">Деятельность 4.3. Оздоровление санитарного состояния лесных насаждений </w:t>
            </w:r>
          </w:p>
        </w:tc>
        <w:tc>
          <w:tcPr>
            <w:tcW w:w="2248" w:type="dxa"/>
          </w:tcPr>
          <w:p w:rsidR="00C21B65" w:rsidRPr="004A0D80" w:rsidRDefault="00C21B65" w:rsidP="00A52E24">
            <w:pPr>
              <w:rPr>
                <w:b/>
                <w:lang w:val="ru-RU"/>
              </w:rPr>
            </w:pPr>
          </w:p>
          <w:p w:rsidR="00C21B65" w:rsidRPr="004A0D80" w:rsidRDefault="00C21B65" w:rsidP="00A52E24">
            <w:pPr>
              <w:rPr>
                <w:lang w:val="ru-RU"/>
              </w:rPr>
            </w:pPr>
            <w:r w:rsidRPr="004A0D80">
              <w:rPr>
                <w:lang w:val="ru-RU"/>
              </w:rPr>
              <w:t>Недопущение любой незаконной деятел</w:t>
            </w:r>
            <w:r w:rsidR="00DA6E4B">
              <w:rPr>
                <w:lang w:val="ru-RU"/>
              </w:rPr>
              <w:t>ьности на территории заказника</w:t>
            </w:r>
            <w:r w:rsidRPr="004A0D80">
              <w:rPr>
                <w:lang w:val="ru-RU"/>
              </w:rPr>
              <w:t xml:space="preserve"> (в соответс</w:t>
            </w:r>
            <w:r w:rsidR="001C46FC">
              <w:rPr>
                <w:lang w:val="ru-RU"/>
              </w:rPr>
              <w:t>твии с установленным для заказ</w:t>
            </w:r>
            <w:r w:rsidRPr="004A0D80">
              <w:rPr>
                <w:lang w:val="ru-RU"/>
              </w:rPr>
              <w:t>ника режимом)</w:t>
            </w: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lastRenderedPageBreak/>
              <w:t>Создание противопожарных полос в пожароопасных местах, установка в каждом егерьском обходе пожарных щитов, аншлагов с противопожарной тематикой, проведение разъяснительной работы с местным населением</w:t>
            </w:r>
          </w:p>
          <w:p w:rsidR="00C21B65" w:rsidRPr="004A0D80" w:rsidRDefault="00C21B65" w:rsidP="00A52E24">
            <w:pPr>
              <w:rPr>
                <w:b/>
                <w:lang w:val="ru-RU"/>
              </w:rPr>
            </w:pPr>
          </w:p>
          <w:p w:rsidR="00C21B65" w:rsidRPr="004A0D80" w:rsidRDefault="00C21B65" w:rsidP="00A52E24">
            <w:pPr>
              <w:rPr>
                <w:b/>
                <w:lang w:val="ru-RU"/>
              </w:rPr>
            </w:pPr>
            <w:r w:rsidRPr="004A0D80">
              <w:rPr>
                <w:lang w:val="ru-RU"/>
              </w:rPr>
              <w:t>Проведение мер  борьбы с вредителями и болезнями лесных и плодовых</w:t>
            </w:r>
            <w:r w:rsidRPr="004A0D80">
              <w:rPr>
                <w:b/>
                <w:lang w:val="ru-RU"/>
              </w:rPr>
              <w:t xml:space="preserve"> </w:t>
            </w:r>
            <w:r w:rsidRPr="004A0D80">
              <w:rPr>
                <w:lang w:val="ru-RU"/>
              </w:rPr>
              <w:t xml:space="preserve">насаждений </w:t>
            </w:r>
          </w:p>
          <w:p w:rsidR="00C21B65" w:rsidRPr="004A0D80" w:rsidRDefault="00C21B65" w:rsidP="00A52E24">
            <w:pPr>
              <w:rPr>
                <w:b/>
                <w:lang w:val="ru-RU"/>
              </w:rPr>
            </w:pPr>
          </w:p>
        </w:tc>
        <w:tc>
          <w:tcPr>
            <w:tcW w:w="862" w:type="dxa"/>
          </w:tcPr>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6D476A" w:rsidRDefault="00C21B65" w:rsidP="00A52E24">
            <w:r w:rsidRPr="006D476A">
              <w:t>2010-2015</w:t>
            </w:r>
          </w:p>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r w:rsidRPr="006D476A">
              <w:t>2010-2015</w:t>
            </w:r>
          </w:p>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p w:rsidR="00C21B65" w:rsidRPr="006D476A" w:rsidRDefault="00C21B65" w:rsidP="00A52E24">
            <w:r w:rsidRPr="006D476A">
              <w:t>2010-2015</w:t>
            </w:r>
          </w:p>
        </w:tc>
        <w:tc>
          <w:tcPr>
            <w:tcW w:w="2340" w:type="dxa"/>
          </w:tcPr>
          <w:p w:rsidR="00C21B65" w:rsidRPr="004A0D80" w:rsidRDefault="00C21B65" w:rsidP="00A52E24">
            <w:pPr>
              <w:rPr>
                <w:b/>
                <w:lang w:val="ru-RU"/>
              </w:rPr>
            </w:pPr>
          </w:p>
          <w:p w:rsidR="00C21B65" w:rsidRPr="004A0D80" w:rsidRDefault="00C21B65" w:rsidP="00A52E24">
            <w:pPr>
              <w:rPr>
                <w:lang w:val="ru-RU"/>
              </w:rPr>
            </w:pPr>
            <w:r w:rsidRPr="004A0D80">
              <w:rPr>
                <w:lang w:val="ru-RU"/>
              </w:rPr>
              <w:t>Отрицательное воздействие антропогенного фактора на природные ресурсы и в первую очередь на биоразнообразие заповедника стали главной проблемой последних лет.</w:t>
            </w:r>
          </w:p>
          <w:p w:rsidR="00C21B65" w:rsidRPr="004A0D80" w:rsidRDefault="00C21B65" w:rsidP="00A52E24">
            <w:pPr>
              <w:rPr>
                <w:b/>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lastRenderedPageBreak/>
              <w:t>Опасность возникновения лесных пожаров в связи с во</w:t>
            </w:r>
            <w:r w:rsidR="009F381D">
              <w:rPr>
                <w:lang w:val="ru-RU"/>
              </w:rPr>
              <w:t>зрождением кишлаков вокруг заказника</w:t>
            </w:r>
            <w:r w:rsidRPr="004A0D80">
              <w:rPr>
                <w:lang w:val="ru-RU"/>
              </w:rPr>
              <w:t xml:space="preserve"> стала проблемой в период пожароопасного сезона.</w:t>
            </w: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t>В связи с отсутствием необходимой инфраструктуры и не</w:t>
            </w:r>
            <w:r w:rsidR="00DA6E4B">
              <w:rPr>
                <w:lang w:val="ru-RU"/>
              </w:rPr>
              <w:t xml:space="preserve"> </w:t>
            </w:r>
            <w:r w:rsidRPr="004A0D80">
              <w:rPr>
                <w:lang w:val="ru-RU"/>
              </w:rPr>
              <w:t>проведением мер борьбы с вредителями и болезнями леса и садов площадь зараженных вредителями и болезнями насаждений постоянно увеличивается и требуется  срочное проведение соответствующих мер.</w:t>
            </w:r>
          </w:p>
        </w:tc>
        <w:tc>
          <w:tcPr>
            <w:tcW w:w="2028" w:type="dxa"/>
          </w:tcPr>
          <w:p w:rsidR="00C21B65" w:rsidRPr="004A0D80" w:rsidRDefault="00C21B65" w:rsidP="00A52E24">
            <w:pPr>
              <w:rPr>
                <w:b/>
                <w:lang w:val="ru-RU"/>
              </w:rPr>
            </w:pPr>
          </w:p>
          <w:p w:rsidR="00C21B65" w:rsidRPr="004A0D80" w:rsidRDefault="00C21B65" w:rsidP="00A52E24">
            <w:pPr>
              <w:rPr>
                <w:lang w:val="ru-RU"/>
              </w:rPr>
            </w:pPr>
            <w:r w:rsidRPr="004A0D80">
              <w:rPr>
                <w:lang w:val="ru-RU"/>
              </w:rPr>
              <w:t>Государственный бюджет, инвестиции международных проектов.</w:t>
            </w: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t>Государственный бюджет, инвестиции международных проектов.</w:t>
            </w:r>
          </w:p>
          <w:p w:rsidR="00C21B65" w:rsidRPr="004A0D80" w:rsidRDefault="00C21B65" w:rsidP="00A52E24">
            <w:pPr>
              <w:rPr>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lang w:val="ru-RU"/>
              </w:rPr>
            </w:pPr>
            <w:r w:rsidRPr="004A0D80">
              <w:rPr>
                <w:lang w:val="ru-RU"/>
              </w:rPr>
              <w:t>Государственный бюджет, инвестиции международных проектов.</w:t>
            </w:r>
          </w:p>
          <w:p w:rsidR="00C21B65" w:rsidRPr="004A0D80" w:rsidRDefault="00C21B65" w:rsidP="00A52E24">
            <w:pPr>
              <w:rPr>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p w:rsidR="00C21B65" w:rsidRPr="004A0D80" w:rsidRDefault="00C21B65" w:rsidP="00A52E24">
            <w:pPr>
              <w:rPr>
                <w:b/>
                <w:lang w:val="ru-RU"/>
              </w:rPr>
            </w:pPr>
          </w:p>
        </w:tc>
      </w:tr>
      <w:tr w:rsidR="00C21B65" w:rsidRPr="00A52E24" w:rsidTr="00A52E24">
        <w:tc>
          <w:tcPr>
            <w:tcW w:w="3314" w:type="dxa"/>
          </w:tcPr>
          <w:p w:rsidR="00C21B65" w:rsidRPr="004A0D80" w:rsidRDefault="00C21B65" w:rsidP="00A52E24">
            <w:pPr>
              <w:rPr>
                <w:lang w:val="ru-RU"/>
              </w:rPr>
            </w:pPr>
            <w:r w:rsidRPr="004A0D80">
              <w:rPr>
                <w:b/>
                <w:lang w:val="ru-RU"/>
              </w:rPr>
              <w:lastRenderedPageBreak/>
              <w:t>Задача 5.</w:t>
            </w:r>
            <w:r w:rsidRPr="004A0D80">
              <w:rPr>
                <w:lang w:val="ru-RU"/>
              </w:rPr>
              <w:t xml:space="preserve"> Необходимость повышения экообразовательного уровня местного населения</w:t>
            </w:r>
          </w:p>
          <w:p w:rsidR="00C21B65" w:rsidRPr="004A0D80" w:rsidRDefault="00C21B65" w:rsidP="00A52E24">
            <w:pPr>
              <w:rPr>
                <w:lang w:val="ru-RU"/>
              </w:rPr>
            </w:pPr>
          </w:p>
          <w:p w:rsidR="00C21B65" w:rsidRPr="004A0D80" w:rsidRDefault="00C21B65" w:rsidP="00A52E24">
            <w:pPr>
              <w:rPr>
                <w:lang w:val="ru-RU"/>
              </w:rPr>
            </w:pPr>
            <w:r w:rsidRPr="004A0D80">
              <w:rPr>
                <w:lang w:val="ru-RU"/>
              </w:rPr>
              <w:t>Деятельность 5.1. Проведение экопросветительной работы среди местного населения</w:t>
            </w:r>
          </w:p>
        </w:tc>
        <w:tc>
          <w:tcPr>
            <w:tcW w:w="2248" w:type="dxa"/>
          </w:tcPr>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Организация тренингов и краткосрочных курсов по обучению населения основным правилам отношения с живой природой</w:t>
            </w:r>
          </w:p>
        </w:tc>
        <w:tc>
          <w:tcPr>
            <w:tcW w:w="862" w:type="dxa"/>
          </w:tcPr>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775CA3" w:rsidRDefault="00C21B65" w:rsidP="00A52E24">
            <w:r>
              <w:t>2013</w:t>
            </w:r>
            <w:r w:rsidRPr="00775CA3">
              <w:t>-201</w:t>
            </w:r>
            <w:r>
              <w:t>7</w:t>
            </w:r>
          </w:p>
        </w:tc>
        <w:tc>
          <w:tcPr>
            <w:tcW w:w="2340" w:type="dxa"/>
          </w:tcPr>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В связи с резким увеличением численности проживающего населения вблизи заповедника, массовой безработицей и низким жизненным уровнем их возникает острая необходимость в обучении населения жить в гармонии с природой.</w:t>
            </w:r>
          </w:p>
          <w:p w:rsidR="00C21B65" w:rsidRPr="004A0D80" w:rsidRDefault="00C21B65" w:rsidP="00A52E24">
            <w:pPr>
              <w:rPr>
                <w:lang w:val="ru-RU"/>
              </w:rPr>
            </w:pPr>
          </w:p>
        </w:tc>
        <w:tc>
          <w:tcPr>
            <w:tcW w:w="2028" w:type="dxa"/>
          </w:tcPr>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Государственный бюджет, инвестиции международных проектов.</w:t>
            </w:r>
          </w:p>
        </w:tc>
      </w:tr>
      <w:tr w:rsidR="00C21B65" w:rsidRPr="00A52E24" w:rsidTr="00A52E24">
        <w:tc>
          <w:tcPr>
            <w:tcW w:w="3314" w:type="dxa"/>
          </w:tcPr>
          <w:p w:rsidR="00C21B65" w:rsidRPr="004A0D80" w:rsidRDefault="00C21B65" w:rsidP="00A52E24">
            <w:pPr>
              <w:rPr>
                <w:lang w:val="ru-RU"/>
              </w:rPr>
            </w:pPr>
            <w:r w:rsidRPr="004A0D80">
              <w:rPr>
                <w:b/>
                <w:lang w:val="ru-RU"/>
              </w:rPr>
              <w:lastRenderedPageBreak/>
              <w:t xml:space="preserve">Задача 6. </w:t>
            </w:r>
            <w:r w:rsidRPr="004A0D80">
              <w:rPr>
                <w:lang w:val="ru-RU"/>
              </w:rPr>
              <w:t>Выработка рекомендаций в отноше</w:t>
            </w:r>
            <w:r w:rsidR="00DA6E4B">
              <w:rPr>
                <w:lang w:val="ru-RU"/>
              </w:rPr>
              <w:t>нии будущего статуса заказника</w:t>
            </w:r>
          </w:p>
          <w:p w:rsidR="00C21B65" w:rsidRPr="004A0D80" w:rsidRDefault="00C21B65" w:rsidP="00A52E24">
            <w:pPr>
              <w:rPr>
                <w:lang w:val="ru-RU"/>
              </w:rPr>
            </w:pPr>
          </w:p>
          <w:p w:rsidR="00C21B65" w:rsidRPr="00A52E24" w:rsidRDefault="00C21B65" w:rsidP="00DA6E4B">
            <w:pPr>
              <w:rPr>
                <w:lang w:val="ru-RU"/>
              </w:rPr>
            </w:pPr>
            <w:r w:rsidRPr="004A0D80">
              <w:rPr>
                <w:lang w:val="ru-RU"/>
              </w:rPr>
              <w:t>Деятельность 6.1. Проведение  зон</w:t>
            </w:r>
            <w:r w:rsidR="00DA6E4B">
              <w:rPr>
                <w:lang w:val="ru-RU"/>
              </w:rPr>
              <w:t xml:space="preserve">ирования территории заказника </w:t>
            </w:r>
            <w:r w:rsidRPr="004A0D80">
              <w:rPr>
                <w:lang w:val="ru-RU"/>
              </w:rPr>
              <w:t xml:space="preserve">и прилегающей к нему территории в целях определения ценности ее для </w:t>
            </w:r>
            <w:r w:rsidR="00DA6E4B">
              <w:rPr>
                <w:lang w:val="ru-RU"/>
              </w:rPr>
              <w:t xml:space="preserve"> преобразование в природный парк. </w:t>
            </w:r>
          </w:p>
        </w:tc>
        <w:tc>
          <w:tcPr>
            <w:tcW w:w="2248" w:type="dxa"/>
          </w:tcPr>
          <w:p w:rsidR="00C21B65" w:rsidRPr="006214AA" w:rsidRDefault="00C21B65" w:rsidP="00A52E24">
            <w:pPr>
              <w:rPr>
                <w:lang w:val="ru-RU"/>
              </w:rPr>
            </w:pPr>
          </w:p>
          <w:p w:rsidR="00C21B65" w:rsidRPr="006214AA" w:rsidRDefault="00C21B65" w:rsidP="00A52E24">
            <w:pPr>
              <w:rPr>
                <w:lang w:val="ru-RU"/>
              </w:rPr>
            </w:pPr>
          </w:p>
          <w:p w:rsidR="00C21B65" w:rsidRPr="006214AA" w:rsidRDefault="00C21B65" w:rsidP="00A52E24">
            <w:pPr>
              <w:rPr>
                <w:lang w:val="ru-RU"/>
              </w:rPr>
            </w:pPr>
          </w:p>
          <w:p w:rsidR="00C21B65" w:rsidRPr="006214AA" w:rsidRDefault="00C21B65" w:rsidP="00A52E24">
            <w:pPr>
              <w:rPr>
                <w:lang w:val="ru-RU"/>
              </w:rPr>
            </w:pPr>
          </w:p>
          <w:p w:rsidR="00C21B65" w:rsidRPr="006214AA" w:rsidRDefault="00C21B65" w:rsidP="00A52E24">
            <w:pPr>
              <w:rPr>
                <w:lang w:val="ru-RU"/>
              </w:rPr>
            </w:pPr>
          </w:p>
          <w:p w:rsidR="00C21B65" w:rsidRPr="006214AA" w:rsidRDefault="00C21B65" w:rsidP="00A52E24">
            <w:pPr>
              <w:rPr>
                <w:lang w:val="ru-RU"/>
              </w:rPr>
            </w:pPr>
          </w:p>
          <w:p w:rsidR="00C21B65" w:rsidRPr="006214AA" w:rsidRDefault="00C21B65" w:rsidP="00A52E24">
            <w:pPr>
              <w:rPr>
                <w:lang w:val="ru-RU"/>
              </w:rPr>
            </w:pPr>
          </w:p>
          <w:p w:rsidR="00C21B65" w:rsidRPr="004A0D80" w:rsidRDefault="00C21B65" w:rsidP="00A52E24">
            <w:pPr>
              <w:rPr>
                <w:lang w:val="ru-RU"/>
              </w:rPr>
            </w:pPr>
            <w:r w:rsidRPr="004A0D80">
              <w:rPr>
                <w:lang w:val="ru-RU"/>
              </w:rPr>
              <w:t xml:space="preserve">Организация  из числа ученых и специалистов специальной группы для проведения детального обследования территории и определения функциональных зон. </w:t>
            </w:r>
          </w:p>
        </w:tc>
        <w:tc>
          <w:tcPr>
            <w:tcW w:w="862" w:type="dxa"/>
          </w:tcPr>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775CA3" w:rsidRDefault="00C21B65" w:rsidP="00A52E24">
            <w:r>
              <w:t>2013-2017</w:t>
            </w:r>
          </w:p>
        </w:tc>
        <w:tc>
          <w:tcPr>
            <w:tcW w:w="2340" w:type="dxa"/>
          </w:tcPr>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В связи с те</w:t>
            </w:r>
            <w:r w:rsidR="00DA6E4B">
              <w:rPr>
                <w:lang w:val="ru-RU"/>
              </w:rPr>
              <w:t xml:space="preserve">м, что вопрос будущего парка </w:t>
            </w:r>
            <w:r w:rsidRPr="004A0D80">
              <w:rPr>
                <w:lang w:val="ru-RU"/>
              </w:rPr>
              <w:t>должен решаться в соответствии с Госпрограммой развития ООПТ на период 2005-2015 гг. проведение данного мероприятия является актуальным.</w:t>
            </w:r>
          </w:p>
        </w:tc>
        <w:tc>
          <w:tcPr>
            <w:tcW w:w="2028" w:type="dxa"/>
          </w:tcPr>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p>
          <w:p w:rsidR="00C21B65" w:rsidRPr="004A0D80" w:rsidRDefault="00C21B65" w:rsidP="00A52E24">
            <w:pPr>
              <w:rPr>
                <w:lang w:val="ru-RU"/>
              </w:rPr>
            </w:pPr>
            <w:r w:rsidRPr="004A0D80">
              <w:rPr>
                <w:lang w:val="ru-RU"/>
              </w:rPr>
              <w:t>Государственный бюджет, инвестиции международных проектов.</w:t>
            </w:r>
          </w:p>
        </w:tc>
      </w:tr>
    </w:tbl>
    <w:p w:rsidR="00C21B65" w:rsidRPr="00B76FA8" w:rsidRDefault="00C21B65">
      <w:pPr>
        <w:rPr>
          <w:lang w:val="ru-RU"/>
        </w:rPr>
      </w:pPr>
    </w:p>
    <w:sectPr w:rsidR="00C21B65" w:rsidRPr="00B76FA8" w:rsidSect="00825AC4">
      <w:footerReference w:type="default" r:id="rId10"/>
      <w:pgSz w:w="11906" w:h="16838"/>
      <w:pgMar w:top="851" w:right="850" w:bottom="851"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18" w:rsidRDefault="001D7718" w:rsidP="007B1C1A">
      <w:r>
        <w:separator/>
      </w:r>
    </w:p>
  </w:endnote>
  <w:endnote w:type="continuationSeparator" w:id="1">
    <w:p w:rsidR="001D7718" w:rsidRDefault="001D7718" w:rsidP="007B1C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9485"/>
      <w:docPartObj>
        <w:docPartGallery w:val="Page Numbers (Bottom of Page)"/>
        <w:docPartUnique/>
      </w:docPartObj>
    </w:sdtPr>
    <w:sdtContent>
      <w:p w:rsidR="00A52E24" w:rsidRDefault="00A52E24">
        <w:pPr>
          <w:pStyle w:val="aa"/>
          <w:jc w:val="center"/>
        </w:pPr>
        <w:fldSimple w:instr=" PAGE   \* MERGEFORMAT ">
          <w:r w:rsidR="00AE096B">
            <w:rPr>
              <w:noProof/>
            </w:rPr>
            <w:t>17</w:t>
          </w:r>
        </w:fldSimple>
      </w:p>
    </w:sdtContent>
  </w:sdt>
  <w:p w:rsidR="00A52E24" w:rsidRDefault="00A52E2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18" w:rsidRDefault="001D7718" w:rsidP="007B1C1A">
      <w:r>
        <w:separator/>
      </w:r>
    </w:p>
  </w:footnote>
  <w:footnote w:type="continuationSeparator" w:id="1">
    <w:p w:rsidR="001D7718" w:rsidRDefault="001D7718" w:rsidP="007B1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C6078FC"/>
    <w:lvl w:ilvl="0">
      <w:start w:val="1"/>
      <w:numFmt w:val="bullet"/>
      <w:pStyle w:val="3"/>
      <w:lvlText w:val=""/>
      <w:lvlJc w:val="left"/>
      <w:pPr>
        <w:tabs>
          <w:tab w:val="num" w:pos="926"/>
        </w:tabs>
        <w:ind w:left="926" w:hanging="360"/>
      </w:pPr>
      <w:rPr>
        <w:rFonts w:ascii="Symbol" w:hAnsi="Symbol" w:hint="default"/>
      </w:rPr>
    </w:lvl>
  </w:abstractNum>
  <w:abstractNum w:abstractNumId="1">
    <w:nsid w:val="56D44F0B"/>
    <w:multiLevelType w:val="hybridMultilevel"/>
    <w:tmpl w:val="618CA5AE"/>
    <w:lvl w:ilvl="0" w:tplc="AED6F402">
      <w:start w:val="1"/>
      <w:numFmt w:val="bullet"/>
      <w:lvlText w:val=""/>
      <w:lvlJc w:val="left"/>
      <w:pPr>
        <w:tabs>
          <w:tab w:val="num" w:pos="720"/>
        </w:tabs>
        <w:ind w:left="720" w:hanging="360"/>
      </w:pPr>
      <w:rPr>
        <w:rFonts w:ascii="Symbol" w:hAnsi="Symbol"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76FA8"/>
    <w:rsid w:val="00095D5B"/>
    <w:rsid w:val="0010397A"/>
    <w:rsid w:val="001C46FC"/>
    <w:rsid w:val="001D7718"/>
    <w:rsid w:val="002B7E37"/>
    <w:rsid w:val="00375C7E"/>
    <w:rsid w:val="0039453B"/>
    <w:rsid w:val="003D3E7A"/>
    <w:rsid w:val="004F099D"/>
    <w:rsid w:val="00551672"/>
    <w:rsid w:val="005B4001"/>
    <w:rsid w:val="00634D4B"/>
    <w:rsid w:val="006839E2"/>
    <w:rsid w:val="006E093A"/>
    <w:rsid w:val="007A5AD5"/>
    <w:rsid w:val="007B1C1A"/>
    <w:rsid w:val="00825AC4"/>
    <w:rsid w:val="00871326"/>
    <w:rsid w:val="009F3139"/>
    <w:rsid w:val="009F381D"/>
    <w:rsid w:val="00A16267"/>
    <w:rsid w:val="00A361E5"/>
    <w:rsid w:val="00A45ABE"/>
    <w:rsid w:val="00A52E24"/>
    <w:rsid w:val="00A55237"/>
    <w:rsid w:val="00AE096B"/>
    <w:rsid w:val="00B52719"/>
    <w:rsid w:val="00B76FA8"/>
    <w:rsid w:val="00B81B58"/>
    <w:rsid w:val="00BC3780"/>
    <w:rsid w:val="00BD0F47"/>
    <w:rsid w:val="00C21B65"/>
    <w:rsid w:val="00C27905"/>
    <w:rsid w:val="00C5114D"/>
    <w:rsid w:val="00C60549"/>
    <w:rsid w:val="00D47B32"/>
    <w:rsid w:val="00D81EED"/>
    <w:rsid w:val="00DA1C80"/>
    <w:rsid w:val="00DA6E4B"/>
    <w:rsid w:val="00DB2B70"/>
    <w:rsid w:val="00E969DF"/>
    <w:rsid w:val="00F82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FA8"/>
    <w:pPr>
      <w:spacing w:after="0" w:afterAutospacing="0"/>
      <w:jc w:val="left"/>
    </w:pPr>
    <w:rPr>
      <w:rFonts w:eastAsia="Times New Roman" w:cs="Times New Roman"/>
      <w:sz w:val="24"/>
      <w:szCs w:val="24"/>
      <w:lang w:val="en-US"/>
    </w:rPr>
  </w:style>
  <w:style w:type="paragraph" w:styleId="1">
    <w:name w:val="heading 1"/>
    <w:basedOn w:val="a"/>
    <w:next w:val="a"/>
    <w:link w:val="10"/>
    <w:uiPriority w:val="9"/>
    <w:qFormat/>
    <w:rsid w:val="00B76F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76FA8"/>
    <w:pPr>
      <w:keepNext/>
      <w:jc w:val="center"/>
      <w:outlineLvl w:val="1"/>
    </w:pPr>
    <w:rPr>
      <w:i/>
      <w:iCs/>
    </w:rPr>
  </w:style>
  <w:style w:type="paragraph" w:styleId="30">
    <w:name w:val="heading 3"/>
    <w:basedOn w:val="a"/>
    <w:next w:val="a"/>
    <w:link w:val="31"/>
    <w:qFormat/>
    <w:rsid w:val="00B76FA8"/>
    <w:pPr>
      <w:keepNext/>
      <w:jc w:val="center"/>
      <w:outlineLvl w:val="2"/>
    </w:pPr>
    <w:rPr>
      <w:rFonts w:ascii="Arial" w:hAnsi="Arial" w:cs="Arial"/>
      <w:b/>
      <w:bCs/>
      <w:i/>
      <w:iCs/>
    </w:rPr>
  </w:style>
  <w:style w:type="paragraph" w:styleId="4">
    <w:name w:val="heading 4"/>
    <w:basedOn w:val="a"/>
    <w:next w:val="a"/>
    <w:link w:val="40"/>
    <w:qFormat/>
    <w:rsid w:val="00B76FA8"/>
    <w:pPr>
      <w:keepNext/>
      <w:outlineLvl w:val="3"/>
    </w:pPr>
    <w:rPr>
      <w:rFonts w:ascii="Arial" w:hAnsi="Arial" w:cs="Arial"/>
      <w:b/>
      <w:bCs/>
    </w:rPr>
  </w:style>
  <w:style w:type="paragraph" w:styleId="5">
    <w:name w:val="heading 5"/>
    <w:basedOn w:val="a"/>
    <w:next w:val="a"/>
    <w:link w:val="50"/>
    <w:qFormat/>
    <w:rsid w:val="00B76FA8"/>
    <w:pPr>
      <w:keepNext/>
      <w:outlineLvl w:val="4"/>
    </w:pPr>
    <w:rPr>
      <w:rFonts w:ascii="Arial" w:hAnsi="Arial" w:cs="Arial"/>
      <w:u w:val="single"/>
    </w:rPr>
  </w:style>
  <w:style w:type="paragraph" w:styleId="7">
    <w:name w:val="heading 7"/>
    <w:basedOn w:val="a"/>
    <w:next w:val="a"/>
    <w:link w:val="70"/>
    <w:qFormat/>
    <w:rsid w:val="00B76FA8"/>
    <w:pPr>
      <w:keepNext/>
      <w:ind w:firstLine="180"/>
      <w:outlineLvl w:val="6"/>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FA8"/>
    <w:rPr>
      <w:rFonts w:asciiTheme="majorHAnsi" w:eastAsiaTheme="majorEastAsia" w:hAnsiTheme="majorHAnsi" w:cstheme="majorBidi"/>
      <w:b/>
      <w:bCs/>
      <w:color w:val="365F91" w:themeColor="accent1" w:themeShade="BF"/>
      <w:szCs w:val="28"/>
      <w:lang w:val="en-US"/>
    </w:rPr>
  </w:style>
  <w:style w:type="character" w:customStyle="1" w:styleId="20">
    <w:name w:val="Заголовок 2 Знак"/>
    <w:basedOn w:val="a0"/>
    <w:link w:val="2"/>
    <w:rsid w:val="00B76FA8"/>
    <w:rPr>
      <w:rFonts w:eastAsia="Times New Roman" w:cs="Times New Roman"/>
      <w:i/>
      <w:iCs/>
      <w:sz w:val="24"/>
      <w:szCs w:val="24"/>
      <w:lang w:val="en-US"/>
    </w:rPr>
  </w:style>
  <w:style w:type="character" w:customStyle="1" w:styleId="31">
    <w:name w:val="Заголовок 3 Знак"/>
    <w:basedOn w:val="a0"/>
    <w:link w:val="30"/>
    <w:rsid w:val="00B76FA8"/>
    <w:rPr>
      <w:rFonts w:ascii="Arial" w:eastAsia="Times New Roman" w:hAnsi="Arial" w:cs="Arial"/>
      <w:b/>
      <w:bCs/>
      <w:i/>
      <w:iCs/>
      <w:sz w:val="24"/>
      <w:szCs w:val="24"/>
      <w:lang w:val="en-US"/>
    </w:rPr>
  </w:style>
  <w:style w:type="character" w:customStyle="1" w:styleId="40">
    <w:name w:val="Заголовок 4 Знак"/>
    <w:basedOn w:val="a0"/>
    <w:link w:val="4"/>
    <w:rsid w:val="00B76FA8"/>
    <w:rPr>
      <w:rFonts w:ascii="Arial" w:eastAsia="Times New Roman" w:hAnsi="Arial" w:cs="Arial"/>
      <w:b/>
      <w:bCs/>
      <w:sz w:val="24"/>
      <w:szCs w:val="24"/>
      <w:lang w:val="en-US"/>
    </w:rPr>
  </w:style>
  <w:style w:type="character" w:customStyle="1" w:styleId="50">
    <w:name w:val="Заголовок 5 Знак"/>
    <w:basedOn w:val="a0"/>
    <w:link w:val="5"/>
    <w:rsid w:val="00B76FA8"/>
    <w:rPr>
      <w:rFonts w:ascii="Arial" w:eastAsia="Times New Roman" w:hAnsi="Arial" w:cs="Arial"/>
      <w:sz w:val="24"/>
      <w:szCs w:val="24"/>
      <w:u w:val="single"/>
      <w:lang w:val="en-US"/>
    </w:rPr>
  </w:style>
  <w:style w:type="character" w:customStyle="1" w:styleId="70">
    <w:name w:val="Заголовок 7 Знак"/>
    <w:basedOn w:val="a0"/>
    <w:link w:val="7"/>
    <w:rsid w:val="00B76FA8"/>
    <w:rPr>
      <w:rFonts w:ascii="Arial" w:eastAsia="Times New Roman" w:hAnsi="Arial" w:cs="Arial"/>
      <w:i/>
      <w:iCs/>
      <w:sz w:val="24"/>
      <w:szCs w:val="24"/>
      <w:lang w:val="en-US"/>
    </w:rPr>
  </w:style>
  <w:style w:type="paragraph" w:styleId="11">
    <w:name w:val="toc 1"/>
    <w:basedOn w:val="1"/>
    <w:next w:val="a"/>
    <w:autoRedefine/>
    <w:semiHidden/>
    <w:rsid w:val="00871326"/>
    <w:pPr>
      <w:keepNext w:val="0"/>
      <w:keepLines w:val="0"/>
      <w:tabs>
        <w:tab w:val="left" w:pos="2410"/>
        <w:tab w:val="left" w:pos="4536"/>
      </w:tabs>
      <w:spacing w:before="0"/>
      <w:outlineLvl w:val="9"/>
    </w:pPr>
    <w:rPr>
      <w:rFonts w:ascii="Arial" w:eastAsia="Times New Roman" w:hAnsi="Arial" w:cs="Arial"/>
      <w:color w:val="auto"/>
      <w:sz w:val="24"/>
      <w:szCs w:val="24"/>
    </w:rPr>
  </w:style>
  <w:style w:type="paragraph" w:styleId="a3">
    <w:name w:val="header"/>
    <w:basedOn w:val="a"/>
    <w:link w:val="a4"/>
    <w:uiPriority w:val="99"/>
    <w:rsid w:val="00B76FA8"/>
    <w:pPr>
      <w:tabs>
        <w:tab w:val="center" w:pos="4320"/>
        <w:tab w:val="right" w:pos="8640"/>
      </w:tabs>
    </w:pPr>
  </w:style>
  <w:style w:type="character" w:customStyle="1" w:styleId="a4">
    <w:name w:val="Верхний колонтитул Знак"/>
    <w:basedOn w:val="a0"/>
    <w:link w:val="a3"/>
    <w:uiPriority w:val="99"/>
    <w:rsid w:val="00B76FA8"/>
    <w:rPr>
      <w:rFonts w:eastAsia="Times New Roman" w:cs="Times New Roman"/>
      <w:sz w:val="24"/>
      <w:szCs w:val="24"/>
      <w:lang w:val="en-US"/>
    </w:rPr>
  </w:style>
  <w:style w:type="paragraph" w:styleId="a5">
    <w:name w:val="Body Text Indent"/>
    <w:basedOn w:val="a"/>
    <w:link w:val="a6"/>
    <w:rsid w:val="00B76FA8"/>
    <w:pPr>
      <w:spacing w:line="360" w:lineRule="auto"/>
      <w:ind w:firstLine="709"/>
      <w:jc w:val="both"/>
    </w:pPr>
    <w:rPr>
      <w:sz w:val="28"/>
      <w:lang w:val="ru-RU" w:eastAsia="ru-RU"/>
    </w:rPr>
  </w:style>
  <w:style w:type="character" w:customStyle="1" w:styleId="a6">
    <w:name w:val="Основной текст с отступом Знак"/>
    <w:basedOn w:val="a0"/>
    <w:link w:val="a5"/>
    <w:rsid w:val="00B76FA8"/>
    <w:rPr>
      <w:rFonts w:eastAsia="Times New Roman" w:cs="Times New Roman"/>
      <w:szCs w:val="24"/>
      <w:lang w:eastAsia="ru-RU"/>
    </w:rPr>
  </w:style>
  <w:style w:type="paragraph" w:styleId="a7">
    <w:name w:val="Normal (Web)"/>
    <w:basedOn w:val="a"/>
    <w:rsid w:val="00B76FA8"/>
    <w:pPr>
      <w:spacing w:before="100" w:beforeAutospacing="1" w:after="100" w:afterAutospacing="1"/>
    </w:pPr>
    <w:rPr>
      <w:rFonts w:ascii="Verdana" w:eastAsia="SimSun" w:hAnsi="Verdana"/>
      <w:sz w:val="12"/>
      <w:szCs w:val="12"/>
      <w:lang w:eastAsia="zh-CN"/>
    </w:rPr>
  </w:style>
  <w:style w:type="paragraph" w:styleId="3">
    <w:name w:val="List Bullet 3"/>
    <w:basedOn w:val="a"/>
    <w:rsid w:val="00B76FA8"/>
    <w:pPr>
      <w:numPr>
        <w:numId w:val="1"/>
      </w:numPr>
    </w:pPr>
  </w:style>
  <w:style w:type="paragraph" w:customStyle="1" w:styleId="12">
    <w:name w:val="Абзац списка1"/>
    <w:basedOn w:val="a"/>
    <w:qFormat/>
    <w:rsid w:val="00B76FA8"/>
    <w:pPr>
      <w:ind w:left="720"/>
      <w:contextualSpacing/>
    </w:pPr>
    <w:rPr>
      <w:rFonts w:eastAsia="Calibri"/>
      <w:szCs w:val="22"/>
      <w:lang w:val="ru-RU"/>
    </w:rPr>
  </w:style>
  <w:style w:type="paragraph" w:customStyle="1" w:styleId="21">
    <w:name w:val="Без интервала2"/>
    <w:rsid w:val="00B76FA8"/>
    <w:pPr>
      <w:spacing w:after="0" w:afterAutospacing="0"/>
      <w:jc w:val="left"/>
    </w:pPr>
    <w:rPr>
      <w:rFonts w:ascii="Calibri" w:eastAsia="Calibri" w:hAnsi="Calibri" w:cs="Arial"/>
      <w:sz w:val="22"/>
      <w:lang w:eastAsia="ru-RU"/>
    </w:rPr>
  </w:style>
  <w:style w:type="paragraph" w:styleId="a8">
    <w:name w:val="Balloon Text"/>
    <w:basedOn w:val="a"/>
    <w:link w:val="a9"/>
    <w:uiPriority w:val="99"/>
    <w:semiHidden/>
    <w:unhideWhenUsed/>
    <w:rsid w:val="00B76FA8"/>
    <w:rPr>
      <w:rFonts w:ascii="Tahoma" w:hAnsi="Tahoma" w:cs="Tahoma"/>
      <w:sz w:val="16"/>
      <w:szCs w:val="16"/>
    </w:rPr>
  </w:style>
  <w:style w:type="character" w:customStyle="1" w:styleId="a9">
    <w:name w:val="Текст выноски Знак"/>
    <w:basedOn w:val="a0"/>
    <w:link w:val="a8"/>
    <w:uiPriority w:val="99"/>
    <w:semiHidden/>
    <w:rsid w:val="00B76FA8"/>
    <w:rPr>
      <w:rFonts w:ascii="Tahoma" w:eastAsia="Times New Roman" w:hAnsi="Tahoma" w:cs="Tahoma"/>
      <w:sz w:val="16"/>
      <w:szCs w:val="16"/>
      <w:lang w:val="en-US"/>
    </w:rPr>
  </w:style>
  <w:style w:type="paragraph" w:styleId="aa">
    <w:name w:val="footer"/>
    <w:basedOn w:val="a"/>
    <w:link w:val="ab"/>
    <w:uiPriority w:val="99"/>
    <w:unhideWhenUsed/>
    <w:rsid w:val="007B1C1A"/>
    <w:pPr>
      <w:tabs>
        <w:tab w:val="center" w:pos="4677"/>
        <w:tab w:val="right" w:pos="9355"/>
      </w:tabs>
    </w:pPr>
  </w:style>
  <w:style w:type="character" w:customStyle="1" w:styleId="ab">
    <w:name w:val="Нижний колонтитул Знак"/>
    <w:basedOn w:val="a0"/>
    <w:link w:val="aa"/>
    <w:uiPriority w:val="99"/>
    <w:rsid w:val="007B1C1A"/>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4915</Words>
  <Characters>28021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Power</dc:creator>
  <cp:keywords/>
  <dc:description/>
  <cp:lastModifiedBy>Super Power</cp:lastModifiedBy>
  <cp:revision>15</cp:revision>
  <cp:lastPrinted>2012-11-05T09:54:00Z</cp:lastPrinted>
  <dcterms:created xsi:type="dcterms:W3CDTF">2012-11-05T09:53:00Z</dcterms:created>
  <dcterms:modified xsi:type="dcterms:W3CDTF">2012-11-21T12:02:00Z</dcterms:modified>
</cp:coreProperties>
</file>