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B2" w:rsidRPr="00AE7808" w:rsidRDefault="004C46B2" w:rsidP="00375A05">
      <w:pPr>
        <w:jc w:val="right"/>
        <w:rPr>
          <w:b/>
          <w:bCs/>
          <w:i/>
          <w:color w:val="000000"/>
          <w:lang w:eastAsia="fi-FI"/>
        </w:rPr>
      </w:pPr>
      <w:r w:rsidRPr="00AE7808">
        <w:rPr>
          <w:b/>
          <w:bCs/>
          <w:i/>
          <w:color w:val="000000"/>
          <w:lang w:eastAsia="fi-FI"/>
        </w:rPr>
        <w:t>ПРОЕКТ</w:t>
      </w: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jc w:val="center"/>
        <w:rPr>
          <w:rFonts w:ascii="Arial" w:hAnsi="Arial" w:cs="Arial"/>
          <w:b/>
          <w:bCs/>
          <w:color w:val="000000"/>
          <w:lang w:eastAsia="fi-FI"/>
        </w:rPr>
      </w:pPr>
    </w:p>
    <w:p w:rsidR="004C46B2" w:rsidRPr="00C701C0" w:rsidRDefault="004C46B2" w:rsidP="00B73815">
      <w:pPr>
        <w:jc w:val="center"/>
        <w:rPr>
          <w:b/>
          <w:bCs/>
          <w:color w:val="000000"/>
          <w:sz w:val="40"/>
          <w:szCs w:val="40"/>
          <w:lang w:eastAsia="fi-FI"/>
        </w:rPr>
      </w:pPr>
    </w:p>
    <w:p w:rsidR="004C46B2" w:rsidRPr="00C701C0" w:rsidRDefault="004C46B2" w:rsidP="00B73815">
      <w:pPr>
        <w:jc w:val="center"/>
        <w:rPr>
          <w:b/>
          <w:bCs/>
          <w:color w:val="FF0000"/>
          <w:sz w:val="40"/>
          <w:szCs w:val="40"/>
          <w:lang w:eastAsia="fi-FI"/>
        </w:rPr>
      </w:pPr>
      <w:r w:rsidRPr="00C701C0">
        <w:rPr>
          <w:b/>
          <w:bCs/>
          <w:color w:val="000000"/>
          <w:sz w:val="40"/>
          <w:szCs w:val="40"/>
          <w:lang w:eastAsia="fi-FI"/>
        </w:rPr>
        <w:t>Региональная программа</w:t>
      </w:r>
    </w:p>
    <w:p w:rsidR="004C46B2" w:rsidRPr="00C701C0" w:rsidRDefault="004C46B2" w:rsidP="00B73815">
      <w:pPr>
        <w:jc w:val="center"/>
        <w:rPr>
          <w:b/>
          <w:bCs/>
          <w:color w:val="000000"/>
          <w:sz w:val="40"/>
          <w:szCs w:val="40"/>
          <w:lang w:eastAsia="fi-FI"/>
        </w:rPr>
      </w:pPr>
      <w:r w:rsidRPr="00C701C0">
        <w:rPr>
          <w:b/>
          <w:bCs/>
          <w:color w:val="000000"/>
          <w:sz w:val="40"/>
          <w:szCs w:val="40"/>
          <w:lang w:eastAsia="fi-FI"/>
        </w:rPr>
        <w:t xml:space="preserve"> по охране окружающей среды для устойчивого развития Центральной Азии</w:t>
      </w:r>
    </w:p>
    <w:p w:rsidR="004C46B2" w:rsidRPr="00973F7E" w:rsidRDefault="004C46B2" w:rsidP="00B73815">
      <w:pPr>
        <w:jc w:val="center"/>
        <w:rPr>
          <w:b/>
          <w:bCs/>
          <w:color w:val="000000"/>
          <w:sz w:val="28"/>
          <w:szCs w:val="28"/>
          <w:lang w:eastAsia="fi-FI"/>
        </w:rPr>
      </w:pPr>
      <w:r w:rsidRPr="00973F7E">
        <w:rPr>
          <w:b/>
          <w:bCs/>
          <w:color w:val="000000"/>
          <w:sz w:val="28"/>
          <w:szCs w:val="28"/>
          <w:lang w:eastAsia="fi-FI"/>
        </w:rPr>
        <w:t xml:space="preserve"> на период 2020</w:t>
      </w:r>
      <w:r w:rsidRPr="00BD08E5">
        <w:rPr>
          <w:b/>
          <w:bCs/>
          <w:color w:val="000000"/>
          <w:sz w:val="28"/>
          <w:szCs w:val="28"/>
          <w:lang w:eastAsia="fi-FI"/>
        </w:rPr>
        <w:t>–</w:t>
      </w:r>
      <w:r w:rsidRPr="00973F7E">
        <w:rPr>
          <w:b/>
          <w:bCs/>
          <w:color w:val="000000"/>
          <w:sz w:val="28"/>
          <w:szCs w:val="28"/>
          <w:lang w:eastAsia="fi-FI"/>
        </w:rPr>
        <w:t>2030 годы</w:t>
      </w:r>
    </w:p>
    <w:p w:rsidR="004C46B2" w:rsidRPr="00FE3BC1" w:rsidRDefault="004C46B2" w:rsidP="00B73815">
      <w:pPr>
        <w:rPr>
          <w:rFonts w:ascii="Arial" w:hAnsi="Arial" w:cs="Arial"/>
          <w:b/>
          <w:bCs/>
          <w:color w:val="000000"/>
          <w:sz w:val="32"/>
          <w:szCs w:val="32"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color w:val="000000"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Default="004C46B2" w:rsidP="00B73815">
      <w:pPr>
        <w:rPr>
          <w:rFonts w:ascii="Arial" w:hAnsi="Arial" w:cs="Arial"/>
          <w:b/>
          <w:bCs/>
          <w:lang w:eastAsia="fi-FI"/>
        </w:rPr>
      </w:pPr>
    </w:p>
    <w:p w:rsidR="004C46B2" w:rsidRPr="00DA5EA2" w:rsidRDefault="004C46B2" w:rsidP="00B73815">
      <w:pPr>
        <w:rPr>
          <w:b/>
          <w:bCs/>
          <w:lang w:eastAsia="fi-FI"/>
        </w:rPr>
      </w:pPr>
    </w:p>
    <w:p w:rsidR="004C46B2" w:rsidRPr="00AE7808" w:rsidRDefault="004C46B2" w:rsidP="00FE3BC1">
      <w:pPr>
        <w:spacing w:before="240" w:after="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AE7808">
          <w:rPr>
            <w:b/>
            <w:sz w:val="28"/>
            <w:szCs w:val="28"/>
          </w:rPr>
          <w:t>2019 г</w:t>
        </w:r>
      </w:smartTag>
      <w:r w:rsidRPr="00AE7808">
        <w:rPr>
          <w:b/>
          <w:sz w:val="28"/>
          <w:szCs w:val="28"/>
        </w:rPr>
        <w:t>.</w:t>
      </w:r>
    </w:p>
    <w:p w:rsidR="004C46B2" w:rsidRDefault="004C46B2" w:rsidP="00244AB6">
      <w:pPr>
        <w:pStyle w:val="ae"/>
        <w:spacing w:before="0" w:beforeAutospacing="0" w:after="120" w:afterAutospacing="0"/>
        <w:rPr>
          <w:rFonts w:ascii="Arial" w:hAnsi="Arial" w:cs="Arial"/>
          <w:b/>
          <w:bCs/>
          <w:color w:val="000000"/>
          <w:lang w:val="ru-RU"/>
        </w:rPr>
      </w:pPr>
    </w:p>
    <w:p w:rsidR="004C46B2" w:rsidRDefault="004C46B2" w:rsidP="00EA3375">
      <w:pPr>
        <w:spacing w:line="360" w:lineRule="auto"/>
        <w:ind w:left="142" w:firstLine="567"/>
        <w:jc w:val="center"/>
        <w:rPr>
          <w:b/>
          <w:bCs/>
          <w:lang w:eastAsia="fi-FI"/>
        </w:rPr>
      </w:pPr>
      <w:r w:rsidRPr="00CB4353">
        <w:rPr>
          <w:b/>
          <w:bCs/>
          <w:lang w:eastAsia="fi-FI"/>
        </w:rPr>
        <w:lastRenderedPageBreak/>
        <w:t>Содержание</w:t>
      </w:r>
    </w:p>
    <w:p w:rsidR="00DE5BC4" w:rsidRPr="00CB4353" w:rsidRDefault="00DE5BC4" w:rsidP="00EA3375">
      <w:pPr>
        <w:spacing w:line="360" w:lineRule="auto"/>
        <w:ind w:left="142" w:firstLine="567"/>
        <w:jc w:val="center"/>
        <w:rPr>
          <w:b/>
          <w:bCs/>
          <w:lang w:eastAsia="fi-FI"/>
        </w:rPr>
      </w:pPr>
    </w:p>
    <w:p w:rsidR="004C46B2" w:rsidRPr="006F6702" w:rsidRDefault="004C46B2" w:rsidP="00EA3375">
      <w:pPr>
        <w:spacing w:before="200" w:after="0" w:line="360" w:lineRule="auto"/>
        <w:ind w:left="360"/>
        <w:jc w:val="both"/>
        <w:rPr>
          <w:bCs/>
          <w:highlight w:val="yellow"/>
          <w:lang w:eastAsia="fi-FI"/>
        </w:rPr>
      </w:pPr>
      <w:r w:rsidRPr="00CB4353">
        <w:t>Предисловие</w:t>
      </w:r>
      <w:r w:rsidRPr="00CB4353">
        <w:rPr>
          <w:bCs/>
          <w:lang w:eastAsia="fi-FI"/>
        </w:rPr>
        <w:t xml:space="preserve"> ………………………………………………</w:t>
      </w:r>
      <w:r w:rsidR="00ED12A9">
        <w:rPr>
          <w:bCs/>
          <w:lang w:eastAsia="fi-FI"/>
        </w:rPr>
        <w:t>…………………</w:t>
      </w:r>
      <w:proofErr w:type="gramStart"/>
      <w:r>
        <w:rPr>
          <w:bCs/>
          <w:lang w:eastAsia="fi-FI"/>
        </w:rPr>
        <w:t>…….</w:t>
      </w:r>
      <w:proofErr w:type="gramEnd"/>
      <w:r w:rsidR="00C97ED6" w:rsidRPr="006F6702">
        <w:rPr>
          <w:bCs/>
          <w:lang w:eastAsia="fi-FI"/>
        </w:rPr>
        <w:t>3</w:t>
      </w:r>
    </w:p>
    <w:p w:rsidR="004C46B2" w:rsidRPr="006F6702" w:rsidRDefault="004C46B2" w:rsidP="00EA3375">
      <w:pPr>
        <w:spacing w:before="200" w:after="0" w:line="360" w:lineRule="auto"/>
        <w:ind w:left="360"/>
        <w:jc w:val="both"/>
        <w:rPr>
          <w:bCs/>
          <w:lang w:eastAsia="fi-FI"/>
        </w:rPr>
      </w:pPr>
      <w:r w:rsidRPr="00CB4353">
        <w:t>Введение</w:t>
      </w:r>
      <w:r w:rsidRPr="00CB4353">
        <w:rPr>
          <w:bCs/>
          <w:lang w:eastAsia="fi-FI"/>
        </w:rPr>
        <w:t xml:space="preserve"> ………………………………………………………</w:t>
      </w:r>
      <w:r w:rsidR="00ED12A9">
        <w:rPr>
          <w:bCs/>
          <w:lang w:eastAsia="fi-FI"/>
        </w:rPr>
        <w:t>…………………</w:t>
      </w:r>
      <w:r w:rsidR="00ED12A9" w:rsidRPr="006F6702">
        <w:rPr>
          <w:bCs/>
          <w:lang w:eastAsia="fi-FI"/>
        </w:rPr>
        <w:t>...</w:t>
      </w:r>
      <w:r w:rsidR="00C97ED6" w:rsidRPr="006F6702">
        <w:rPr>
          <w:bCs/>
          <w:lang w:eastAsia="fi-FI"/>
        </w:rPr>
        <w:t>5</w:t>
      </w:r>
    </w:p>
    <w:p w:rsidR="004C46B2" w:rsidRPr="00ED78C5" w:rsidRDefault="004C46B2" w:rsidP="00EA3375">
      <w:pPr>
        <w:pStyle w:val="a7"/>
        <w:numPr>
          <w:ilvl w:val="0"/>
          <w:numId w:val="30"/>
        </w:numPr>
        <w:spacing w:before="200" w:after="0" w:line="360" w:lineRule="auto"/>
        <w:jc w:val="both"/>
        <w:rPr>
          <w:bCs/>
          <w:lang w:eastAsia="fi-FI"/>
        </w:rPr>
      </w:pPr>
      <w:r w:rsidRPr="00ED78C5">
        <w:t>Цели</w:t>
      </w:r>
      <w:r w:rsidRPr="00ED78C5">
        <w:rPr>
          <w:bCs/>
          <w:lang w:eastAsia="fi-FI"/>
        </w:rPr>
        <w:t xml:space="preserve"> и задачи …………………………………………………………</w:t>
      </w:r>
      <w:r w:rsidR="00ED12A9">
        <w:rPr>
          <w:bCs/>
          <w:lang w:eastAsia="fi-FI"/>
        </w:rPr>
        <w:t>…</w:t>
      </w:r>
      <w:proofErr w:type="gramStart"/>
      <w:r w:rsidR="00ED12A9">
        <w:rPr>
          <w:bCs/>
          <w:lang w:eastAsia="fi-FI"/>
        </w:rPr>
        <w:t>……</w:t>
      </w:r>
      <w:r w:rsidR="00ED12A9">
        <w:rPr>
          <w:bCs/>
          <w:lang w:val="en-US" w:eastAsia="fi-FI"/>
        </w:rPr>
        <w:t>.</w:t>
      </w:r>
      <w:proofErr w:type="gramEnd"/>
      <w:r w:rsidR="00C97ED6">
        <w:rPr>
          <w:bCs/>
          <w:lang w:val="en-US" w:eastAsia="fi-FI"/>
        </w:rPr>
        <w:t>7</w:t>
      </w:r>
    </w:p>
    <w:p w:rsidR="00C05B8A" w:rsidRPr="00C05B8A" w:rsidRDefault="00C05B8A" w:rsidP="00EA3375">
      <w:pPr>
        <w:pStyle w:val="a7"/>
        <w:numPr>
          <w:ilvl w:val="0"/>
          <w:numId w:val="30"/>
        </w:numPr>
        <w:spacing w:line="360" w:lineRule="auto"/>
        <w:jc w:val="both"/>
        <w:rPr>
          <w:bCs/>
          <w:lang w:eastAsia="fi-FI"/>
        </w:rPr>
      </w:pPr>
      <w:r w:rsidRPr="00C05B8A">
        <w:rPr>
          <w:bCs/>
        </w:rPr>
        <w:t>П</w:t>
      </w:r>
      <w:r w:rsidRPr="00C05B8A">
        <w:rPr>
          <w:bCs/>
          <w:lang w:eastAsia="fi-FI"/>
        </w:rPr>
        <w:t>риоритетные направления РПООС для УР ЦА</w:t>
      </w:r>
      <w:r w:rsidR="00C97ED6" w:rsidRPr="00C97ED6">
        <w:rPr>
          <w:bCs/>
          <w:lang w:eastAsia="fi-FI"/>
        </w:rPr>
        <w:t>………………………</w:t>
      </w:r>
      <w:r w:rsidR="00C97ED6">
        <w:rPr>
          <w:bCs/>
          <w:lang w:eastAsia="fi-FI"/>
        </w:rPr>
        <w:t>…</w:t>
      </w:r>
      <w:r w:rsidR="00C97ED6" w:rsidRPr="00C97ED6">
        <w:rPr>
          <w:bCs/>
          <w:lang w:eastAsia="fi-FI"/>
        </w:rPr>
        <w:t>…7</w:t>
      </w:r>
    </w:p>
    <w:p w:rsidR="004C46B2" w:rsidRPr="00FE535F" w:rsidRDefault="00FE535F" w:rsidP="00EA3375">
      <w:pPr>
        <w:pStyle w:val="a7"/>
        <w:numPr>
          <w:ilvl w:val="0"/>
          <w:numId w:val="30"/>
        </w:numPr>
        <w:spacing w:before="200" w:after="0" w:line="360" w:lineRule="auto"/>
        <w:contextualSpacing w:val="0"/>
        <w:jc w:val="both"/>
      </w:pPr>
      <w:r>
        <w:t>Механизм</w:t>
      </w:r>
      <w:r w:rsidR="004C46B2" w:rsidRPr="00196FBA">
        <w:t xml:space="preserve"> </w:t>
      </w:r>
      <w:r w:rsidR="00ED12A9">
        <w:t>исполнения …………………………………………………</w:t>
      </w:r>
      <w:proofErr w:type="gramStart"/>
      <w:r w:rsidR="00ED12A9">
        <w:t>…</w:t>
      </w:r>
      <w:r w:rsidR="00ED12A9" w:rsidRPr="00C97ED6">
        <w:t>….</w:t>
      </w:r>
      <w:proofErr w:type="gramEnd"/>
      <w:r w:rsidR="00ED12A9" w:rsidRPr="00C97ED6">
        <w:t>.</w:t>
      </w:r>
      <w:r w:rsidR="00C97ED6" w:rsidRPr="00C97ED6">
        <w:t>11</w:t>
      </w:r>
    </w:p>
    <w:p w:rsidR="004C46B2" w:rsidRPr="00196FBA" w:rsidRDefault="004C46B2" w:rsidP="00EA3375">
      <w:pPr>
        <w:pStyle w:val="a7"/>
        <w:numPr>
          <w:ilvl w:val="0"/>
          <w:numId w:val="30"/>
        </w:numPr>
        <w:spacing w:before="200" w:after="0" w:line="360" w:lineRule="auto"/>
        <w:contextualSpacing w:val="0"/>
        <w:jc w:val="both"/>
      </w:pPr>
      <w:r w:rsidRPr="00196FBA">
        <w:t>Мониторинг и оце</w:t>
      </w:r>
      <w:r w:rsidR="00ED12A9">
        <w:t>нка реализации …………………………………………</w:t>
      </w:r>
      <w:r w:rsidR="00C97ED6" w:rsidRPr="00C97ED6">
        <w:t>..</w:t>
      </w:r>
      <w:r w:rsidR="00C97ED6">
        <w:rPr>
          <w:lang w:val="en-US"/>
        </w:rPr>
        <w:t>.</w:t>
      </w:r>
      <w:r w:rsidR="00C97ED6" w:rsidRPr="00C97ED6">
        <w:t>13</w:t>
      </w:r>
    </w:p>
    <w:p w:rsidR="004C46B2" w:rsidRPr="00196FBA" w:rsidRDefault="004C46B2" w:rsidP="00EA3375">
      <w:pPr>
        <w:pStyle w:val="a7"/>
        <w:numPr>
          <w:ilvl w:val="0"/>
          <w:numId w:val="30"/>
        </w:numPr>
        <w:spacing w:before="200" w:after="0" w:line="360" w:lineRule="auto"/>
        <w:contextualSpacing w:val="0"/>
        <w:jc w:val="both"/>
      </w:pPr>
      <w:r w:rsidRPr="00196FBA">
        <w:t>Финансирование ……………………………………………………………</w:t>
      </w:r>
      <w:r w:rsidR="00C97ED6">
        <w:t>…</w:t>
      </w:r>
      <w:r w:rsidR="00C97ED6">
        <w:rPr>
          <w:lang w:val="en-US"/>
        </w:rPr>
        <w:t>14</w:t>
      </w:r>
    </w:p>
    <w:p w:rsidR="004C46B2" w:rsidRDefault="004C46B2" w:rsidP="00EA3375">
      <w:pPr>
        <w:pStyle w:val="a7"/>
        <w:numPr>
          <w:ilvl w:val="0"/>
          <w:numId w:val="30"/>
        </w:numPr>
        <w:spacing w:before="0" w:line="360" w:lineRule="auto"/>
        <w:jc w:val="both"/>
      </w:pPr>
      <w:r w:rsidRPr="00196FBA">
        <w:t xml:space="preserve">Подготовка проектных предложений </w:t>
      </w:r>
      <w:r w:rsidRPr="00EA3375">
        <w:rPr>
          <w:lang w:eastAsia="ru-RU"/>
        </w:rPr>
        <w:t>в рамках РПООС УР</w:t>
      </w:r>
      <w:r w:rsidR="00EA3375">
        <w:rPr>
          <w:color w:val="FF0000"/>
        </w:rPr>
        <w:t xml:space="preserve"> </w:t>
      </w:r>
      <w:r w:rsidRPr="00EA3375">
        <w:rPr>
          <w:lang w:eastAsia="ru-RU"/>
        </w:rPr>
        <w:t>ЦА</w:t>
      </w:r>
      <w:r w:rsidRPr="00196FBA">
        <w:t>…………</w:t>
      </w:r>
      <w:r w:rsidR="00C97ED6" w:rsidRPr="00C97ED6">
        <w:t>..</w:t>
      </w:r>
      <w:r w:rsidR="00C97ED6" w:rsidRPr="008B7868">
        <w:t>.</w:t>
      </w:r>
      <w:r w:rsidR="00C97ED6" w:rsidRPr="00C97ED6">
        <w:t>14</w:t>
      </w:r>
    </w:p>
    <w:p w:rsidR="00C97ED6" w:rsidRPr="00C97ED6" w:rsidRDefault="00C97ED6" w:rsidP="00C97ED6">
      <w:pPr>
        <w:spacing w:before="200" w:after="0" w:line="360" w:lineRule="auto"/>
        <w:ind w:left="360"/>
        <w:jc w:val="both"/>
      </w:pPr>
      <w:r>
        <w:t>Источники информации…………</w:t>
      </w:r>
      <w:r w:rsidRPr="00446CAA">
        <w:t>……………………………</w:t>
      </w:r>
      <w:r>
        <w:t>……………</w:t>
      </w:r>
      <w:proofErr w:type="gramStart"/>
      <w:r>
        <w:t>…</w:t>
      </w:r>
      <w:r w:rsidRPr="00C97ED6">
        <w:t>…</w:t>
      </w:r>
      <w:r>
        <w:t>.</w:t>
      </w:r>
      <w:proofErr w:type="gramEnd"/>
      <w:r>
        <w:t>.</w:t>
      </w:r>
      <w:r w:rsidRPr="00C97ED6">
        <w:t>15</w:t>
      </w:r>
    </w:p>
    <w:p w:rsidR="004C46B2" w:rsidRPr="00C97ED6" w:rsidRDefault="004C46B2" w:rsidP="00EA3375">
      <w:pPr>
        <w:spacing w:before="200" w:after="0" w:line="360" w:lineRule="auto"/>
        <w:ind w:left="360"/>
        <w:jc w:val="both"/>
      </w:pPr>
      <w:r>
        <w:t>С</w:t>
      </w:r>
      <w:r w:rsidRPr="00196FBA">
        <w:t>окращени</w:t>
      </w:r>
      <w:r>
        <w:t>я</w:t>
      </w:r>
      <w:r w:rsidRPr="00196FBA">
        <w:t>…………………………………………...........................</w:t>
      </w:r>
      <w:r>
        <w:t>............</w:t>
      </w:r>
      <w:r w:rsidRPr="00196FBA">
        <w:t>....</w:t>
      </w:r>
      <w:r w:rsidR="00C97ED6" w:rsidRPr="00C97ED6">
        <w:t>...16</w:t>
      </w:r>
    </w:p>
    <w:p w:rsidR="004C46B2" w:rsidRPr="00CB4353" w:rsidRDefault="004C46B2" w:rsidP="00EA3375">
      <w:pPr>
        <w:pStyle w:val="a7"/>
        <w:spacing w:before="200" w:after="0" w:line="360" w:lineRule="auto"/>
        <w:contextualSpacing w:val="0"/>
        <w:jc w:val="both"/>
      </w:pPr>
    </w:p>
    <w:p w:rsidR="004C46B2" w:rsidRPr="00CB4353" w:rsidRDefault="004C46B2" w:rsidP="00E96772">
      <w:pPr>
        <w:pStyle w:val="a7"/>
        <w:spacing w:before="200" w:after="0"/>
        <w:contextualSpacing w:val="0"/>
        <w:jc w:val="both"/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tabs>
          <w:tab w:val="num" w:pos="720"/>
        </w:tabs>
        <w:spacing w:before="240" w:after="0"/>
        <w:jc w:val="both"/>
        <w:rPr>
          <w:b/>
          <w:lang w:eastAsia="ru-RU"/>
        </w:rPr>
      </w:pPr>
    </w:p>
    <w:p w:rsidR="004C46B2" w:rsidRDefault="004C46B2" w:rsidP="00E96772">
      <w:pPr>
        <w:spacing w:before="240" w:after="0"/>
        <w:ind w:firstLine="567"/>
        <w:jc w:val="both"/>
        <w:rPr>
          <w:rFonts w:ascii="Arial" w:hAnsi="Arial" w:cs="Arial"/>
          <w:b/>
          <w:lang w:eastAsia="ru-RU"/>
        </w:rPr>
      </w:pPr>
    </w:p>
    <w:p w:rsidR="00C97ED6" w:rsidRDefault="00C97ED6" w:rsidP="008B7868">
      <w:pPr>
        <w:spacing w:before="240" w:after="0"/>
        <w:jc w:val="both"/>
        <w:rPr>
          <w:b/>
          <w:lang w:eastAsia="ru-RU"/>
        </w:rPr>
      </w:pPr>
    </w:p>
    <w:p w:rsidR="004C46B2" w:rsidRDefault="004C46B2" w:rsidP="00AE7808">
      <w:pPr>
        <w:spacing w:before="240" w:after="0"/>
        <w:ind w:firstLine="567"/>
        <w:jc w:val="center"/>
        <w:rPr>
          <w:b/>
          <w:lang w:eastAsia="ru-RU"/>
        </w:rPr>
      </w:pPr>
      <w:r w:rsidRPr="00E45056">
        <w:rPr>
          <w:b/>
          <w:lang w:eastAsia="ru-RU"/>
        </w:rPr>
        <w:lastRenderedPageBreak/>
        <w:t>Предисловие</w:t>
      </w:r>
    </w:p>
    <w:p w:rsidR="004C46B2" w:rsidRDefault="004C46B2" w:rsidP="00E96772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</w:p>
    <w:p w:rsidR="004C46B2" w:rsidRPr="00E45056" w:rsidRDefault="004C46B2" w:rsidP="00E96772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Целью создания</w:t>
      </w:r>
      <w:r w:rsidRPr="00E45056">
        <w:rPr>
          <w:lang w:eastAsia="ru-RU"/>
        </w:rPr>
        <w:t xml:space="preserve"> Межгосударственной комиссии по устойчивому развитию Международного </w:t>
      </w:r>
      <w:r>
        <w:rPr>
          <w:lang w:eastAsia="ru-RU"/>
        </w:rPr>
        <w:t>ф</w:t>
      </w:r>
      <w:r w:rsidRPr="00E45056">
        <w:rPr>
          <w:lang w:eastAsia="ru-RU"/>
        </w:rPr>
        <w:t xml:space="preserve">онда спасения Арала </w:t>
      </w:r>
      <w:r>
        <w:rPr>
          <w:lang w:eastAsia="ru-RU"/>
        </w:rPr>
        <w:t>была</w:t>
      </w:r>
      <w:r w:rsidRPr="00E45056">
        <w:rPr>
          <w:lang w:eastAsia="ru-RU"/>
        </w:rPr>
        <w:t xml:space="preserve"> организация и координация деятельности </w:t>
      </w:r>
      <w:r>
        <w:rPr>
          <w:lang w:eastAsia="ru-RU"/>
        </w:rPr>
        <w:t>по</w:t>
      </w:r>
      <w:r w:rsidRPr="00E45056">
        <w:rPr>
          <w:lang w:eastAsia="ru-RU"/>
        </w:rPr>
        <w:t xml:space="preserve"> разработке региональных программ и планов действий </w:t>
      </w:r>
      <w:r>
        <w:rPr>
          <w:lang w:eastAsia="ru-RU"/>
        </w:rPr>
        <w:t>по</w:t>
      </w:r>
      <w:r w:rsidRPr="00E45056">
        <w:rPr>
          <w:lang w:eastAsia="ru-RU"/>
        </w:rPr>
        <w:t xml:space="preserve"> охран</w:t>
      </w:r>
      <w:r>
        <w:rPr>
          <w:lang w:eastAsia="ru-RU"/>
        </w:rPr>
        <w:t>е</w:t>
      </w:r>
      <w:r w:rsidRPr="00E45056">
        <w:rPr>
          <w:lang w:eastAsia="ru-RU"/>
        </w:rPr>
        <w:t xml:space="preserve"> окружающей среды и устойчиво</w:t>
      </w:r>
      <w:r>
        <w:rPr>
          <w:lang w:eastAsia="ru-RU"/>
        </w:rPr>
        <w:t>му</w:t>
      </w:r>
      <w:r w:rsidRPr="00E45056">
        <w:rPr>
          <w:lang w:eastAsia="ru-RU"/>
        </w:rPr>
        <w:t xml:space="preserve"> развити</w:t>
      </w:r>
      <w:r>
        <w:rPr>
          <w:lang w:eastAsia="ru-RU"/>
        </w:rPr>
        <w:t>ю</w:t>
      </w:r>
      <w:r w:rsidRPr="00E45056">
        <w:rPr>
          <w:lang w:eastAsia="ru-RU"/>
        </w:rPr>
        <w:t>.</w:t>
      </w:r>
    </w:p>
    <w:p w:rsidR="004C46B2" w:rsidRPr="00E45056" w:rsidRDefault="004C46B2" w:rsidP="00E96772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E45056">
          <w:rPr>
            <w:lang w:eastAsia="ru-RU"/>
          </w:rPr>
          <w:t>2000 г</w:t>
        </w:r>
      </w:smartTag>
      <w:r>
        <w:rPr>
          <w:lang w:eastAsia="ru-RU"/>
        </w:rPr>
        <w:t>.</w:t>
      </w:r>
      <w:r w:rsidRPr="00E45056">
        <w:rPr>
          <w:lang w:eastAsia="ru-RU"/>
        </w:rPr>
        <w:t xml:space="preserve"> </w:t>
      </w:r>
      <w:r>
        <w:rPr>
          <w:lang w:eastAsia="ru-RU"/>
        </w:rPr>
        <w:t>м</w:t>
      </w:r>
      <w:r w:rsidRPr="00E45056">
        <w:rPr>
          <w:lang w:eastAsia="ru-RU"/>
        </w:rPr>
        <w:t>инистры природоохранных ведомств стран ЦА</w:t>
      </w:r>
      <w:r>
        <w:rPr>
          <w:lang w:eastAsia="ru-RU"/>
        </w:rPr>
        <w:t>-</w:t>
      </w:r>
      <w:r w:rsidRPr="00E45056">
        <w:rPr>
          <w:lang w:eastAsia="ru-RU"/>
        </w:rPr>
        <w:t>член</w:t>
      </w:r>
      <w:r>
        <w:rPr>
          <w:lang w:eastAsia="ru-RU"/>
        </w:rPr>
        <w:t>ов</w:t>
      </w:r>
      <w:r w:rsidRPr="00E45056">
        <w:rPr>
          <w:lang w:eastAsia="ru-RU"/>
        </w:rPr>
        <w:t xml:space="preserve"> МКУР инициировали подготовку Регионального </w:t>
      </w:r>
      <w:r w:rsidRPr="00757644">
        <w:rPr>
          <w:lang w:eastAsia="ru-RU"/>
        </w:rPr>
        <w:t>плана</w:t>
      </w:r>
      <w:r w:rsidRPr="00E45056">
        <w:rPr>
          <w:lang w:eastAsia="ru-RU"/>
        </w:rPr>
        <w:t xml:space="preserve"> действий по охране окружающей среды</w:t>
      </w:r>
      <w:r>
        <w:rPr>
          <w:lang w:eastAsia="ru-RU"/>
        </w:rPr>
        <w:t xml:space="preserve"> ЦА</w:t>
      </w:r>
      <w:r w:rsidRPr="00E45056">
        <w:rPr>
          <w:lang w:eastAsia="ru-RU"/>
        </w:rPr>
        <w:t>.</w:t>
      </w:r>
      <w:r>
        <w:rPr>
          <w:lang w:eastAsia="ru-RU"/>
        </w:rPr>
        <w:t xml:space="preserve"> Он б</w:t>
      </w:r>
      <w:r w:rsidRPr="00E45056">
        <w:rPr>
          <w:lang w:eastAsia="ru-RU"/>
        </w:rPr>
        <w:t>ыл подготовлен в 2000</w:t>
      </w:r>
      <w:r>
        <w:rPr>
          <w:lang w:eastAsia="ru-RU"/>
        </w:rPr>
        <w:t>–</w:t>
      </w:r>
      <w:r w:rsidRPr="00E45056">
        <w:rPr>
          <w:lang w:eastAsia="ru-RU"/>
        </w:rPr>
        <w:t>2001 гг. под руководством МКУР и как совместная инициатива АБР, ЮНЕП и ПРООН</w:t>
      </w:r>
      <w:r>
        <w:rPr>
          <w:lang w:eastAsia="ru-RU"/>
        </w:rPr>
        <w:t>. В</w:t>
      </w:r>
      <w:r w:rsidRPr="00E45056">
        <w:rPr>
          <w:lang w:eastAsia="ru-RU"/>
        </w:rPr>
        <w:t xml:space="preserve"> сентябре </w:t>
      </w:r>
      <w:smartTag w:uri="urn:schemas-microsoft-com:office:smarttags" w:element="metricconverter">
        <w:smartTagPr>
          <w:attr w:name="ProductID" w:val="2001 г"/>
        </w:smartTagPr>
        <w:r w:rsidRPr="00E45056">
          <w:rPr>
            <w:lang w:eastAsia="ru-RU"/>
          </w:rPr>
          <w:t>2001 г</w:t>
        </w:r>
      </w:smartTag>
      <w:r w:rsidRPr="00E45056">
        <w:rPr>
          <w:lang w:eastAsia="ru-RU"/>
        </w:rPr>
        <w:t xml:space="preserve">. </w:t>
      </w:r>
      <w:r>
        <w:rPr>
          <w:lang w:eastAsia="ru-RU"/>
        </w:rPr>
        <w:t xml:space="preserve">этот документ был </w:t>
      </w:r>
      <w:r w:rsidRPr="00E45056">
        <w:rPr>
          <w:lang w:eastAsia="ru-RU"/>
        </w:rPr>
        <w:t xml:space="preserve">одобрен на заседании МКУР, а в августе </w:t>
      </w:r>
      <w:smartTag w:uri="urn:schemas-microsoft-com:office:smarttags" w:element="metricconverter">
        <w:smartTagPr>
          <w:attr w:name="ProductID" w:val="2003 г"/>
        </w:smartTagPr>
        <w:r w:rsidRPr="00E45056">
          <w:rPr>
            <w:lang w:eastAsia="ru-RU"/>
          </w:rPr>
          <w:t>2003 г</w:t>
        </w:r>
      </w:smartTag>
      <w:r w:rsidRPr="00E45056">
        <w:rPr>
          <w:lang w:eastAsia="ru-RU"/>
        </w:rPr>
        <w:t>. утвержд</w:t>
      </w:r>
      <w:r>
        <w:rPr>
          <w:lang w:eastAsia="ru-RU"/>
        </w:rPr>
        <w:t>ё</w:t>
      </w:r>
      <w:r w:rsidRPr="00E45056">
        <w:rPr>
          <w:lang w:eastAsia="ru-RU"/>
        </w:rPr>
        <w:t>н Правлени</w:t>
      </w:r>
      <w:r>
        <w:rPr>
          <w:lang w:eastAsia="ru-RU"/>
        </w:rPr>
        <w:t>ем</w:t>
      </w:r>
      <w:r w:rsidRPr="00E45056">
        <w:rPr>
          <w:lang w:eastAsia="ru-RU"/>
        </w:rPr>
        <w:t xml:space="preserve"> МФСА.</w:t>
      </w:r>
    </w:p>
    <w:p w:rsidR="004C46B2" w:rsidRDefault="004C46B2" w:rsidP="00E96772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В РПДООС ЦА были определены 5 приоритетных направлений: </w:t>
      </w:r>
      <w:r w:rsidRPr="00757644">
        <w:rPr>
          <w:i/>
          <w:lang w:eastAsia="ru-RU"/>
        </w:rPr>
        <w:t>загрязнение воды</w:t>
      </w:r>
      <w:r>
        <w:rPr>
          <w:lang w:eastAsia="ru-RU"/>
        </w:rPr>
        <w:t>,</w:t>
      </w:r>
      <w:r w:rsidRPr="00E45056">
        <w:rPr>
          <w:lang w:eastAsia="ru-RU"/>
        </w:rPr>
        <w:t xml:space="preserve"> </w:t>
      </w:r>
      <w:r w:rsidRPr="00757644">
        <w:rPr>
          <w:i/>
          <w:lang w:eastAsia="ru-RU"/>
        </w:rPr>
        <w:t>загрязнение воздуха</w:t>
      </w:r>
      <w:r w:rsidRPr="00E45056">
        <w:rPr>
          <w:lang w:eastAsia="ru-RU"/>
        </w:rPr>
        <w:t xml:space="preserve">, </w:t>
      </w:r>
      <w:r w:rsidRPr="00757644">
        <w:rPr>
          <w:i/>
          <w:lang w:eastAsia="ru-RU"/>
        </w:rPr>
        <w:t>управление отходами</w:t>
      </w:r>
      <w:r w:rsidRPr="00E45056">
        <w:rPr>
          <w:lang w:eastAsia="ru-RU"/>
        </w:rPr>
        <w:t xml:space="preserve">, </w:t>
      </w:r>
      <w:r w:rsidRPr="00757644">
        <w:rPr>
          <w:i/>
          <w:lang w:eastAsia="ru-RU"/>
        </w:rPr>
        <w:t>горные экосистемы</w:t>
      </w:r>
      <w:r>
        <w:rPr>
          <w:lang w:eastAsia="ru-RU"/>
        </w:rPr>
        <w:t>,</w:t>
      </w:r>
      <w:r w:rsidRPr="00E45056">
        <w:rPr>
          <w:lang w:eastAsia="ru-RU"/>
        </w:rPr>
        <w:t xml:space="preserve"> </w:t>
      </w:r>
      <w:r w:rsidRPr="00757644">
        <w:rPr>
          <w:i/>
          <w:lang w:eastAsia="ru-RU"/>
        </w:rPr>
        <w:t>деградация земель</w:t>
      </w:r>
      <w:r w:rsidRPr="00E45056">
        <w:rPr>
          <w:lang w:eastAsia="ru-RU"/>
        </w:rPr>
        <w:t>.</w:t>
      </w:r>
      <w:r>
        <w:rPr>
          <w:lang w:eastAsia="ru-RU"/>
        </w:rPr>
        <w:t xml:space="preserve"> Целью создания этого документа</w:t>
      </w:r>
      <w:r w:rsidRPr="00E45056">
        <w:rPr>
          <w:lang w:eastAsia="ru-RU"/>
        </w:rPr>
        <w:t xml:space="preserve"> являлось улучшение экологическо</w:t>
      </w:r>
      <w:r>
        <w:rPr>
          <w:lang w:eastAsia="ru-RU"/>
        </w:rPr>
        <w:t>го</w:t>
      </w:r>
      <w:r w:rsidRPr="00E45056">
        <w:rPr>
          <w:lang w:eastAsia="ru-RU"/>
        </w:rPr>
        <w:t xml:space="preserve"> </w:t>
      </w:r>
      <w:r>
        <w:rPr>
          <w:lang w:eastAsia="ru-RU"/>
        </w:rPr>
        <w:t>состояния региона</w:t>
      </w:r>
      <w:r w:rsidRPr="00E45056">
        <w:rPr>
          <w:lang w:eastAsia="ru-RU"/>
        </w:rPr>
        <w:t xml:space="preserve"> и развитие устойчивого природопользования </w:t>
      </w:r>
      <w:r w:rsidR="006F6702">
        <w:rPr>
          <w:lang w:eastAsia="ru-RU"/>
        </w:rPr>
        <w:t>посредством укрепления</w:t>
      </w:r>
      <w:r w:rsidRPr="00E45056">
        <w:rPr>
          <w:lang w:eastAsia="ru-RU"/>
        </w:rPr>
        <w:t xml:space="preserve"> регионального сотрудничества стран Ц</w:t>
      </w:r>
      <w:r>
        <w:rPr>
          <w:lang w:eastAsia="ru-RU"/>
        </w:rPr>
        <w:t xml:space="preserve">ентральной </w:t>
      </w:r>
      <w:r w:rsidRPr="00E45056">
        <w:rPr>
          <w:lang w:eastAsia="ru-RU"/>
        </w:rPr>
        <w:t>А</w:t>
      </w:r>
      <w:r>
        <w:rPr>
          <w:lang w:eastAsia="ru-RU"/>
        </w:rPr>
        <w:t>зии в этой области</w:t>
      </w:r>
      <w:r w:rsidRPr="00E45056">
        <w:rPr>
          <w:lang w:eastAsia="ru-RU"/>
        </w:rPr>
        <w:t>.</w:t>
      </w:r>
      <w:r>
        <w:rPr>
          <w:lang w:eastAsia="ru-RU"/>
        </w:rPr>
        <w:t xml:space="preserve"> В последующем</w:t>
      </w:r>
      <w:r w:rsidRPr="00E45056">
        <w:rPr>
          <w:lang w:eastAsia="ru-RU"/>
        </w:rPr>
        <w:t xml:space="preserve"> было </w:t>
      </w:r>
      <w:r>
        <w:rPr>
          <w:lang w:eastAsia="ru-RU"/>
        </w:rPr>
        <w:t>решено</w:t>
      </w:r>
      <w:r w:rsidRPr="00E45056">
        <w:rPr>
          <w:lang w:eastAsia="ru-RU"/>
        </w:rPr>
        <w:t xml:space="preserve"> обновить </w:t>
      </w:r>
      <w:r>
        <w:rPr>
          <w:lang w:eastAsia="ru-RU"/>
        </w:rPr>
        <w:t>этот документ</w:t>
      </w:r>
      <w:r w:rsidRPr="00E45056">
        <w:rPr>
          <w:lang w:eastAsia="ru-RU"/>
        </w:rPr>
        <w:t xml:space="preserve"> </w:t>
      </w:r>
      <w:r>
        <w:rPr>
          <w:lang w:eastAsia="ru-RU"/>
        </w:rPr>
        <w:t>и начать</w:t>
      </w:r>
      <w:r w:rsidRPr="00E45056">
        <w:rPr>
          <w:lang w:eastAsia="ru-RU"/>
        </w:rPr>
        <w:t xml:space="preserve"> разработк</w:t>
      </w:r>
      <w:r>
        <w:rPr>
          <w:lang w:eastAsia="ru-RU"/>
        </w:rPr>
        <w:t>у</w:t>
      </w:r>
      <w:r w:rsidRPr="00E45056">
        <w:rPr>
          <w:lang w:eastAsia="ru-RU"/>
        </w:rPr>
        <w:t xml:space="preserve"> проекта Региональной </w:t>
      </w:r>
      <w:r>
        <w:rPr>
          <w:lang w:eastAsia="ru-RU"/>
        </w:rPr>
        <w:t>п</w:t>
      </w:r>
      <w:r w:rsidRPr="00E45056">
        <w:rPr>
          <w:lang w:eastAsia="ru-RU"/>
        </w:rPr>
        <w:t xml:space="preserve">рограммы </w:t>
      </w:r>
      <w:r>
        <w:rPr>
          <w:lang w:eastAsia="ru-RU"/>
        </w:rPr>
        <w:t xml:space="preserve">по </w:t>
      </w:r>
      <w:r w:rsidRPr="00E45056">
        <w:rPr>
          <w:lang w:eastAsia="ru-RU"/>
        </w:rPr>
        <w:t>охран</w:t>
      </w:r>
      <w:r>
        <w:rPr>
          <w:lang w:eastAsia="ru-RU"/>
        </w:rPr>
        <w:t>е</w:t>
      </w:r>
      <w:r w:rsidRPr="00E45056">
        <w:rPr>
          <w:lang w:eastAsia="ru-RU"/>
        </w:rPr>
        <w:t xml:space="preserve"> окружающей среды для устойчивого развития</w:t>
      </w:r>
      <w:r>
        <w:rPr>
          <w:lang w:eastAsia="ru-RU"/>
        </w:rPr>
        <w:t xml:space="preserve"> </w:t>
      </w:r>
      <w:r w:rsidRPr="00E45056">
        <w:rPr>
          <w:lang w:eastAsia="ru-RU"/>
        </w:rPr>
        <w:t>Центральной Азии.</w:t>
      </w:r>
      <w:r>
        <w:rPr>
          <w:lang w:eastAsia="ru-RU"/>
        </w:rPr>
        <w:t xml:space="preserve"> Это было обусловлено</w:t>
      </w:r>
      <w:r w:rsidRPr="00E45056">
        <w:rPr>
          <w:lang w:eastAsia="ru-RU"/>
        </w:rPr>
        <w:t xml:space="preserve"> необходимость</w:t>
      </w:r>
      <w:r>
        <w:rPr>
          <w:lang w:eastAsia="ru-RU"/>
        </w:rPr>
        <w:t>ю</w:t>
      </w:r>
      <w:r w:rsidRPr="00E45056">
        <w:rPr>
          <w:lang w:eastAsia="ru-RU"/>
        </w:rPr>
        <w:t xml:space="preserve"> пересмотра приоритетных направлений в контексте </w:t>
      </w:r>
      <w:r>
        <w:rPr>
          <w:lang w:eastAsia="ru-RU"/>
        </w:rPr>
        <w:t xml:space="preserve">таких </w:t>
      </w:r>
      <w:r w:rsidRPr="00E45056">
        <w:rPr>
          <w:lang w:eastAsia="ru-RU"/>
        </w:rPr>
        <w:t>глобальных и региональных</w:t>
      </w:r>
      <w:r>
        <w:rPr>
          <w:lang w:eastAsia="ru-RU"/>
        </w:rPr>
        <w:t xml:space="preserve"> проблем</w:t>
      </w:r>
      <w:r w:rsidRPr="00E45056">
        <w:rPr>
          <w:lang w:eastAsia="ru-RU"/>
        </w:rPr>
        <w:t>, как адаптация к изменению климата, переход от «коричневой» экономики к «зел</w:t>
      </w:r>
      <w:r>
        <w:rPr>
          <w:lang w:eastAsia="ru-RU"/>
        </w:rPr>
        <w:t>ё</w:t>
      </w:r>
      <w:r w:rsidRPr="00E45056">
        <w:rPr>
          <w:lang w:eastAsia="ru-RU"/>
        </w:rPr>
        <w:t xml:space="preserve">ной», </w:t>
      </w:r>
      <w:r>
        <w:rPr>
          <w:lang w:eastAsia="ru-RU"/>
        </w:rPr>
        <w:t>предусматривающей обязательный</w:t>
      </w:r>
      <w:r w:rsidRPr="00DE44CA">
        <w:rPr>
          <w:lang w:eastAsia="ru-RU"/>
        </w:rPr>
        <w:t xml:space="preserve"> </w:t>
      </w:r>
      <w:r>
        <w:rPr>
          <w:lang w:eastAsia="ru-RU"/>
        </w:rPr>
        <w:t xml:space="preserve">учёт факторов воздействия на </w:t>
      </w:r>
      <w:r w:rsidRPr="00DE44CA">
        <w:rPr>
          <w:lang w:eastAsia="ru-RU"/>
        </w:rPr>
        <w:t>состояни</w:t>
      </w:r>
      <w:r>
        <w:rPr>
          <w:lang w:eastAsia="ru-RU"/>
        </w:rPr>
        <w:t>е</w:t>
      </w:r>
      <w:r w:rsidRPr="00DE44CA">
        <w:rPr>
          <w:lang w:eastAsia="ru-RU"/>
        </w:rPr>
        <w:t xml:space="preserve"> окружающей среды </w:t>
      </w:r>
      <w:r>
        <w:rPr>
          <w:lang w:eastAsia="ru-RU"/>
        </w:rPr>
        <w:t>в процессе</w:t>
      </w:r>
      <w:r w:rsidRPr="00DE44CA">
        <w:rPr>
          <w:lang w:eastAsia="ru-RU"/>
        </w:rPr>
        <w:t xml:space="preserve"> экономического развития</w:t>
      </w:r>
      <w:r>
        <w:rPr>
          <w:lang w:eastAsia="ru-RU"/>
        </w:rPr>
        <w:t>.</w:t>
      </w:r>
    </w:p>
    <w:p w:rsidR="004C46B2" w:rsidRPr="00032984" w:rsidRDefault="004C46B2" w:rsidP="00DE44CA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Инициатива</w:t>
      </w:r>
      <w:r w:rsidRPr="00E45056">
        <w:rPr>
          <w:lang w:eastAsia="ru-RU"/>
        </w:rPr>
        <w:t xml:space="preserve"> МКУР о разработке проекта 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>УР ЦА был</w:t>
      </w:r>
      <w:r>
        <w:rPr>
          <w:lang w:eastAsia="ru-RU"/>
        </w:rPr>
        <w:t>а</w:t>
      </w:r>
      <w:r w:rsidRPr="00E45056">
        <w:rPr>
          <w:lang w:eastAsia="ru-RU"/>
        </w:rPr>
        <w:t xml:space="preserve"> поддержан</w:t>
      </w:r>
      <w:r>
        <w:rPr>
          <w:lang w:eastAsia="ru-RU"/>
        </w:rPr>
        <w:t>а</w:t>
      </w:r>
      <w:r w:rsidRPr="00E45056">
        <w:rPr>
          <w:lang w:eastAsia="ru-RU"/>
        </w:rPr>
        <w:t xml:space="preserve"> решением Правления МФСА от 30.01.2018 г., а также </w:t>
      </w:r>
      <w:r>
        <w:rPr>
          <w:lang w:eastAsia="ru-RU"/>
        </w:rPr>
        <w:t xml:space="preserve">принятием </w:t>
      </w:r>
      <w:r w:rsidRPr="00E45056">
        <w:rPr>
          <w:lang w:eastAsia="ru-RU"/>
        </w:rPr>
        <w:t xml:space="preserve">на Саммите </w:t>
      </w:r>
      <w:r>
        <w:rPr>
          <w:lang w:eastAsia="ru-RU"/>
        </w:rPr>
        <w:t>г</w:t>
      </w:r>
      <w:r w:rsidRPr="00E45056">
        <w:rPr>
          <w:lang w:eastAsia="ru-RU"/>
        </w:rPr>
        <w:t>лав государств</w:t>
      </w:r>
      <w:r>
        <w:rPr>
          <w:lang w:eastAsia="ru-RU"/>
        </w:rPr>
        <w:t xml:space="preserve"> </w:t>
      </w:r>
      <w:r w:rsidRPr="00E45056">
        <w:rPr>
          <w:lang w:eastAsia="ru-RU"/>
        </w:rPr>
        <w:t>учредителей МФСА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24.08. </w:t>
      </w:r>
      <w:smartTag w:uri="urn:schemas-microsoft-com:office:smarttags" w:element="metricconverter">
        <w:smartTagPr>
          <w:attr w:name="ProductID" w:val="2018 г"/>
        </w:smartTagPr>
        <w:r w:rsidRPr="00E45056">
          <w:rPr>
            <w:lang w:eastAsia="ru-RU"/>
          </w:rPr>
          <w:t>2018 г</w:t>
        </w:r>
      </w:smartTag>
      <w:r w:rsidRPr="00E45056">
        <w:rPr>
          <w:lang w:eastAsia="ru-RU"/>
        </w:rPr>
        <w:t xml:space="preserve">. </w:t>
      </w:r>
      <w:r>
        <w:rPr>
          <w:lang w:eastAsia="ru-RU"/>
        </w:rPr>
        <w:t>с</w:t>
      </w:r>
      <w:r w:rsidRPr="00E45056">
        <w:rPr>
          <w:lang w:eastAsia="ru-RU"/>
        </w:rPr>
        <w:t>овместн</w:t>
      </w:r>
      <w:r>
        <w:rPr>
          <w:lang w:eastAsia="ru-RU"/>
        </w:rPr>
        <w:t>ого</w:t>
      </w:r>
      <w:r w:rsidRPr="00E45056">
        <w:rPr>
          <w:lang w:eastAsia="ru-RU"/>
        </w:rPr>
        <w:t xml:space="preserve"> коммюнике</w:t>
      </w:r>
      <w:r>
        <w:rPr>
          <w:lang w:eastAsia="ru-RU"/>
        </w:rPr>
        <w:t xml:space="preserve">. </w:t>
      </w:r>
      <w:r w:rsidRPr="00E45056">
        <w:rPr>
          <w:lang w:eastAsia="ru-RU"/>
        </w:rPr>
        <w:t xml:space="preserve"> Подготовка 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 xml:space="preserve">УР ЦА была включена в </w:t>
      </w:r>
      <w:r>
        <w:rPr>
          <w:lang w:eastAsia="ru-RU"/>
        </w:rPr>
        <w:t>п</w:t>
      </w:r>
      <w:r w:rsidRPr="00E45056">
        <w:rPr>
          <w:lang w:eastAsia="ru-RU"/>
        </w:rPr>
        <w:t>лан работ Исполнительного комитета МФСА.</w:t>
      </w:r>
      <w:r>
        <w:rPr>
          <w:lang w:eastAsia="ru-RU"/>
        </w:rPr>
        <w:t xml:space="preserve"> При этом п</w:t>
      </w:r>
      <w:r w:rsidRPr="00E45056">
        <w:rPr>
          <w:lang w:eastAsia="ru-RU"/>
        </w:rPr>
        <w:t xml:space="preserve">редседателем МКУР </w:t>
      </w:r>
      <w:r w:rsidRPr="00DE44CA">
        <w:rPr>
          <w:lang w:eastAsia="ru-RU"/>
        </w:rPr>
        <w:t>странам-участницам было рекомендовано использовани</w:t>
      </w:r>
      <w:r>
        <w:rPr>
          <w:lang w:eastAsia="ru-RU"/>
        </w:rPr>
        <w:t>е</w:t>
      </w:r>
      <w:r w:rsidRPr="00DE44CA">
        <w:rPr>
          <w:lang w:eastAsia="ru-RU"/>
        </w:rPr>
        <w:t xml:space="preserve"> </w:t>
      </w:r>
      <w:r>
        <w:rPr>
          <w:lang w:eastAsia="ru-RU"/>
        </w:rPr>
        <w:t>специального т</w:t>
      </w:r>
      <w:r w:rsidRPr="00E45056">
        <w:rPr>
          <w:lang w:eastAsia="ru-RU"/>
        </w:rPr>
        <w:t>ехническо</w:t>
      </w:r>
      <w:r>
        <w:rPr>
          <w:lang w:eastAsia="ru-RU"/>
        </w:rPr>
        <w:t>го</w:t>
      </w:r>
      <w:r w:rsidRPr="00E45056">
        <w:rPr>
          <w:lang w:eastAsia="ru-RU"/>
        </w:rPr>
        <w:t xml:space="preserve"> задани</w:t>
      </w:r>
      <w:r>
        <w:rPr>
          <w:lang w:eastAsia="ru-RU"/>
        </w:rPr>
        <w:t>я</w:t>
      </w:r>
      <w:r w:rsidRPr="00E45056">
        <w:rPr>
          <w:lang w:eastAsia="ru-RU"/>
        </w:rPr>
        <w:t xml:space="preserve"> и создание национальных рабочих групп из представителей заинтересованных министерств, ведомств и общественных организаций по подготовке предложений к проекту 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>УР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ЦА. Одновременно была создана </w:t>
      </w:r>
      <w:r>
        <w:rPr>
          <w:lang w:eastAsia="ru-RU"/>
        </w:rPr>
        <w:t>р</w:t>
      </w:r>
      <w:r w:rsidRPr="00E45056">
        <w:rPr>
          <w:lang w:eastAsia="ru-RU"/>
        </w:rPr>
        <w:t xml:space="preserve">егиональная рабочая группа из представителей природоохранных ведомств стран ЦА и структур МКУР, а также </w:t>
      </w:r>
      <w:r w:rsidRPr="00DE44CA">
        <w:rPr>
          <w:lang w:eastAsia="ru-RU"/>
        </w:rPr>
        <w:t xml:space="preserve">одного </w:t>
      </w:r>
      <w:r w:rsidRPr="00032984">
        <w:rPr>
          <w:lang w:eastAsia="ru-RU"/>
        </w:rPr>
        <w:t xml:space="preserve">представителя </w:t>
      </w:r>
      <w:r w:rsidRPr="00DE44CA">
        <w:rPr>
          <w:lang w:eastAsia="ru-RU"/>
        </w:rPr>
        <w:t>от</w:t>
      </w:r>
      <w:r w:rsidRPr="00032984">
        <w:rPr>
          <w:lang w:eastAsia="ru-RU"/>
        </w:rPr>
        <w:t xml:space="preserve"> общественных организаций </w:t>
      </w:r>
      <w:r w:rsidRPr="00C05B8A">
        <w:rPr>
          <w:lang w:eastAsia="ru-RU"/>
        </w:rPr>
        <w:t>стран</w:t>
      </w:r>
      <w:r>
        <w:rPr>
          <w:lang w:eastAsia="ru-RU"/>
        </w:rPr>
        <w:t xml:space="preserve"> </w:t>
      </w:r>
      <w:r w:rsidRPr="00DE44CA">
        <w:rPr>
          <w:lang w:eastAsia="ru-RU"/>
        </w:rPr>
        <w:t>ЦА</w:t>
      </w:r>
      <w:r w:rsidRPr="00032984">
        <w:rPr>
          <w:lang w:eastAsia="ru-RU"/>
        </w:rPr>
        <w:t>.</w:t>
      </w:r>
    </w:p>
    <w:p w:rsidR="004C46B2" w:rsidRPr="00E45056" w:rsidRDefault="004C46B2" w:rsidP="00DE44CA">
      <w:pPr>
        <w:tabs>
          <w:tab w:val="num" w:pos="567"/>
        </w:tabs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>Перед экспертами национальных рабочих групп стояли следующие задачи:</w:t>
      </w:r>
    </w:p>
    <w:p w:rsidR="004C46B2" w:rsidRPr="00DE44CA" w:rsidRDefault="004C46B2" w:rsidP="00D5767C">
      <w:pPr>
        <w:tabs>
          <w:tab w:val="num" w:pos="540"/>
        </w:tabs>
        <w:spacing w:before="80" w:after="0"/>
        <w:ind w:left="142" w:firstLine="142"/>
        <w:jc w:val="both"/>
        <w:rPr>
          <w:lang w:eastAsia="ru-RU"/>
        </w:rPr>
      </w:pPr>
      <w:r>
        <w:rPr>
          <w:lang w:eastAsia="ru-RU"/>
        </w:rPr>
        <w:tab/>
        <w:t xml:space="preserve"> –</w:t>
      </w:r>
      <w:r w:rsidRPr="00DE44CA">
        <w:rPr>
          <w:lang w:eastAsia="ru-RU"/>
        </w:rPr>
        <w:t xml:space="preserve">  определ</w:t>
      </w:r>
      <w:r>
        <w:rPr>
          <w:lang w:eastAsia="ru-RU"/>
        </w:rPr>
        <w:t>ить</w:t>
      </w:r>
      <w:r w:rsidRPr="00DE44CA">
        <w:rPr>
          <w:lang w:eastAsia="ru-RU"/>
        </w:rPr>
        <w:t xml:space="preserve"> национальны</w:t>
      </w:r>
      <w:r>
        <w:rPr>
          <w:lang w:eastAsia="ru-RU"/>
        </w:rPr>
        <w:t>е</w:t>
      </w:r>
      <w:r w:rsidRPr="00DE44CA">
        <w:rPr>
          <w:lang w:eastAsia="ru-RU"/>
        </w:rPr>
        <w:t xml:space="preserve"> приоритет</w:t>
      </w:r>
      <w:r>
        <w:rPr>
          <w:lang w:eastAsia="ru-RU"/>
        </w:rPr>
        <w:t>ы</w:t>
      </w:r>
      <w:r w:rsidRPr="00DE44CA">
        <w:rPr>
          <w:lang w:eastAsia="ru-RU"/>
        </w:rPr>
        <w:t>;</w:t>
      </w:r>
    </w:p>
    <w:p w:rsidR="004C46B2" w:rsidRPr="00DE44CA" w:rsidRDefault="004C46B2" w:rsidP="00D5767C">
      <w:pPr>
        <w:tabs>
          <w:tab w:val="num" w:pos="720"/>
        </w:tabs>
        <w:spacing w:before="80" w:after="0"/>
        <w:ind w:firstLine="284"/>
        <w:jc w:val="both"/>
        <w:rPr>
          <w:lang w:eastAsia="ru-RU"/>
        </w:rPr>
      </w:pPr>
      <w:r>
        <w:rPr>
          <w:lang w:eastAsia="ru-RU"/>
        </w:rPr>
        <w:t xml:space="preserve">     –</w:t>
      </w:r>
      <w:r w:rsidRPr="00DE44CA">
        <w:rPr>
          <w:lang w:eastAsia="ru-RU"/>
        </w:rPr>
        <w:t xml:space="preserve"> </w:t>
      </w:r>
      <w:r>
        <w:rPr>
          <w:lang w:eastAsia="ru-RU"/>
        </w:rPr>
        <w:t>наметить</w:t>
      </w:r>
      <w:r w:rsidRPr="00DE44CA">
        <w:rPr>
          <w:lang w:eastAsia="ru-RU"/>
        </w:rPr>
        <w:t xml:space="preserve"> экологически-ориентированные ЦУР, включённые в национальные </w:t>
      </w:r>
      <w:r>
        <w:rPr>
          <w:lang w:eastAsia="ru-RU"/>
        </w:rPr>
        <w:t xml:space="preserve"> </w:t>
      </w:r>
      <w:r w:rsidRPr="00DE44CA">
        <w:rPr>
          <w:lang w:eastAsia="ru-RU"/>
        </w:rPr>
        <w:t xml:space="preserve">стратегические и программные документы на период </w:t>
      </w:r>
      <w:r>
        <w:rPr>
          <w:lang w:eastAsia="ru-RU"/>
        </w:rPr>
        <w:t xml:space="preserve">до </w:t>
      </w:r>
      <w:r w:rsidRPr="00DE44CA">
        <w:rPr>
          <w:lang w:eastAsia="ru-RU"/>
        </w:rPr>
        <w:t xml:space="preserve">2030 гг., в том числе </w:t>
      </w:r>
      <w:r>
        <w:rPr>
          <w:lang w:eastAsia="ru-RU"/>
        </w:rPr>
        <w:t xml:space="preserve">по </w:t>
      </w:r>
      <w:r w:rsidRPr="00DE44CA">
        <w:rPr>
          <w:lang w:eastAsia="ru-RU"/>
        </w:rPr>
        <w:t xml:space="preserve">вопросам адаптации к изменению климата, </w:t>
      </w:r>
      <w:r>
        <w:rPr>
          <w:lang w:eastAsia="ru-RU"/>
        </w:rPr>
        <w:t xml:space="preserve">перехода на </w:t>
      </w:r>
      <w:r w:rsidRPr="00DE44CA">
        <w:rPr>
          <w:lang w:eastAsia="ru-RU"/>
        </w:rPr>
        <w:t>«зел</w:t>
      </w:r>
      <w:r>
        <w:rPr>
          <w:lang w:eastAsia="ru-RU"/>
        </w:rPr>
        <w:t>ё</w:t>
      </w:r>
      <w:r w:rsidRPr="00DE44CA">
        <w:rPr>
          <w:lang w:eastAsia="ru-RU"/>
        </w:rPr>
        <w:t>н</w:t>
      </w:r>
      <w:r>
        <w:rPr>
          <w:lang w:eastAsia="ru-RU"/>
        </w:rPr>
        <w:t>ую</w:t>
      </w:r>
      <w:r w:rsidRPr="00DE44CA">
        <w:rPr>
          <w:lang w:eastAsia="ru-RU"/>
        </w:rPr>
        <w:t>» экономик</w:t>
      </w:r>
      <w:r>
        <w:rPr>
          <w:lang w:eastAsia="ru-RU"/>
        </w:rPr>
        <w:t>у</w:t>
      </w:r>
      <w:r w:rsidRPr="00DE44CA">
        <w:rPr>
          <w:lang w:eastAsia="ru-RU"/>
        </w:rPr>
        <w:t xml:space="preserve"> и охран</w:t>
      </w:r>
      <w:r>
        <w:rPr>
          <w:lang w:eastAsia="ru-RU"/>
        </w:rPr>
        <w:t>ы</w:t>
      </w:r>
      <w:r w:rsidRPr="00DE44CA">
        <w:rPr>
          <w:lang w:eastAsia="ru-RU"/>
        </w:rPr>
        <w:t xml:space="preserve"> окружающей среды;</w:t>
      </w:r>
    </w:p>
    <w:p w:rsidR="004C46B2" w:rsidRDefault="004C46B2" w:rsidP="00D5767C">
      <w:pPr>
        <w:tabs>
          <w:tab w:val="num" w:pos="540"/>
        </w:tabs>
        <w:spacing w:before="80" w:after="0"/>
        <w:ind w:hanging="142"/>
        <w:jc w:val="both"/>
      </w:pPr>
      <w:r>
        <w:rPr>
          <w:lang w:eastAsia="ru-RU"/>
        </w:rPr>
        <w:t xml:space="preserve">    </w:t>
      </w:r>
      <w:r>
        <w:rPr>
          <w:lang w:eastAsia="ru-RU"/>
        </w:rPr>
        <w:tab/>
        <w:t>–</w:t>
      </w:r>
      <w:r w:rsidRPr="00DE44CA">
        <w:rPr>
          <w:lang w:eastAsia="ru-RU"/>
        </w:rPr>
        <w:t xml:space="preserve"> определить национальные приоритеты, </w:t>
      </w:r>
      <w:r>
        <w:rPr>
          <w:lang w:eastAsia="ru-RU"/>
        </w:rPr>
        <w:t xml:space="preserve">которые </w:t>
      </w:r>
      <w:r w:rsidR="006F6702">
        <w:rPr>
          <w:lang w:eastAsia="ru-RU"/>
        </w:rPr>
        <w:t>позволят предоставить</w:t>
      </w:r>
      <w:r w:rsidRPr="00DE44CA">
        <w:rPr>
          <w:lang w:eastAsia="ru-RU"/>
        </w:rPr>
        <w:t xml:space="preserve"> потенциальн</w:t>
      </w:r>
      <w:r>
        <w:rPr>
          <w:lang w:eastAsia="ru-RU"/>
        </w:rPr>
        <w:t>ую</w:t>
      </w:r>
      <w:r w:rsidRPr="00DE44CA">
        <w:rPr>
          <w:lang w:eastAsia="ru-RU"/>
        </w:rPr>
        <w:t xml:space="preserve"> выгод</w:t>
      </w:r>
      <w:r>
        <w:rPr>
          <w:lang w:eastAsia="ru-RU"/>
        </w:rPr>
        <w:t>у</w:t>
      </w:r>
      <w:r w:rsidRPr="00DE44CA">
        <w:rPr>
          <w:lang w:eastAsia="ru-RU"/>
        </w:rPr>
        <w:t xml:space="preserve"> от регионального сотрудничества в рамках реализации</w:t>
      </w:r>
      <w:r w:rsidRPr="00032984">
        <w:t xml:space="preserve"> РПООС УР ЦА.</w:t>
      </w:r>
    </w:p>
    <w:p w:rsidR="004C46B2" w:rsidRPr="00E45056" w:rsidRDefault="004C46B2" w:rsidP="00545A6E">
      <w:pPr>
        <w:spacing w:after="0"/>
        <w:ind w:firstLine="567"/>
        <w:jc w:val="both"/>
      </w:pPr>
      <w:r w:rsidRPr="00E45056">
        <w:t xml:space="preserve">Приоритетные направления включают следующие темы для сотрудничества в рамках </w:t>
      </w:r>
      <w:r>
        <w:t xml:space="preserve">подготовки </w:t>
      </w:r>
      <w:r w:rsidRPr="00E45056">
        <w:t xml:space="preserve">РПООС </w:t>
      </w:r>
      <w:r>
        <w:t xml:space="preserve">для </w:t>
      </w:r>
      <w:r w:rsidRPr="00E45056">
        <w:t>УР</w:t>
      </w:r>
      <w:r>
        <w:t xml:space="preserve"> </w:t>
      </w:r>
      <w:r w:rsidRPr="00E45056">
        <w:t>ЦА:</w:t>
      </w:r>
    </w:p>
    <w:p w:rsidR="004C46B2" w:rsidRPr="00E45056" w:rsidRDefault="004C46B2" w:rsidP="003B2BC7">
      <w:pPr>
        <w:numPr>
          <w:ilvl w:val="0"/>
          <w:numId w:val="5"/>
        </w:numPr>
        <w:spacing w:before="80" w:after="0"/>
        <w:ind w:left="567" w:hanging="425"/>
        <w:jc w:val="both"/>
      </w:pPr>
      <w:r w:rsidRPr="00C05B8A">
        <w:t>экологически ориентированные ЦУР</w:t>
      </w:r>
      <w:r w:rsidRPr="00E45056">
        <w:t>, которые определяются</w:t>
      </w:r>
      <w:r>
        <w:t xml:space="preserve"> </w:t>
      </w:r>
      <w:r w:rsidRPr="00E45056">
        <w:t>в соответствии с интересами стран;</w:t>
      </w:r>
    </w:p>
    <w:p w:rsidR="004C46B2" w:rsidRPr="00E45056" w:rsidRDefault="004C46B2" w:rsidP="003B2BC7">
      <w:pPr>
        <w:numPr>
          <w:ilvl w:val="0"/>
          <w:numId w:val="5"/>
        </w:numPr>
        <w:spacing w:before="80" w:after="0"/>
        <w:ind w:left="567" w:hanging="425"/>
        <w:jc w:val="both"/>
      </w:pPr>
      <w:r>
        <w:t>с</w:t>
      </w:r>
      <w:r w:rsidRPr="00E45056">
        <w:t>мягчение последствий изменени</w:t>
      </w:r>
      <w:r>
        <w:t>я</w:t>
      </w:r>
      <w:r w:rsidRPr="00E45056">
        <w:t xml:space="preserve"> климата и адаптация к</w:t>
      </w:r>
      <w:r>
        <w:t xml:space="preserve"> нему</w:t>
      </w:r>
      <w:r w:rsidRPr="00E45056">
        <w:t>;</w:t>
      </w:r>
    </w:p>
    <w:p w:rsidR="004C46B2" w:rsidRPr="00E45056" w:rsidRDefault="004C46B2" w:rsidP="003B2BC7">
      <w:pPr>
        <w:numPr>
          <w:ilvl w:val="0"/>
          <w:numId w:val="5"/>
        </w:numPr>
        <w:spacing w:before="80" w:after="0"/>
        <w:ind w:left="567" w:hanging="425"/>
        <w:jc w:val="both"/>
      </w:pPr>
      <w:r w:rsidRPr="00E45056">
        <w:t>«</w:t>
      </w:r>
      <w:r>
        <w:t>з</w:t>
      </w:r>
      <w:r w:rsidRPr="00E45056">
        <w:t>елёная» экономика;</w:t>
      </w:r>
    </w:p>
    <w:p w:rsidR="004C46B2" w:rsidRPr="00E45056" w:rsidRDefault="004C46B2" w:rsidP="003B2BC7">
      <w:pPr>
        <w:numPr>
          <w:ilvl w:val="0"/>
          <w:numId w:val="5"/>
        </w:numPr>
        <w:spacing w:before="80" w:after="0"/>
        <w:ind w:left="567" w:hanging="425"/>
        <w:jc w:val="both"/>
      </w:pPr>
      <w:r>
        <w:lastRenderedPageBreak/>
        <w:t>о</w:t>
      </w:r>
      <w:r w:rsidRPr="00E45056">
        <w:t xml:space="preserve">храна окружающей среды, </w:t>
      </w:r>
      <w:r>
        <w:t>природоохранные</w:t>
      </w:r>
      <w:r w:rsidRPr="00E45056">
        <w:t xml:space="preserve"> конвенции ООН и международные обязательства стран </w:t>
      </w:r>
      <w:r>
        <w:t>по ним</w:t>
      </w:r>
      <w:r w:rsidRPr="00E45056">
        <w:t>;</w:t>
      </w:r>
    </w:p>
    <w:p w:rsidR="004C46B2" w:rsidRPr="00E45056" w:rsidRDefault="004C46B2" w:rsidP="003B2BC7">
      <w:pPr>
        <w:numPr>
          <w:ilvl w:val="0"/>
          <w:numId w:val="5"/>
        </w:numPr>
        <w:spacing w:before="80" w:after="0"/>
        <w:ind w:left="567" w:hanging="425"/>
        <w:jc w:val="both"/>
      </w:pPr>
      <w:r>
        <w:t>п</w:t>
      </w:r>
      <w:r w:rsidRPr="00E45056">
        <w:t>равовое и институциональное регулирование деятельности МКУР и е</w:t>
      </w:r>
      <w:r>
        <w:t>ё</w:t>
      </w:r>
      <w:r w:rsidRPr="00E45056">
        <w:t xml:space="preserve"> структур.</w:t>
      </w:r>
    </w:p>
    <w:p w:rsidR="004C46B2" w:rsidRDefault="004C46B2" w:rsidP="003B2BC7">
      <w:pPr>
        <w:tabs>
          <w:tab w:val="left" w:pos="0"/>
        </w:tabs>
        <w:spacing w:before="80" w:after="0"/>
        <w:ind w:firstLine="567"/>
        <w:jc w:val="both"/>
      </w:pPr>
      <w:r w:rsidRPr="00E45056">
        <w:t xml:space="preserve">После представления национальными экспертами предложений, их анализа и систематизации по выбранным приоритетным направлениям, </w:t>
      </w:r>
      <w:r>
        <w:t>они</w:t>
      </w:r>
      <w:r w:rsidRPr="00E45056">
        <w:t xml:space="preserve"> </w:t>
      </w:r>
      <w:r>
        <w:t>были согласованы</w:t>
      </w:r>
      <w:r w:rsidRPr="00E45056">
        <w:t xml:space="preserve"> </w:t>
      </w:r>
      <w:r>
        <w:t xml:space="preserve">в </w:t>
      </w:r>
      <w:r w:rsidRPr="00E45056">
        <w:t>ведомств</w:t>
      </w:r>
      <w:r>
        <w:t>ах</w:t>
      </w:r>
      <w:r w:rsidRPr="00E45056">
        <w:t xml:space="preserve"> и одобрен</w:t>
      </w:r>
      <w:r>
        <w:t>ы</w:t>
      </w:r>
      <w:r w:rsidRPr="00E45056">
        <w:t xml:space="preserve"> </w:t>
      </w:r>
      <w:r>
        <w:t>п</w:t>
      </w:r>
      <w:r w:rsidRPr="00E45056">
        <w:t>равительства</w:t>
      </w:r>
      <w:r>
        <w:t>ми</w:t>
      </w:r>
      <w:r w:rsidRPr="00E45056">
        <w:t xml:space="preserve"> стран.</w:t>
      </w:r>
    </w:p>
    <w:p w:rsidR="004C46B2" w:rsidRDefault="004C46B2" w:rsidP="00595BB9">
      <w:pPr>
        <w:tabs>
          <w:tab w:val="left" w:pos="0"/>
        </w:tabs>
        <w:spacing w:before="80" w:after="0"/>
        <w:ind w:firstLine="567"/>
        <w:jc w:val="both"/>
      </w:pPr>
      <w:r>
        <w:t>А</w:t>
      </w:r>
      <w:r w:rsidRPr="00E45056">
        <w:t xml:space="preserve">нализ национальных предложений, </w:t>
      </w:r>
      <w:r>
        <w:t xml:space="preserve">выбор </w:t>
      </w:r>
      <w:r w:rsidRPr="00E45056">
        <w:t>региональны</w:t>
      </w:r>
      <w:r>
        <w:t>х</w:t>
      </w:r>
      <w:r w:rsidRPr="00E45056">
        <w:t xml:space="preserve"> приоритет</w:t>
      </w:r>
      <w:r>
        <w:t>ов</w:t>
      </w:r>
      <w:r w:rsidRPr="00E45056">
        <w:t xml:space="preserve"> для сотрудничества </w:t>
      </w:r>
      <w:r>
        <w:t>в процессе</w:t>
      </w:r>
      <w:r w:rsidRPr="00E45056">
        <w:t xml:space="preserve"> </w:t>
      </w:r>
      <w:r>
        <w:t>достижения</w:t>
      </w:r>
      <w:r w:rsidRPr="00E45056">
        <w:t xml:space="preserve"> экологически ориентированных ЦУР, </w:t>
      </w:r>
      <w:r>
        <w:t xml:space="preserve">подготовка </w:t>
      </w:r>
      <w:r w:rsidRPr="00E45056">
        <w:t>базов</w:t>
      </w:r>
      <w:r>
        <w:t>ого</w:t>
      </w:r>
      <w:r w:rsidRPr="00E45056">
        <w:t xml:space="preserve"> вариант</w:t>
      </w:r>
      <w:r>
        <w:t>а</w:t>
      </w:r>
      <w:r w:rsidRPr="00E45056">
        <w:t xml:space="preserve"> проекта РПООС</w:t>
      </w:r>
      <w:r>
        <w:t xml:space="preserve"> для </w:t>
      </w:r>
      <w:r w:rsidRPr="00E45056">
        <w:t xml:space="preserve">УР ЦА </w:t>
      </w:r>
      <w:r>
        <w:t>и другая работа осуществлялись членами р</w:t>
      </w:r>
      <w:r w:rsidRPr="00E45056">
        <w:t>егиональн</w:t>
      </w:r>
      <w:r>
        <w:t xml:space="preserve">ой </w:t>
      </w:r>
      <w:r w:rsidRPr="00E45056">
        <w:t>рабоч</w:t>
      </w:r>
      <w:r>
        <w:t>ей</w:t>
      </w:r>
      <w:r w:rsidRPr="00E45056">
        <w:t xml:space="preserve"> групп</w:t>
      </w:r>
      <w:r>
        <w:t xml:space="preserve">ы МКУР при поддержке </w:t>
      </w:r>
      <w:r w:rsidRPr="006C7C5F">
        <w:t xml:space="preserve">Германского общества по международному сотрудничеству, Программы </w:t>
      </w:r>
      <w:r>
        <w:t xml:space="preserve">ООН </w:t>
      </w:r>
      <w:r w:rsidRPr="006C7C5F">
        <w:t>по</w:t>
      </w:r>
      <w:r>
        <w:t xml:space="preserve"> </w:t>
      </w:r>
      <w:r w:rsidRPr="006C7C5F">
        <w:t xml:space="preserve">окружающей среде, Регионального </w:t>
      </w:r>
      <w:r>
        <w:t>э</w:t>
      </w:r>
      <w:r w:rsidRPr="006C7C5F">
        <w:t xml:space="preserve">кологического </w:t>
      </w:r>
      <w:r>
        <w:t>ц</w:t>
      </w:r>
      <w:r w:rsidRPr="006C7C5F">
        <w:t>ентра ЦА</w:t>
      </w:r>
      <w:r>
        <w:t>.</w:t>
      </w:r>
    </w:p>
    <w:p w:rsidR="004C46B2" w:rsidRPr="00BA2C15" w:rsidRDefault="004C46B2" w:rsidP="00BA2C15">
      <w:pPr>
        <w:tabs>
          <w:tab w:val="left" w:pos="0"/>
        </w:tabs>
        <w:spacing w:before="80" w:after="0"/>
        <w:ind w:firstLine="567"/>
        <w:jc w:val="both"/>
      </w:pPr>
      <w:r w:rsidRPr="00BA2C15">
        <w:t xml:space="preserve">МКУР выражает признательность за </w:t>
      </w:r>
      <w:r w:rsidR="006F6702">
        <w:t xml:space="preserve">оказание </w:t>
      </w:r>
      <w:r>
        <w:t>технической, методической и экспертной</w:t>
      </w:r>
      <w:r w:rsidRPr="00BA2C15">
        <w:t xml:space="preserve"> поддержк</w:t>
      </w:r>
      <w:r>
        <w:t xml:space="preserve">и в подготовке документа. В частности, </w:t>
      </w:r>
      <w:r w:rsidRPr="00BA2C15">
        <w:t>национальны</w:t>
      </w:r>
      <w:r>
        <w:t>м</w:t>
      </w:r>
      <w:r w:rsidRPr="00BA2C15">
        <w:t xml:space="preserve"> министерств</w:t>
      </w:r>
      <w:r>
        <w:t>ам</w:t>
      </w:r>
      <w:r w:rsidRPr="00BA2C15">
        <w:t xml:space="preserve"> и ведомств</w:t>
      </w:r>
      <w:r>
        <w:t>ам</w:t>
      </w:r>
      <w:r w:rsidRPr="00BA2C15">
        <w:t>, институт</w:t>
      </w:r>
      <w:r>
        <w:t>ам</w:t>
      </w:r>
      <w:r w:rsidRPr="00BA2C15">
        <w:t xml:space="preserve"> гражданского общества </w:t>
      </w:r>
      <w:r>
        <w:t>с</w:t>
      </w:r>
      <w:r w:rsidRPr="00BA2C15">
        <w:t>тран</w:t>
      </w:r>
      <w:r>
        <w:t xml:space="preserve"> </w:t>
      </w:r>
      <w:r w:rsidRPr="00BA2C15">
        <w:t>ЦА;</w:t>
      </w:r>
      <w:r>
        <w:t xml:space="preserve"> </w:t>
      </w:r>
      <w:r w:rsidRPr="00BA2C15">
        <w:t>Программе ООН по окружающей среде и е</w:t>
      </w:r>
      <w:r>
        <w:t>ё</w:t>
      </w:r>
      <w:r w:rsidRPr="00BA2C15">
        <w:t xml:space="preserve"> </w:t>
      </w:r>
      <w:r w:rsidR="00C05B8A">
        <w:t>С</w:t>
      </w:r>
      <w:r w:rsidRPr="00BA2C15">
        <w:t xml:space="preserve">убрегиональному офису </w:t>
      </w:r>
      <w:r w:rsidR="00C05B8A">
        <w:t xml:space="preserve">в </w:t>
      </w:r>
      <w:r w:rsidRPr="00BA2C15">
        <w:t>ЦА;</w:t>
      </w:r>
      <w:r>
        <w:t xml:space="preserve"> </w:t>
      </w:r>
      <w:r w:rsidRPr="00BA2C15">
        <w:t>Региональной программе GIZ;</w:t>
      </w:r>
      <w:r>
        <w:t xml:space="preserve"> </w:t>
      </w:r>
      <w:r w:rsidRPr="00BA2C15">
        <w:t>РЭЦЦА.</w:t>
      </w:r>
    </w:p>
    <w:p w:rsidR="004C46B2" w:rsidRPr="006C7C5F" w:rsidRDefault="004C46B2" w:rsidP="006C7C5F">
      <w:pPr>
        <w:tabs>
          <w:tab w:val="left" w:pos="0"/>
        </w:tabs>
        <w:spacing w:before="80" w:after="0"/>
        <w:ind w:firstLine="567"/>
        <w:jc w:val="both"/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</w:p>
    <w:p w:rsidR="004C46B2" w:rsidRDefault="004C46B2" w:rsidP="006C57B4">
      <w:pPr>
        <w:spacing w:before="80" w:after="0"/>
        <w:ind w:firstLine="567"/>
        <w:jc w:val="both"/>
        <w:rPr>
          <w:lang w:eastAsia="ru-RU"/>
        </w:rPr>
      </w:pPr>
    </w:p>
    <w:p w:rsidR="004C46B2" w:rsidRPr="006C57B4" w:rsidRDefault="004C46B2" w:rsidP="006C57B4">
      <w:pPr>
        <w:spacing w:before="80" w:after="0"/>
        <w:ind w:firstLine="567"/>
        <w:jc w:val="both"/>
        <w:rPr>
          <w:lang w:eastAsia="ru-RU"/>
        </w:rPr>
      </w:pPr>
    </w:p>
    <w:p w:rsidR="004C46B2" w:rsidRPr="006C57B4" w:rsidRDefault="004C46B2" w:rsidP="006C57B4">
      <w:pPr>
        <w:spacing w:before="80" w:after="0"/>
        <w:ind w:firstLine="567"/>
        <w:jc w:val="both"/>
        <w:rPr>
          <w:lang w:eastAsia="ru-RU"/>
        </w:rPr>
      </w:pPr>
    </w:p>
    <w:p w:rsidR="004C46B2" w:rsidRPr="00E45056" w:rsidRDefault="004C46B2" w:rsidP="00B73815">
      <w:pPr>
        <w:spacing w:after="0"/>
        <w:jc w:val="both"/>
        <w:rPr>
          <w:b/>
          <w:bCs/>
        </w:rPr>
      </w:pPr>
    </w:p>
    <w:p w:rsidR="004C46B2" w:rsidRDefault="004C46B2" w:rsidP="003B2BC7">
      <w:pPr>
        <w:tabs>
          <w:tab w:val="left" w:pos="3210"/>
        </w:tabs>
        <w:spacing w:before="80" w:after="0"/>
        <w:ind w:firstLine="567"/>
        <w:jc w:val="both"/>
        <w:rPr>
          <w:b/>
          <w:bCs/>
        </w:rPr>
      </w:pPr>
    </w:p>
    <w:p w:rsidR="004C46B2" w:rsidRDefault="004C46B2" w:rsidP="003B2BC7">
      <w:pPr>
        <w:tabs>
          <w:tab w:val="left" w:pos="3210"/>
        </w:tabs>
        <w:spacing w:before="80" w:after="0"/>
        <w:ind w:firstLine="567"/>
        <w:jc w:val="both"/>
        <w:rPr>
          <w:b/>
          <w:bCs/>
        </w:rPr>
      </w:pPr>
    </w:p>
    <w:p w:rsidR="004C46B2" w:rsidRDefault="004C46B2" w:rsidP="003B2BC7">
      <w:pPr>
        <w:tabs>
          <w:tab w:val="left" w:pos="3210"/>
        </w:tabs>
        <w:spacing w:before="80" w:after="0"/>
        <w:ind w:firstLine="567"/>
        <w:jc w:val="both"/>
        <w:rPr>
          <w:b/>
          <w:bCs/>
        </w:rPr>
      </w:pPr>
    </w:p>
    <w:p w:rsidR="004C46B2" w:rsidRDefault="004C46B2" w:rsidP="003B2BC7">
      <w:pPr>
        <w:tabs>
          <w:tab w:val="left" w:pos="3210"/>
        </w:tabs>
        <w:spacing w:before="80" w:after="0"/>
        <w:ind w:firstLine="567"/>
        <w:jc w:val="both"/>
        <w:rPr>
          <w:b/>
          <w:bCs/>
        </w:rPr>
      </w:pPr>
    </w:p>
    <w:p w:rsidR="004C46B2" w:rsidRPr="00E45056" w:rsidRDefault="004C46B2" w:rsidP="005D0D08">
      <w:pPr>
        <w:tabs>
          <w:tab w:val="left" w:pos="3210"/>
        </w:tabs>
        <w:spacing w:before="80" w:after="0"/>
        <w:ind w:firstLine="567"/>
        <w:jc w:val="center"/>
        <w:rPr>
          <w:b/>
          <w:bCs/>
        </w:rPr>
      </w:pPr>
      <w:r w:rsidRPr="00E45056">
        <w:rPr>
          <w:b/>
          <w:bCs/>
        </w:rPr>
        <w:lastRenderedPageBreak/>
        <w:t>Введение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Государствами Центральной Азии признана необходимость </w:t>
      </w:r>
      <w:r w:rsidRPr="00E45056">
        <w:rPr>
          <w:lang w:eastAsia="ru-RU"/>
        </w:rPr>
        <w:t xml:space="preserve">устойчивого развития как результат осознания человечеством ограниченности природно-ресурсного потенциала для экономического </w:t>
      </w:r>
      <w:r>
        <w:rPr>
          <w:lang w:eastAsia="ru-RU"/>
        </w:rPr>
        <w:t>роста стран региона и</w:t>
      </w:r>
      <w:r w:rsidRPr="00E45056">
        <w:rPr>
          <w:lang w:eastAsia="ru-RU"/>
        </w:rPr>
        <w:t xml:space="preserve"> надвигающейся опасности необратимых изменений в </w:t>
      </w:r>
      <w:r>
        <w:rPr>
          <w:lang w:eastAsia="ru-RU"/>
        </w:rPr>
        <w:t xml:space="preserve">состоянии </w:t>
      </w:r>
      <w:r w:rsidRPr="00E45056">
        <w:rPr>
          <w:lang w:eastAsia="ru-RU"/>
        </w:rPr>
        <w:t>окружающей сред</w:t>
      </w:r>
      <w:r>
        <w:rPr>
          <w:lang w:eastAsia="ru-RU"/>
        </w:rPr>
        <w:t>ы</w:t>
      </w:r>
      <w:r w:rsidRPr="00E45056">
        <w:rPr>
          <w:lang w:eastAsia="ru-RU"/>
        </w:rPr>
        <w:t>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FE33B4">
        <w:rPr>
          <w:lang w:eastAsia="ru-RU"/>
        </w:rPr>
        <w:t xml:space="preserve">Для ЦА характерны </w:t>
      </w:r>
      <w:r>
        <w:rPr>
          <w:lang w:eastAsia="ru-RU"/>
        </w:rPr>
        <w:t xml:space="preserve">такие факторы, как </w:t>
      </w:r>
      <w:r w:rsidRPr="00FE33B4">
        <w:rPr>
          <w:lang w:eastAsia="ru-RU"/>
        </w:rPr>
        <w:t>повышенная уязвимость природных экосистем</w:t>
      </w:r>
      <w:r>
        <w:rPr>
          <w:lang w:eastAsia="ru-RU"/>
        </w:rPr>
        <w:t xml:space="preserve"> и</w:t>
      </w:r>
      <w:r w:rsidRPr="00E45056">
        <w:rPr>
          <w:lang w:eastAsia="ru-RU"/>
        </w:rPr>
        <w:t xml:space="preserve"> зависимость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социально-экономического развития от решения экологических проблем. Яркий пример этому </w:t>
      </w:r>
      <w:r>
        <w:rPr>
          <w:lang w:eastAsia="ru-RU"/>
        </w:rPr>
        <w:t>–</w:t>
      </w:r>
      <w:r w:rsidRPr="00E45056">
        <w:rPr>
          <w:lang w:eastAsia="ru-RU"/>
        </w:rPr>
        <w:t xml:space="preserve"> </w:t>
      </w:r>
      <w:proofErr w:type="spellStart"/>
      <w:r>
        <w:rPr>
          <w:lang w:eastAsia="ru-RU"/>
        </w:rPr>
        <w:t>Аральская</w:t>
      </w:r>
      <w:proofErr w:type="spellEnd"/>
      <w:r>
        <w:rPr>
          <w:lang w:eastAsia="ru-RU"/>
        </w:rPr>
        <w:t xml:space="preserve"> экологическая катастрофа</w:t>
      </w:r>
      <w:r w:rsidRPr="00E45056">
        <w:rPr>
          <w:lang w:eastAsia="ru-RU"/>
        </w:rPr>
        <w:t>, загрязнени</w:t>
      </w:r>
      <w:r>
        <w:rPr>
          <w:lang w:eastAsia="ru-RU"/>
        </w:rPr>
        <w:t>е</w:t>
      </w:r>
      <w:r w:rsidRPr="00E45056">
        <w:rPr>
          <w:lang w:eastAsia="ru-RU"/>
        </w:rPr>
        <w:t xml:space="preserve"> трансграничных водотоков, </w:t>
      </w:r>
      <w:r>
        <w:rPr>
          <w:lang w:eastAsia="ru-RU"/>
        </w:rPr>
        <w:t>усиливающаяся</w:t>
      </w:r>
      <w:r w:rsidRPr="00E45056">
        <w:rPr>
          <w:lang w:eastAsia="ru-RU"/>
        </w:rPr>
        <w:t xml:space="preserve"> деградация экосистем, опустынивание и другие негативные процессы</w:t>
      </w:r>
      <w:r>
        <w:rPr>
          <w:lang w:eastAsia="ru-RU"/>
        </w:rPr>
        <w:t>, обусловленные антропогенным воздействием на окружающую среду</w:t>
      </w:r>
      <w:r w:rsidRPr="00E45056">
        <w:rPr>
          <w:lang w:eastAsia="ru-RU"/>
        </w:rPr>
        <w:t>.</w:t>
      </w:r>
    </w:p>
    <w:p w:rsidR="004C46B2" w:rsidRPr="00C63852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В целях предотвращения </w:t>
      </w:r>
      <w:r>
        <w:rPr>
          <w:lang w:eastAsia="ru-RU"/>
        </w:rPr>
        <w:t>ухудшения состояния</w:t>
      </w:r>
      <w:r w:rsidRPr="00E45056">
        <w:rPr>
          <w:lang w:eastAsia="ru-RU"/>
        </w:rPr>
        <w:t xml:space="preserve"> природной среды </w:t>
      </w:r>
      <w:r>
        <w:rPr>
          <w:lang w:eastAsia="ru-RU"/>
        </w:rPr>
        <w:t xml:space="preserve">в регионе </w:t>
      </w:r>
      <w:r w:rsidRPr="00E45056">
        <w:rPr>
          <w:lang w:eastAsia="ru-RU"/>
        </w:rPr>
        <w:t xml:space="preserve">и реализации принципов устойчивого развития </w:t>
      </w:r>
      <w:r>
        <w:rPr>
          <w:lang w:eastAsia="ru-RU"/>
        </w:rPr>
        <w:t>г</w:t>
      </w:r>
      <w:r w:rsidRPr="00E45056">
        <w:rPr>
          <w:lang w:eastAsia="ru-RU"/>
        </w:rPr>
        <w:t xml:space="preserve">лавы государств ЦА подписали </w:t>
      </w:r>
      <w:proofErr w:type="spellStart"/>
      <w:r w:rsidRPr="00E45056">
        <w:rPr>
          <w:lang w:eastAsia="ru-RU"/>
        </w:rPr>
        <w:t>Нукусскую</w:t>
      </w:r>
      <w:proofErr w:type="spellEnd"/>
      <w:r w:rsidRPr="00E45056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995 г"/>
        </w:smartTagPr>
        <w:r w:rsidRPr="00E45056">
          <w:rPr>
            <w:lang w:eastAsia="ru-RU"/>
          </w:rPr>
          <w:t>1995 г</w:t>
        </w:r>
      </w:smartTag>
      <w:r>
        <w:rPr>
          <w:lang w:eastAsia="ru-RU"/>
        </w:rPr>
        <w:t xml:space="preserve">.), </w:t>
      </w:r>
      <w:proofErr w:type="spellStart"/>
      <w:r w:rsidRPr="00C63852">
        <w:rPr>
          <w:lang w:eastAsia="ru-RU"/>
        </w:rPr>
        <w:t>Алмат</w:t>
      </w:r>
      <w:r w:rsidR="00C05B8A">
        <w:rPr>
          <w:lang w:eastAsia="ru-RU"/>
        </w:rPr>
        <w:t>и</w:t>
      </w:r>
      <w:r w:rsidRPr="00C63852">
        <w:rPr>
          <w:lang w:eastAsia="ru-RU"/>
        </w:rPr>
        <w:t>нскую</w:t>
      </w:r>
      <w:proofErr w:type="spellEnd"/>
      <w:r w:rsidRPr="00C63852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997 г"/>
        </w:smartTagPr>
        <w:r w:rsidRPr="00C63852">
          <w:rPr>
            <w:lang w:eastAsia="ru-RU"/>
          </w:rPr>
          <w:t>1997</w:t>
        </w:r>
        <w:r>
          <w:rPr>
            <w:lang w:eastAsia="ru-RU"/>
          </w:rPr>
          <w:t xml:space="preserve"> </w:t>
        </w:r>
        <w:r w:rsidRPr="00C63852">
          <w:rPr>
            <w:lang w:eastAsia="ru-RU"/>
          </w:rPr>
          <w:t>г</w:t>
        </w:r>
      </w:smartTag>
      <w:r w:rsidRPr="00C63852">
        <w:rPr>
          <w:lang w:eastAsia="ru-RU"/>
        </w:rPr>
        <w:t>.), Ашхабадскую (1999г.)</w:t>
      </w:r>
      <w:r>
        <w:rPr>
          <w:lang w:eastAsia="ru-RU"/>
        </w:rPr>
        <w:t xml:space="preserve"> и </w:t>
      </w:r>
      <w:r w:rsidRPr="00E45056">
        <w:rPr>
          <w:lang w:eastAsia="ru-RU"/>
        </w:rPr>
        <w:t>Душанбинскую (</w:t>
      </w:r>
      <w:smartTag w:uri="urn:schemas-microsoft-com:office:smarttags" w:element="metricconverter">
        <w:smartTagPr>
          <w:attr w:name="ProductID" w:val="2002 г"/>
        </w:smartTagPr>
        <w:r w:rsidRPr="00E45056">
          <w:rPr>
            <w:lang w:eastAsia="ru-RU"/>
          </w:rPr>
          <w:t>2002 г</w:t>
        </w:r>
      </w:smartTag>
      <w:r w:rsidRPr="00E45056">
        <w:rPr>
          <w:lang w:eastAsia="ru-RU"/>
        </w:rPr>
        <w:t xml:space="preserve">.) </w:t>
      </w:r>
      <w:r w:rsidR="00C05B8A" w:rsidRPr="00E45056">
        <w:rPr>
          <w:lang w:eastAsia="ru-RU"/>
        </w:rPr>
        <w:t>декларации</w:t>
      </w:r>
      <w:r w:rsidR="00C05B8A">
        <w:rPr>
          <w:lang w:eastAsia="ru-RU"/>
        </w:rPr>
        <w:t>, Ашхабадское</w:t>
      </w:r>
      <w:r w:rsidRPr="00C63852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999 г"/>
        </w:smartTagPr>
        <w:r w:rsidRPr="00C63852">
          <w:rPr>
            <w:lang w:eastAsia="ru-RU"/>
          </w:rPr>
          <w:t>1999</w:t>
        </w:r>
        <w:r>
          <w:rPr>
            <w:lang w:eastAsia="ru-RU"/>
          </w:rPr>
          <w:t xml:space="preserve"> г</w:t>
        </w:r>
      </w:smartTag>
      <w:r>
        <w:rPr>
          <w:lang w:eastAsia="ru-RU"/>
        </w:rPr>
        <w:t>.</w:t>
      </w:r>
      <w:r w:rsidRPr="00C63852">
        <w:rPr>
          <w:lang w:eastAsia="ru-RU"/>
        </w:rPr>
        <w:t>), Ташкентское (</w:t>
      </w:r>
      <w:smartTag w:uri="urn:schemas-microsoft-com:office:smarttags" w:element="metricconverter">
        <w:smartTagPr>
          <w:attr w:name="ProductID" w:val="2001 г"/>
        </w:smartTagPr>
        <w:r w:rsidRPr="00C63852">
          <w:rPr>
            <w:lang w:eastAsia="ru-RU"/>
          </w:rPr>
          <w:t>2001</w:t>
        </w:r>
        <w:r>
          <w:rPr>
            <w:lang w:eastAsia="ru-RU"/>
          </w:rPr>
          <w:t xml:space="preserve"> г</w:t>
        </w:r>
      </w:smartTag>
      <w:r>
        <w:rPr>
          <w:lang w:eastAsia="ru-RU"/>
        </w:rPr>
        <w:t>.</w:t>
      </w:r>
      <w:r w:rsidRPr="00C63852">
        <w:rPr>
          <w:lang w:eastAsia="ru-RU"/>
        </w:rPr>
        <w:t xml:space="preserve">) и </w:t>
      </w:r>
      <w:proofErr w:type="spellStart"/>
      <w:r w:rsidRPr="00C63852">
        <w:rPr>
          <w:lang w:eastAsia="ru-RU"/>
        </w:rPr>
        <w:t>Алмат</w:t>
      </w:r>
      <w:r w:rsidRPr="00C05B8A">
        <w:rPr>
          <w:lang w:eastAsia="ru-RU"/>
        </w:rPr>
        <w:t>и</w:t>
      </w:r>
      <w:r w:rsidRPr="00C63852">
        <w:rPr>
          <w:lang w:eastAsia="ru-RU"/>
        </w:rPr>
        <w:t>нское</w:t>
      </w:r>
      <w:proofErr w:type="spellEnd"/>
      <w:r w:rsidRPr="00C63852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09 г"/>
        </w:smartTagPr>
        <w:r w:rsidRPr="00C63852">
          <w:rPr>
            <w:lang w:eastAsia="ru-RU"/>
          </w:rPr>
          <w:t>2009</w:t>
        </w:r>
        <w:r>
          <w:rPr>
            <w:lang w:eastAsia="ru-RU"/>
          </w:rPr>
          <w:t xml:space="preserve"> г</w:t>
        </w:r>
      </w:smartTag>
      <w:r>
        <w:rPr>
          <w:lang w:eastAsia="ru-RU"/>
        </w:rPr>
        <w:t>.</w:t>
      </w:r>
      <w:r w:rsidRPr="00C63852">
        <w:rPr>
          <w:lang w:eastAsia="ru-RU"/>
        </w:rPr>
        <w:t xml:space="preserve">) </w:t>
      </w:r>
      <w:r w:rsidRPr="00C05B8A">
        <w:rPr>
          <w:lang w:eastAsia="ru-RU"/>
        </w:rPr>
        <w:t>заявления</w:t>
      </w:r>
      <w:r w:rsidRPr="00C63852">
        <w:rPr>
          <w:lang w:eastAsia="ru-RU"/>
        </w:rPr>
        <w:t xml:space="preserve"> </w:t>
      </w:r>
      <w:r w:rsidR="00C05B8A">
        <w:rPr>
          <w:lang w:eastAsia="ru-RU"/>
        </w:rPr>
        <w:t xml:space="preserve">по </w:t>
      </w:r>
      <w:r w:rsidRPr="00C63852">
        <w:rPr>
          <w:lang w:eastAsia="ru-RU"/>
        </w:rPr>
        <w:t>проблем</w:t>
      </w:r>
      <w:r w:rsidR="00C05B8A">
        <w:rPr>
          <w:lang w:eastAsia="ru-RU"/>
        </w:rPr>
        <w:t>ам</w:t>
      </w:r>
      <w:r w:rsidRPr="00C63852">
        <w:rPr>
          <w:lang w:eastAsia="ru-RU"/>
        </w:rPr>
        <w:t xml:space="preserve"> бассейна Аральского моря</w:t>
      </w:r>
      <w:r>
        <w:rPr>
          <w:lang w:eastAsia="ru-RU"/>
        </w:rPr>
        <w:t>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Странами ЦА ратифицированы </w:t>
      </w:r>
      <w:r>
        <w:rPr>
          <w:lang w:eastAsia="ru-RU"/>
        </w:rPr>
        <w:t xml:space="preserve">основные </w:t>
      </w:r>
      <w:r w:rsidRPr="00E45056">
        <w:rPr>
          <w:lang w:eastAsia="ru-RU"/>
        </w:rPr>
        <w:t xml:space="preserve">международные природоохранные конвенции и соглашения, </w:t>
      </w:r>
      <w:r w:rsidRPr="008C4EC4">
        <w:rPr>
          <w:lang w:eastAsia="ru-RU"/>
        </w:rPr>
        <w:t>являющиеся общепризнанными инструментами в решении экологических проблем</w:t>
      </w:r>
      <w:r>
        <w:rPr>
          <w:lang w:eastAsia="ru-RU"/>
        </w:rPr>
        <w:t>.</w:t>
      </w:r>
      <w:r w:rsidRPr="00E45056">
        <w:rPr>
          <w:lang w:eastAsia="ru-RU"/>
        </w:rPr>
        <w:t xml:space="preserve"> Разработаны и реализуются планы действий по выполнению обязательств, </w:t>
      </w:r>
      <w:r>
        <w:rPr>
          <w:lang w:eastAsia="ru-RU"/>
        </w:rPr>
        <w:t>предусмотренных</w:t>
      </w:r>
      <w:r w:rsidRPr="00E45056">
        <w:rPr>
          <w:lang w:eastAsia="ru-RU"/>
        </w:rPr>
        <w:t xml:space="preserve"> </w:t>
      </w:r>
      <w:r>
        <w:rPr>
          <w:lang w:eastAsia="ru-RU"/>
        </w:rPr>
        <w:t>этими документами</w:t>
      </w:r>
      <w:r w:rsidRPr="00E45056">
        <w:rPr>
          <w:lang w:eastAsia="ru-RU"/>
        </w:rPr>
        <w:t>, созданы соответствующие институциональные структуры.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>Сегодня можно констатировать, что стран</w:t>
      </w:r>
      <w:r>
        <w:rPr>
          <w:lang w:eastAsia="ru-RU"/>
        </w:rPr>
        <w:t>ы</w:t>
      </w:r>
      <w:r w:rsidRPr="00E45056">
        <w:rPr>
          <w:lang w:eastAsia="ru-RU"/>
        </w:rPr>
        <w:t xml:space="preserve"> ЦА, в том числе в рамках межгосударственного сотрудничества</w:t>
      </w:r>
      <w:r>
        <w:rPr>
          <w:lang w:eastAsia="ru-RU"/>
        </w:rPr>
        <w:t>,</w:t>
      </w:r>
      <w:r w:rsidRPr="00E45056">
        <w:rPr>
          <w:lang w:eastAsia="ru-RU"/>
        </w:rPr>
        <w:t xml:space="preserve"> продела</w:t>
      </w:r>
      <w:r>
        <w:rPr>
          <w:lang w:eastAsia="ru-RU"/>
        </w:rPr>
        <w:t>ли</w:t>
      </w:r>
      <w:r w:rsidRPr="00E45056">
        <w:rPr>
          <w:lang w:eastAsia="ru-RU"/>
        </w:rPr>
        <w:t xml:space="preserve"> больш</w:t>
      </w:r>
      <w:r>
        <w:rPr>
          <w:lang w:eastAsia="ru-RU"/>
        </w:rPr>
        <w:t>ую</w:t>
      </w:r>
      <w:r w:rsidRPr="00E45056">
        <w:rPr>
          <w:lang w:eastAsia="ru-RU"/>
        </w:rPr>
        <w:t xml:space="preserve"> работ</w:t>
      </w:r>
      <w:r>
        <w:rPr>
          <w:lang w:eastAsia="ru-RU"/>
        </w:rPr>
        <w:t>у</w:t>
      </w:r>
      <w:r>
        <w:rPr>
          <w:lang w:val="tk-TM" w:eastAsia="ru-RU"/>
        </w:rPr>
        <w:t>:</w:t>
      </w:r>
      <w:r>
        <w:rPr>
          <w:lang w:eastAsia="ru-RU"/>
        </w:rPr>
        <w:t xml:space="preserve"> со</w:t>
      </w:r>
      <w:r w:rsidRPr="00E45056">
        <w:rPr>
          <w:lang w:eastAsia="ru-RU"/>
        </w:rPr>
        <w:t xml:space="preserve">здана законодательно-правовая </w:t>
      </w:r>
      <w:r>
        <w:rPr>
          <w:lang w:eastAsia="ru-RU"/>
        </w:rPr>
        <w:t>база</w:t>
      </w:r>
      <w:r>
        <w:rPr>
          <w:lang w:val="tk-TM" w:eastAsia="ru-RU"/>
        </w:rPr>
        <w:t>;</w:t>
      </w:r>
      <w:r w:rsidRPr="00E45056">
        <w:rPr>
          <w:lang w:eastAsia="ru-RU"/>
        </w:rPr>
        <w:t xml:space="preserve"> разработаны и приняты программы и стратегии развития практически по всем отраслям экономики</w:t>
      </w:r>
      <w:r>
        <w:rPr>
          <w:lang w:val="tk-TM" w:eastAsia="ru-RU"/>
        </w:rPr>
        <w:t>; с</w:t>
      </w:r>
      <w:r w:rsidRPr="00E45056">
        <w:rPr>
          <w:lang w:eastAsia="ru-RU"/>
        </w:rPr>
        <w:t xml:space="preserve"> каждым годом </w:t>
      </w:r>
      <w:r>
        <w:rPr>
          <w:lang w:val="tk-TM" w:eastAsia="ru-RU"/>
        </w:rPr>
        <w:t>улучшается</w:t>
      </w:r>
      <w:r w:rsidRPr="00E45056">
        <w:rPr>
          <w:lang w:eastAsia="ru-RU"/>
        </w:rPr>
        <w:t xml:space="preserve"> социально-экономическо</w:t>
      </w:r>
      <w:r>
        <w:rPr>
          <w:lang w:eastAsia="ru-RU"/>
        </w:rPr>
        <w:t>е положение</w:t>
      </w:r>
      <w:r w:rsidRPr="00E45056">
        <w:rPr>
          <w:lang w:eastAsia="ru-RU"/>
        </w:rPr>
        <w:t xml:space="preserve"> </w:t>
      </w:r>
      <w:r>
        <w:rPr>
          <w:lang w:eastAsia="ru-RU"/>
        </w:rPr>
        <w:t>стран региона, а</w:t>
      </w:r>
      <w:r w:rsidRPr="00E45056">
        <w:rPr>
          <w:lang w:eastAsia="ru-RU"/>
        </w:rPr>
        <w:t xml:space="preserve"> решению вопросов охраны окружающей среды прида</w:t>
      </w:r>
      <w:r>
        <w:rPr>
          <w:lang w:eastAsia="ru-RU"/>
        </w:rPr>
        <w:t>ё</w:t>
      </w:r>
      <w:r w:rsidRPr="00E45056">
        <w:rPr>
          <w:lang w:eastAsia="ru-RU"/>
        </w:rPr>
        <w:t>тся всё большее значение.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Создание и реализация столь</w:t>
      </w:r>
      <w:r w:rsidRPr="00E45056">
        <w:rPr>
          <w:lang w:eastAsia="ru-RU"/>
        </w:rPr>
        <w:t xml:space="preserve"> значительн</w:t>
      </w:r>
      <w:r>
        <w:rPr>
          <w:lang w:eastAsia="ru-RU"/>
        </w:rPr>
        <w:t>ого</w:t>
      </w:r>
      <w:r w:rsidRPr="00E45056">
        <w:rPr>
          <w:lang w:eastAsia="ru-RU"/>
        </w:rPr>
        <w:t xml:space="preserve"> законодательно-правов</w:t>
      </w:r>
      <w:r>
        <w:rPr>
          <w:lang w:eastAsia="ru-RU"/>
        </w:rPr>
        <w:t>ого</w:t>
      </w:r>
      <w:r w:rsidRPr="00E45056">
        <w:rPr>
          <w:lang w:eastAsia="ru-RU"/>
        </w:rPr>
        <w:t xml:space="preserve"> потенциал</w:t>
      </w:r>
      <w:r>
        <w:rPr>
          <w:lang w:eastAsia="ru-RU"/>
        </w:rPr>
        <w:t>а, казалось бы,</w:t>
      </w:r>
      <w:r w:rsidRPr="00E45056">
        <w:rPr>
          <w:lang w:eastAsia="ru-RU"/>
        </w:rPr>
        <w:t xml:space="preserve"> должн</w:t>
      </w:r>
      <w:r>
        <w:rPr>
          <w:lang w:eastAsia="ru-RU"/>
        </w:rPr>
        <w:t>ы</w:t>
      </w:r>
      <w:r w:rsidRPr="00E45056">
        <w:rPr>
          <w:lang w:eastAsia="ru-RU"/>
        </w:rPr>
        <w:t xml:space="preserve"> </w:t>
      </w:r>
      <w:r>
        <w:rPr>
          <w:lang w:eastAsia="ru-RU"/>
        </w:rPr>
        <w:t>свидетельствовать о</w:t>
      </w:r>
      <w:r w:rsidRPr="00E45056">
        <w:rPr>
          <w:lang w:eastAsia="ru-RU"/>
        </w:rPr>
        <w:t xml:space="preserve"> </w:t>
      </w:r>
      <w:r>
        <w:rPr>
          <w:lang w:eastAsia="ru-RU"/>
        </w:rPr>
        <w:t xml:space="preserve">более явной </w:t>
      </w:r>
      <w:r w:rsidRPr="00E45056">
        <w:rPr>
          <w:lang w:eastAsia="ru-RU"/>
        </w:rPr>
        <w:t>тенденци</w:t>
      </w:r>
      <w:r>
        <w:rPr>
          <w:lang w:eastAsia="ru-RU"/>
        </w:rPr>
        <w:t>и</w:t>
      </w:r>
      <w:r w:rsidRPr="00E45056">
        <w:rPr>
          <w:lang w:eastAsia="ru-RU"/>
        </w:rPr>
        <w:t xml:space="preserve"> к улучшению</w:t>
      </w:r>
      <w:r>
        <w:rPr>
          <w:lang w:eastAsia="ru-RU"/>
        </w:rPr>
        <w:t xml:space="preserve"> </w:t>
      </w:r>
      <w:r w:rsidRPr="00E45056">
        <w:rPr>
          <w:lang w:eastAsia="ru-RU"/>
        </w:rPr>
        <w:t>состояни</w:t>
      </w:r>
      <w:r>
        <w:rPr>
          <w:lang w:eastAsia="ru-RU"/>
        </w:rPr>
        <w:t>я</w:t>
      </w:r>
      <w:r w:rsidRPr="00E45056">
        <w:rPr>
          <w:lang w:eastAsia="ru-RU"/>
        </w:rPr>
        <w:t xml:space="preserve"> окружающей среды, однако фактическ</w:t>
      </w:r>
      <w:r>
        <w:rPr>
          <w:lang w:eastAsia="ru-RU"/>
        </w:rPr>
        <w:t>и оно</w:t>
      </w:r>
      <w:r w:rsidRPr="00E45056">
        <w:rPr>
          <w:lang w:eastAsia="ru-RU"/>
        </w:rPr>
        <w:t xml:space="preserve"> ещё далеко от желаем</w:t>
      </w:r>
      <w:r>
        <w:rPr>
          <w:lang w:eastAsia="ru-RU"/>
        </w:rPr>
        <w:t>ого</w:t>
      </w:r>
      <w:r w:rsidRPr="00E45056">
        <w:rPr>
          <w:lang w:eastAsia="ru-RU"/>
        </w:rPr>
        <w:t>.</w:t>
      </w:r>
      <w:r>
        <w:rPr>
          <w:lang w:eastAsia="ru-RU"/>
        </w:rPr>
        <w:t xml:space="preserve"> Увеличивается объём</w:t>
      </w:r>
      <w:r w:rsidRPr="00E45056">
        <w:rPr>
          <w:lang w:eastAsia="ru-RU"/>
        </w:rPr>
        <w:t xml:space="preserve"> поступлени</w:t>
      </w:r>
      <w:r>
        <w:rPr>
          <w:lang w:eastAsia="ru-RU"/>
        </w:rPr>
        <w:t>я</w:t>
      </w:r>
      <w:r w:rsidRPr="00E45056">
        <w:rPr>
          <w:lang w:eastAsia="ru-RU"/>
        </w:rPr>
        <w:t xml:space="preserve"> вредных </w:t>
      </w:r>
      <w:r>
        <w:rPr>
          <w:lang w:eastAsia="ru-RU"/>
        </w:rPr>
        <w:t>выбросов</w:t>
      </w:r>
      <w:r w:rsidRPr="00E45056">
        <w:rPr>
          <w:lang w:eastAsia="ru-RU"/>
        </w:rPr>
        <w:t xml:space="preserve"> в атмосферу, </w:t>
      </w:r>
      <w:r>
        <w:rPr>
          <w:lang w:eastAsia="ru-RU"/>
        </w:rPr>
        <w:t>в том числе от автотранспорта, уменьш</w:t>
      </w:r>
      <w:r w:rsidRPr="00E45056">
        <w:rPr>
          <w:lang w:eastAsia="ru-RU"/>
        </w:rPr>
        <w:t>а</w:t>
      </w:r>
      <w:r>
        <w:rPr>
          <w:lang w:eastAsia="ru-RU"/>
        </w:rPr>
        <w:t>е</w:t>
      </w:r>
      <w:r w:rsidRPr="00E45056">
        <w:rPr>
          <w:lang w:eastAsia="ru-RU"/>
        </w:rPr>
        <w:t>тся площад</w:t>
      </w:r>
      <w:r>
        <w:rPr>
          <w:lang w:eastAsia="ru-RU"/>
        </w:rPr>
        <w:t>ь</w:t>
      </w:r>
      <w:r w:rsidRPr="00E45056">
        <w:rPr>
          <w:lang w:eastAsia="ru-RU"/>
        </w:rPr>
        <w:t xml:space="preserve"> орошаемых и пахотных земель </w:t>
      </w:r>
      <w:r>
        <w:rPr>
          <w:lang w:eastAsia="ru-RU"/>
        </w:rPr>
        <w:t>(</w:t>
      </w:r>
      <w:r w:rsidRPr="00E45056">
        <w:rPr>
          <w:lang w:eastAsia="ru-RU"/>
        </w:rPr>
        <w:t>на душу населения</w:t>
      </w:r>
      <w:r>
        <w:rPr>
          <w:lang w:eastAsia="ru-RU"/>
        </w:rPr>
        <w:t>)</w:t>
      </w:r>
      <w:r w:rsidRPr="00E45056">
        <w:rPr>
          <w:lang w:eastAsia="ru-RU"/>
        </w:rPr>
        <w:t xml:space="preserve">, </w:t>
      </w:r>
      <w:r>
        <w:rPr>
          <w:lang w:eastAsia="ru-RU"/>
        </w:rPr>
        <w:t>усиливается их деградация, из-за засоления и недостатков в эксплуатации оросительных систем</w:t>
      </w:r>
      <w:r w:rsidR="00213DDF">
        <w:rPr>
          <w:lang w:eastAsia="ru-RU"/>
        </w:rPr>
        <w:t>,</w:t>
      </w:r>
      <w:r>
        <w:rPr>
          <w:lang w:eastAsia="ru-RU"/>
        </w:rPr>
        <w:t xml:space="preserve"> </w:t>
      </w:r>
      <w:r w:rsidRPr="00E45056">
        <w:rPr>
          <w:lang w:eastAsia="ru-RU"/>
        </w:rPr>
        <w:t>неэффективно использу</w:t>
      </w:r>
      <w:r>
        <w:rPr>
          <w:lang w:eastAsia="ru-RU"/>
        </w:rPr>
        <w:t>е</w:t>
      </w:r>
      <w:r w:rsidRPr="00E45056">
        <w:rPr>
          <w:lang w:eastAsia="ru-RU"/>
        </w:rPr>
        <w:t>тся орошаем</w:t>
      </w:r>
      <w:r>
        <w:rPr>
          <w:lang w:eastAsia="ru-RU"/>
        </w:rPr>
        <w:t>ая</w:t>
      </w:r>
      <w:r w:rsidRPr="00E45056">
        <w:rPr>
          <w:lang w:eastAsia="ru-RU"/>
        </w:rPr>
        <w:t xml:space="preserve"> пашн</w:t>
      </w:r>
      <w:r>
        <w:rPr>
          <w:lang w:eastAsia="ru-RU"/>
        </w:rPr>
        <w:t xml:space="preserve">я, </w:t>
      </w:r>
      <w:r w:rsidRPr="00E45056">
        <w:rPr>
          <w:lang w:eastAsia="ru-RU"/>
        </w:rPr>
        <w:t>а возделанные земли подвергаются опустынивани</w:t>
      </w:r>
      <w:r>
        <w:rPr>
          <w:lang w:eastAsia="ru-RU"/>
        </w:rPr>
        <w:t>ю. Кроме того, с</w:t>
      </w:r>
      <w:r w:rsidRPr="00E45056">
        <w:rPr>
          <w:lang w:eastAsia="ru-RU"/>
        </w:rPr>
        <w:t>нижается продуктивность лесов</w:t>
      </w:r>
      <w:r>
        <w:rPr>
          <w:lang w:eastAsia="ru-RU"/>
        </w:rPr>
        <w:t>, у</w:t>
      </w:r>
      <w:r w:rsidRPr="00E45056">
        <w:rPr>
          <w:lang w:eastAsia="ru-RU"/>
        </w:rPr>
        <w:t>величивается объём производственных и бытовых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отходов, в том числе токсичных, </w:t>
      </w:r>
      <w:r>
        <w:rPr>
          <w:lang w:eastAsia="ru-RU"/>
        </w:rPr>
        <w:t xml:space="preserve">так как не все они подвергаются </w:t>
      </w:r>
      <w:r w:rsidRPr="00E45056">
        <w:rPr>
          <w:lang w:eastAsia="ru-RU"/>
        </w:rPr>
        <w:t>переработк</w:t>
      </w:r>
      <w:r>
        <w:rPr>
          <w:lang w:eastAsia="ru-RU"/>
        </w:rPr>
        <w:t>е</w:t>
      </w:r>
      <w:r w:rsidRPr="00E45056">
        <w:rPr>
          <w:lang w:eastAsia="ru-RU"/>
        </w:rPr>
        <w:t xml:space="preserve">, изымаются </w:t>
      </w:r>
      <w:r>
        <w:rPr>
          <w:lang w:eastAsia="ru-RU"/>
        </w:rPr>
        <w:t>огромные площади</w:t>
      </w:r>
      <w:r w:rsidRPr="00E45056">
        <w:rPr>
          <w:lang w:eastAsia="ru-RU"/>
        </w:rPr>
        <w:t xml:space="preserve"> земель под организацию свалок.</w:t>
      </w:r>
    </w:p>
    <w:p w:rsidR="004C46B2" w:rsidRDefault="004C46B2" w:rsidP="003901DD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Своё влияние оказывает и</w:t>
      </w:r>
      <w:r w:rsidRPr="003901DD">
        <w:rPr>
          <w:lang w:eastAsia="ru-RU"/>
        </w:rPr>
        <w:t xml:space="preserve"> изменени</w:t>
      </w:r>
      <w:r>
        <w:rPr>
          <w:lang w:eastAsia="ru-RU"/>
        </w:rPr>
        <w:t>е</w:t>
      </w:r>
      <w:r w:rsidRPr="003901DD">
        <w:rPr>
          <w:lang w:eastAsia="ru-RU"/>
        </w:rPr>
        <w:t xml:space="preserve"> климата</w:t>
      </w:r>
      <w:r>
        <w:rPr>
          <w:lang w:eastAsia="ru-RU"/>
        </w:rPr>
        <w:t xml:space="preserve">, в частности на погодные условия </w:t>
      </w:r>
      <w:r w:rsidRPr="003901DD">
        <w:rPr>
          <w:lang w:eastAsia="ru-RU"/>
        </w:rPr>
        <w:t>в регионе</w:t>
      </w:r>
      <w:r>
        <w:rPr>
          <w:lang w:eastAsia="ru-RU"/>
        </w:rPr>
        <w:t>. О</w:t>
      </w:r>
      <w:r w:rsidRPr="003901DD">
        <w:rPr>
          <w:lang w:eastAsia="ru-RU"/>
        </w:rPr>
        <w:t xml:space="preserve">жидаются </w:t>
      </w:r>
      <w:r>
        <w:rPr>
          <w:lang w:eastAsia="ru-RU"/>
        </w:rPr>
        <w:t xml:space="preserve">такие </w:t>
      </w:r>
      <w:r w:rsidRPr="003901DD">
        <w:rPr>
          <w:lang w:eastAsia="ru-RU"/>
        </w:rPr>
        <w:t>экстремальные явления, как аномальн</w:t>
      </w:r>
      <w:r>
        <w:rPr>
          <w:lang w:eastAsia="ru-RU"/>
        </w:rPr>
        <w:t>ая</w:t>
      </w:r>
      <w:r w:rsidRPr="003901DD">
        <w:rPr>
          <w:lang w:eastAsia="ru-RU"/>
        </w:rPr>
        <w:t xml:space="preserve"> жар</w:t>
      </w:r>
      <w:r>
        <w:rPr>
          <w:lang w:eastAsia="ru-RU"/>
        </w:rPr>
        <w:t>а,</w:t>
      </w:r>
      <w:r w:rsidRPr="003901DD">
        <w:rPr>
          <w:lang w:eastAsia="ru-RU"/>
        </w:rPr>
        <w:t xml:space="preserve"> более интенсивны</w:t>
      </w:r>
      <w:r>
        <w:rPr>
          <w:lang w:eastAsia="ru-RU"/>
        </w:rPr>
        <w:t>е</w:t>
      </w:r>
      <w:r w:rsidRPr="003901DD">
        <w:rPr>
          <w:lang w:eastAsia="ru-RU"/>
        </w:rPr>
        <w:t xml:space="preserve"> и часты</w:t>
      </w:r>
      <w:r>
        <w:rPr>
          <w:lang w:eastAsia="ru-RU"/>
        </w:rPr>
        <w:t xml:space="preserve">е </w:t>
      </w:r>
      <w:r w:rsidRPr="003901DD">
        <w:rPr>
          <w:lang w:eastAsia="ru-RU"/>
        </w:rPr>
        <w:t xml:space="preserve">ливневые дожди. </w:t>
      </w:r>
      <w:r>
        <w:rPr>
          <w:lang w:eastAsia="ru-RU"/>
        </w:rPr>
        <w:t>Процесс</w:t>
      </w:r>
      <w:r w:rsidRPr="00FE33B4">
        <w:rPr>
          <w:lang w:eastAsia="ru-RU"/>
        </w:rPr>
        <w:t xml:space="preserve"> таяни</w:t>
      </w:r>
      <w:r>
        <w:rPr>
          <w:lang w:eastAsia="ru-RU"/>
        </w:rPr>
        <w:t>я</w:t>
      </w:r>
      <w:r w:rsidRPr="00FE33B4">
        <w:rPr>
          <w:lang w:eastAsia="ru-RU"/>
        </w:rPr>
        <w:t xml:space="preserve"> ледников в </w:t>
      </w:r>
      <w:r>
        <w:rPr>
          <w:lang w:eastAsia="ru-RU"/>
        </w:rPr>
        <w:t>горах</w:t>
      </w:r>
      <w:r w:rsidR="000D3BA5">
        <w:rPr>
          <w:lang w:eastAsia="ru-RU"/>
        </w:rPr>
        <w:t xml:space="preserve"> Ц</w:t>
      </w:r>
      <w:r w:rsidRPr="00FE33B4">
        <w:rPr>
          <w:lang w:eastAsia="ru-RU"/>
        </w:rPr>
        <w:t>А</w:t>
      </w:r>
      <w:r>
        <w:rPr>
          <w:lang w:eastAsia="ru-RU"/>
        </w:rPr>
        <w:t>, которые питали Арал,</w:t>
      </w:r>
      <w:r w:rsidRPr="00FE33B4">
        <w:rPr>
          <w:lang w:eastAsia="ru-RU"/>
        </w:rPr>
        <w:t xml:space="preserve"> </w:t>
      </w:r>
      <w:r>
        <w:rPr>
          <w:lang w:eastAsia="ru-RU"/>
        </w:rPr>
        <w:t>сказывается на экологическом состоянии</w:t>
      </w:r>
      <w:r w:rsidRPr="00FE33B4">
        <w:rPr>
          <w:lang w:eastAsia="ru-RU"/>
        </w:rPr>
        <w:t xml:space="preserve"> Аральско</w:t>
      </w:r>
      <w:r>
        <w:rPr>
          <w:lang w:eastAsia="ru-RU"/>
        </w:rPr>
        <w:t>го</w:t>
      </w:r>
      <w:r w:rsidRPr="00FE33B4">
        <w:rPr>
          <w:lang w:eastAsia="ru-RU"/>
        </w:rPr>
        <w:t xml:space="preserve"> </w:t>
      </w:r>
      <w:r>
        <w:rPr>
          <w:lang w:eastAsia="ru-RU"/>
        </w:rPr>
        <w:t>региона</w:t>
      </w:r>
      <w:r w:rsidRPr="00FE33B4">
        <w:rPr>
          <w:lang w:eastAsia="ru-RU"/>
        </w:rPr>
        <w:t xml:space="preserve">, где </w:t>
      </w:r>
      <w:r>
        <w:rPr>
          <w:lang w:eastAsia="ru-RU"/>
        </w:rPr>
        <w:t>за последние 40 лет</w:t>
      </w:r>
      <w:r w:rsidRPr="00FE33B4">
        <w:rPr>
          <w:lang w:eastAsia="ru-RU"/>
        </w:rPr>
        <w:t xml:space="preserve"> </w:t>
      </w:r>
      <w:r>
        <w:rPr>
          <w:lang w:eastAsia="ru-RU"/>
        </w:rPr>
        <w:t xml:space="preserve">объём </w:t>
      </w:r>
      <w:r w:rsidRPr="00FE33B4">
        <w:rPr>
          <w:lang w:eastAsia="ru-RU"/>
        </w:rPr>
        <w:t>поступлени</w:t>
      </w:r>
      <w:r>
        <w:rPr>
          <w:lang w:eastAsia="ru-RU"/>
        </w:rPr>
        <w:t>я</w:t>
      </w:r>
      <w:r w:rsidRPr="00FE33B4">
        <w:rPr>
          <w:lang w:eastAsia="ru-RU"/>
        </w:rPr>
        <w:t xml:space="preserve"> воды </w:t>
      </w:r>
      <w:r>
        <w:rPr>
          <w:lang w:eastAsia="ru-RU"/>
        </w:rPr>
        <w:t xml:space="preserve">в море уменьшился </w:t>
      </w:r>
      <w:r w:rsidRPr="00FE33B4">
        <w:rPr>
          <w:lang w:eastAsia="ru-RU"/>
        </w:rPr>
        <w:t xml:space="preserve">почти в </w:t>
      </w:r>
      <w:r>
        <w:rPr>
          <w:lang w:eastAsia="ru-RU"/>
        </w:rPr>
        <w:t>7</w:t>
      </w:r>
      <w:r w:rsidRPr="00FE33B4">
        <w:rPr>
          <w:lang w:eastAsia="ru-RU"/>
        </w:rPr>
        <w:t xml:space="preserve"> раз. </w:t>
      </w:r>
      <w:r>
        <w:rPr>
          <w:lang w:eastAsia="ru-RU"/>
        </w:rPr>
        <w:t>Всё э</w:t>
      </w:r>
      <w:r w:rsidRPr="00FE33B4">
        <w:rPr>
          <w:lang w:eastAsia="ru-RU"/>
        </w:rPr>
        <w:t xml:space="preserve">то позволяет </w:t>
      </w:r>
      <w:r>
        <w:rPr>
          <w:lang w:eastAsia="ru-RU"/>
        </w:rPr>
        <w:t xml:space="preserve">сделать </w:t>
      </w:r>
      <w:r w:rsidRPr="00FE33B4">
        <w:rPr>
          <w:lang w:eastAsia="ru-RU"/>
        </w:rPr>
        <w:t xml:space="preserve">прогноз, что в ближайшем будущем </w:t>
      </w:r>
      <w:r>
        <w:rPr>
          <w:lang w:eastAsia="ru-RU"/>
        </w:rPr>
        <w:t xml:space="preserve">в </w:t>
      </w:r>
      <w:r w:rsidRPr="00FE33B4">
        <w:rPr>
          <w:lang w:eastAsia="ru-RU"/>
        </w:rPr>
        <w:t xml:space="preserve">ЦА </w:t>
      </w:r>
      <w:r>
        <w:rPr>
          <w:lang w:eastAsia="ru-RU"/>
        </w:rPr>
        <w:t>будут происходить</w:t>
      </w:r>
      <w:r w:rsidRPr="00FE33B4">
        <w:rPr>
          <w:lang w:eastAsia="ru-RU"/>
        </w:rPr>
        <w:t xml:space="preserve"> экологические и связанные с этим социально-экономические катаклизмы.</w:t>
      </w:r>
    </w:p>
    <w:p w:rsidR="004C46B2" w:rsidRDefault="004C46B2" w:rsidP="003B2BC7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В связи с этим очень</w:t>
      </w:r>
      <w:r w:rsidRPr="00E45056">
        <w:rPr>
          <w:lang w:eastAsia="ru-RU"/>
        </w:rPr>
        <w:t xml:space="preserve"> важно правильно оценить, насколько стратегические и программные документы</w:t>
      </w:r>
      <w:r>
        <w:rPr>
          <w:lang w:eastAsia="ru-RU"/>
        </w:rPr>
        <w:t xml:space="preserve">, </w:t>
      </w:r>
      <w:r w:rsidRPr="00E45056">
        <w:rPr>
          <w:lang w:eastAsia="ru-RU"/>
        </w:rPr>
        <w:t>принимаемые на региональном и национальном уровне</w:t>
      </w:r>
      <w:r>
        <w:rPr>
          <w:lang w:eastAsia="ru-RU"/>
        </w:rPr>
        <w:t>,</w:t>
      </w:r>
      <w:r w:rsidRPr="00E45056">
        <w:rPr>
          <w:lang w:eastAsia="ru-RU"/>
        </w:rPr>
        <w:t xml:space="preserve"> согласованы между собой</w:t>
      </w:r>
      <w:r>
        <w:rPr>
          <w:lang w:eastAsia="ru-RU"/>
        </w:rPr>
        <w:t xml:space="preserve"> и </w:t>
      </w:r>
      <w:r w:rsidRPr="0094514D">
        <w:rPr>
          <w:lang w:eastAsia="ru-RU"/>
        </w:rPr>
        <w:t>дополняют друг друга.</w:t>
      </w:r>
      <w:r w:rsidRPr="00E45056">
        <w:rPr>
          <w:lang w:eastAsia="ru-RU"/>
        </w:rPr>
        <w:t xml:space="preserve"> Осознание важности понимания </w:t>
      </w:r>
      <w:r>
        <w:rPr>
          <w:lang w:eastAsia="ru-RU"/>
        </w:rPr>
        <w:t xml:space="preserve">и скорейшего решения </w:t>
      </w:r>
      <w:r w:rsidRPr="00E45056">
        <w:rPr>
          <w:lang w:eastAsia="ru-RU"/>
        </w:rPr>
        <w:t>этих вопросов необходимо для того, чтобы природные ресурсы регион</w:t>
      </w:r>
      <w:r>
        <w:rPr>
          <w:lang w:eastAsia="ru-RU"/>
        </w:rPr>
        <w:t>а</w:t>
      </w:r>
      <w:r w:rsidRPr="00E45056">
        <w:rPr>
          <w:lang w:eastAsia="ru-RU"/>
        </w:rPr>
        <w:t xml:space="preserve"> использовались рационально</w:t>
      </w:r>
      <w:r>
        <w:rPr>
          <w:lang w:eastAsia="ru-RU"/>
        </w:rPr>
        <w:t>, а</w:t>
      </w:r>
      <w:r w:rsidRPr="00E45056">
        <w:rPr>
          <w:lang w:eastAsia="ru-RU"/>
        </w:rPr>
        <w:t xml:space="preserve"> </w:t>
      </w:r>
      <w:r>
        <w:rPr>
          <w:lang w:eastAsia="ru-RU"/>
        </w:rPr>
        <w:t>негативное</w:t>
      </w:r>
      <w:r w:rsidRPr="00E45056">
        <w:rPr>
          <w:lang w:eastAsia="ru-RU"/>
        </w:rPr>
        <w:t xml:space="preserve"> воздействие на </w:t>
      </w:r>
      <w:r>
        <w:rPr>
          <w:lang w:eastAsia="ru-RU"/>
        </w:rPr>
        <w:t xml:space="preserve">его </w:t>
      </w:r>
      <w:r w:rsidRPr="00E45056">
        <w:rPr>
          <w:lang w:eastAsia="ru-RU"/>
        </w:rPr>
        <w:t>природ</w:t>
      </w:r>
      <w:r>
        <w:rPr>
          <w:lang w:eastAsia="ru-RU"/>
        </w:rPr>
        <w:t>у</w:t>
      </w:r>
      <w:r w:rsidRPr="00E45056">
        <w:rPr>
          <w:lang w:eastAsia="ru-RU"/>
        </w:rPr>
        <w:t xml:space="preserve"> </w:t>
      </w:r>
      <w:r>
        <w:rPr>
          <w:lang w:eastAsia="ru-RU"/>
        </w:rPr>
        <w:t>уменьшилось</w:t>
      </w:r>
      <w:r w:rsidRPr="00E45056">
        <w:rPr>
          <w:lang w:eastAsia="ru-RU"/>
        </w:rPr>
        <w:t>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lastRenderedPageBreak/>
        <w:t>Особую важность в решении поставленных задач приобретают интеграционные процессы. Региональная интеграция</w:t>
      </w:r>
      <w:r>
        <w:rPr>
          <w:lang w:eastAsia="ru-RU"/>
        </w:rPr>
        <w:t xml:space="preserve"> и </w:t>
      </w:r>
      <w:proofErr w:type="spellStart"/>
      <w:r w:rsidRPr="002B4E32">
        <w:rPr>
          <w:lang w:eastAsia="ru-RU"/>
        </w:rPr>
        <w:t>межсекторальное</w:t>
      </w:r>
      <w:proofErr w:type="spellEnd"/>
      <w:r w:rsidRPr="002B4E32">
        <w:rPr>
          <w:lang w:eastAsia="ru-RU"/>
        </w:rPr>
        <w:t xml:space="preserve"> взаимодействие должн</w:t>
      </w:r>
      <w:r>
        <w:rPr>
          <w:lang w:eastAsia="ru-RU"/>
        </w:rPr>
        <w:t xml:space="preserve">ы </w:t>
      </w:r>
      <w:r w:rsidRPr="00E45056">
        <w:rPr>
          <w:lang w:eastAsia="ru-RU"/>
        </w:rPr>
        <w:t>рассматриваться в качестве обязательного условия экономического роста, залога устойчивого развития</w:t>
      </w:r>
      <w:r>
        <w:rPr>
          <w:lang w:eastAsia="ru-RU"/>
        </w:rPr>
        <w:t>,</w:t>
      </w:r>
      <w:r w:rsidRPr="00E45056">
        <w:rPr>
          <w:lang w:eastAsia="ru-RU"/>
        </w:rPr>
        <w:t xml:space="preserve"> </w:t>
      </w:r>
      <w:r>
        <w:rPr>
          <w:lang w:eastAsia="ru-RU"/>
        </w:rPr>
        <w:t xml:space="preserve">обеспечения водой, </w:t>
      </w:r>
      <w:r w:rsidRPr="002B4E32">
        <w:rPr>
          <w:lang w:eastAsia="ru-RU"/>
        </w:rPr>
        <w:t>достижения энергетической и продовольственной б</w:t>
      </w:r>
      <w:r w:rsidRPr="00E45056">
        <w:rPr>
          <w:lang w:eastAsia="ru-RU"/>
        </w:rPr>
        <w:t xml:space="preserve">езопасности государств </w:t>
      </w:r>
      <w:r>
        <w:rPr>
          <w:lang w:eastAsia="ru-RU"/>
        </w:rPr>
        <w:t>ЦА</w:t>
      </w:r>
      <w:r w:rsidRPr="00E45056">
        <w:rPr>
          <w:lang w:eastAsia="ru-RU"/>
        </w:rPr>
        <w:t>, а также их успешного вхождения в глобальное экономическое пространство, что особенно актуально в сложном контексте происходящих в современном мире процессов.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>Такое положение дел требует разработки новых механизмов регионального сотрудничества, укрепления существующего потенциала и вовлечени</w:t>
      </w:r>
      <w:r>
        <w:rPr>
          <w:lang w:eastAsia="ru-RU"/>
        </w:rPr>
        <w:t>я</w:t>
      </w:r>
      <w:r w:rsidRPr="00E45056">
        <w:rPr>
          <w:lang w:eastAsia="ru-RU"/>
        </w:rPr>
        <w:t xml:space="preserve"> в этот процесс всё большего числа национальных ведомств, заинтересованных международных организаций, бизнес</w:t>
      </w:r>
      <w:r>
        <w:rPr>
          <w:lang w:eastAsia="ru-RU"/>
        </w:rPr>
        <w:t>-</w:t>
      </w:r>
      <w:r w:rsidRPr="00E45056">
        <w:rPr>
          <w:lang w:eastAsia="ru-RU"/>
        </w:rPr>
        <w:t>структур и общественности.</w:t>
      </w:r>
    </w:p>
    <w:p w:rsidR="004C46B2" w:rsidRPr="00E45056" w:rsidRDefault="004C46B2" w:rsidP="003B2BC7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6F6702" w:rsidRPr="00E45056">
        <w:t>РПООС</w:t>
      </w:r>
      <w:r w:rsidR="006F6702">
        <w:t xml:space="preserve"> для </w:t>
      </w:r>
      <w:r w:rsidR="006F6702" w:rsidRPr="00E45056">
        <w:t xml:space="preserve">УР ЦА </w:t>
      </w:r>
      <w:r>
        <w:rPr>
          <w:lang w:eastAsia="ru-RU"/>
        </w:rPr>
        <w:t>предлагаются</w:t>
      </w:r>
      <w:r w:rsidRPr="00E45056">
        <w:rPr>
          <w:lang w:eastAsia="ru-RU"/>
        </w:rPr>
        <w:t xml:space="preserve"> согласованные на национальном и региональном уровн</w:t>
      </w:r>
      <w:r>
        <w:rPr>
          <w:lang w:eastAsia="ru-RU"/>
        </w:rPr>
        <w:t>е</w:t>
      </w:r>
      <w:r w:rsidRPr="002B4E32">
        <w:rPr>
          <w:lang w:eastAsia="ru-RU"/>
        </w:rPr>
        <w:t xml:space="preserve"> приоритетные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направления действий и общие подходы к </w:t>
      </w:r>
      <w:r w:rsidR="006F6702">
        <w:rPr>
          <w:lang w:eastAsia="ru-RU"/>
        </w:rPr>
        <w:t>формирова</w:t>
      </w:r>
      <w:r>
        <w:rPr>
          <w:lang w:eastAsia="ru-RU"/>
        </w:rPr>
        <w:t>нию</w:t>
      </w:r>
      <w:r w:rsidRPr="00E45056">
        <w:rPr>
          <w:lang w:eastAsia="ru-RU"/>
        </w:rPr>
        <w:t xml:space="preserve"> </w:t>
      </w:r>
      <w:r>
        <w:rPr>
          <w:lang w:eastAsia="ru-RU"/>
        </w:rPr>
        <w:t>необходимой</w:t>
      </w:r>
      <w:r w:rsidRPr="00E45056">
        <w:rPr>
          <w:lang w:eastAsia="ru-RU"/>
        </w:rPr>
        <w:t xml:space="preserve"> правов</w:t>
      </w:r>
      <w:r>
        <w:rPr>
          <w:lang w:eastAsia="ru-RU"/>
        </w:rPr>
        <w:t>ой и</w:t>
      </w:r>
      <w:r w:rsidRPr="00E45056">
        <w:rPr>
          <w:lang w:eastAsia="ru-RU"/>
        </w:rPr>
        <w:t xml:space="preserve"> институциональн</w:t>
      </w:r>
      <w:r>
        <w:rPr>
          <w:lang w:eastAsia="ru-RU"/>
        </w:rPr>
        <w:t>ой базы</w:t>
      </w:r>
      <w:r w:rsidRPr="00E45056">
        <w:rPr>
          <w:lang w:eastAsia="ru-RU"/>
        </w:rPr>
        <w:t xml:space="preserve">, </w:t>
      </w:r>
      <w:r>
        <w:rPr>
          <w:lang w:eastAsia="ru-RU"/>
        </w:rPr>
        <w:t xml:space="preserve">а также </w:t>
      </w:r>
      <w:r w:rsidRPr="00E45056">
        <w:rPr>
          <w:lang w:eastAsia="ru-RU"/>
        </w:rPr>
        <w:t>экономических, информационных и иных условий для достижения ЦУР</w:t>
      </w:r>
      <w:r>
        <w:rPr>
          <w:lang w:eastAsia="ru-RU"/>
        </w:rPr>
        <w:t xml:space="preserve"> региона</w:t>
      </w:r>
      <w:r w:rsidRPr="00E45056">
        <w:rPr>
          <w:lang w:eastAsia="ru-RU"/>
        </w:rPr>
        <w:t>.</w:t>
      </w: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9250C7">
      <w:pPr>
        <w:spacing w:after="0"/>
        <w:jc w:val="both"/>
        <w:rPr>
          <w:lang w:eastAsia="ru-RU"/>
        </w:rPr>
      </w:pPr>
    </w:p>
    <w:p w:rsidR="004C46B2" w:rsidRDefault="004C46B2" w:rsidP="009250C7">
      <w:pPr>
        <w:spacing w:after="0"/>
        <w:jc w:val="both"/>
        <w:rPr>
          <w:lang w:eastAsia="ru-RU"/>
        </w:rPr>
      </w:pPr>
    </w:p>
    <w:p w:rsidR="004C46B2" w:rsidRDefault="004C46B2" w:rsidP="009250C7">
      <w:pPr>
        <w:spacing w:after="0"/>
        <w:jc w:val="both"/>
        <w:rPr>
          <w:lang w:eastAsia="ru-RU"/>
        </w:rPr>
      </w:pPr>
    </w:p>
    <w:p w:rsidR="004C46B2" w:rsidRDefault="004C46B2" w:rsidP="009250C7">
      <w:pPr>
        <w:spacing w:after="0"/>
        <w:jc w:val="both"/>
        <w:rPr>
          <w:lang w:eastAsia="ru-RU"/>
        </w:rPr>
      </w:pPr>
    </w:p>
    <w:p w:rsidR="00312EC2" w:rsidRDefault="00312EC2" w:rsidP="009250C7">
      <w:pPr>
        <w:spacing w:after="0"/>
        <w:jc w:val="both"/>
        <w:rPr>
          <w:lang w:eastAsia="ru-RU"/>
        </w:rPr>
      </w:pPr>
    </w:p>
    <w:p w:rsidR="00312EC2" w:rsidRDefault="00312EC2" w:rsidP="009250C7">
      <w:pPr>
        <w:spacing w:after="0"/>
        <w:jc w:val="both"/>
        <w:rPr>
          <w:lang w:eastAsia="ru-RU"/>
        </w:rPr>
      </w:pPr>
    </w:p>
    <w:p w:rsidR="004C46B2" w:rsidRDefault="004C46B2" w:rsidP="009250C7">
      <w:pPr>
        <w:spacing w:after="0"/>
        <w:jc w:val="both"/>
        <w:rPr>
          <w:lang w:eastAsia="ru-RU"/>
        </w:rPr>
      </w:pPr>
    </w:p>
    <w:p w:rsidR="004C46B2" w:rsidRDefault="004C46B2" w:rsidP="009250C7">
      <w:pPr>
        <w:spacing w:after="0"/>
        <w:jc w:val="both"/>
        <w:rPr>
          <w:lang w:eastAsia="ru-RU"/>
        </w:rPr>
      </w:pPr>
    </w:p>
    <w:p w:rsidR="004C46B2" w:rsidRPr="00E45056" w:rsidRDefault="004C46B2" w:rsidP="007C4354">
      <w:pPr>
        <w:pStyle w:val="a7"/>
        <w:numPr>
          <w:ilvl w:val="0"/>
          <w:numId w:val="7"/>
        </w:numPr>
        <w:ind w:left="142" w:hanging="142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E45056">
        <w:rPr>
          <w:b/>
          <w:bCs/>
        </w:rPr>
        <w:t>Цели и задачи</w:t>
      </w:r>
    </w:p>
    <w:p w:rsidR="004C46B2" w:rsidRPr="008B56E2" w:rsidRDefault="004C46B2" w:rsidP="007C4354">
      <w:pPr>
        <w:spacing w:before="80" w:after="0"/>
        <w:jc w:val="both"/>
        <w:rPr>
          <w:i/>
          <w:lang w:eastAsia="ru-RU"/>
        </w:rPr>
      </w:pPr>
      <w:r w:rsidRPr="008B56E2">
        <w:rPr>
          <w:i/>
          <w:lang w:eastAsia="ru-RU"/>
        </w:rPr>
        <w:t>Цель:</w:t>
      </w:r>
    </w:p>
    <w:p w:rsidR="004C46B2" w:rsidRPr="00E45056" w:rsidRDefault="004C46B2" w:rsidP="008B56E2">
      <w:pPr>
        <w:spacing w:before="80" w:after="0"/>
        <w:ind w:firstLine="720"/>
        <w:jc w:val="both"/>
        <w:rPr>
          <w:lang w:eastAsia="ru-RU"/>
        </w:rPr>
      </w:pPr>
      <w:r>
        <w:rPr>
          <w:lang w:eastAsia="ru-RU"/>
        </w:rPr>
        <w:t xml:space="preserve">Определить </w:t>
      </w:r>
      <w:r w:rsidRPr="002B4E32">
        <w:rPr>
          <w:lang w:eastAsia="ru-RU"/>
        </w:rPr>
        <w:t>приоритетны</w:t>
      </w:r>
      <w:r>
        <w:rPr>
          <w:lang w:eastAsia="ru-RU"/>
        </w:rPr>
        <w:t>е</w:t>
      </w:r>
      <w:r w:rsidRPr="002B4E32">
        <w:rPr>
          <w:lang w:eastAsia="ru-RU"/>
        </w:rPr>
        <w:t xml:space="preserve"> </w:t>
      </w:r>
      <w:r>
        <w:rPr>
          <w:lang w:eastAsia="ru-RU"/>
        </w:rPr>
        <w:t>направления</w:t>
      </w:r>
      <w:r w:rsidRPr="002B4E32">
        <w:rPr>
          <w:lang w:eastAsia="ru-RU"/>
        </w:rPr>
        <w:t xml:space="preserve"> </w:t>
      </w:r>
      <w:r>
        <w:rPr>
          <w:lang w:eastAsia="ru-RU"/>
        </w:rPr>
        <w:t xml:space="preserve">в решении экологических </w:t>
      </w:r>
      <w:r w:rsidR="000D3BA5">
        <w:rPr>
          <w:lang w:eastAsia="ru-RU"/>
        </w:rPr>
        <w:t>проблем</w:t>
      </w:r>
      <w:r w:rsidR="000D3BA5" w:rsidRPr="002B4E32">
        <w:rPr>
          <w:lang w:eastAsia="ru-RU"/>
        </w:rPr>
        <w:t xml:space="preserve"> </w:t>
      </w:r>
      <w:r w:rsidR="000D3BA5">
        <w:rPr>
          <w:lang w:eastAsia="ru-RU"/>
        </w:rPr>
        <w:t>стран</w:t>
      </w:r>
      <w:r>
        <w:rPr>
          <w:lang w:eastAsia="ru-RU"/>
        </w:rPr>
        <w:t xml:space="preserve"> </w:t>
      </w:r>
      <w:r w:rsidR="0009326C">
        <w:rPr>
          <w:lang w:eastAsia="ru-RU"/>
        </w:rPr>
        <w:t>Ц</w:t>
      </w:r>
      <w:r w:rsidRPr="002B4E32">
        <w:rPr>
          <w:lang w:eastAsia="ru-RU"/>
        </w:rPr>
        <w:t xml:space="preserve">А посредством </w:t>
      </w:r>
      <w:r w:rsidRPr="00BC0148">
        <w:rPr>
          <w:lang w:eastAsia="ru-RU"/>
        </w:rPr>
        <w:t xml:space="preserve">формирования эффективных механизмов </w:t>
      </w:r>
      <w:r w:rsidRPr="00C05B8A">
        <w:rPr>
          <w:lang w:eastAsia="ru-RU"/>
        </w:rPr>
        <w:t>регионального</w:t>
      </w:r>
      <w:r w:rsidRPr="00BC0148">
        <w:rPr>
          <w:lang w:eastAsia="ru-RU"/>
        </w:rPr>
        <w:t xml:space="preserve"> сотрудничества</w:t>
      </w:r>
      <w:r w:rsidRPr="00E45056">
        <w:rPr>
          <w:lang w:eastAsia="ru-RU"/>
        </w:rPr>
        <w:t>, обеспечивающего стабильное социально-экономическое развитие, сохранение и рациональн</w:t>
      </w:r>
      <w:r>
        <w:rPr>
          <w:lang w:eastAsia="ru-RU"/>
        </w:rPr>
        <w:t>ое</w:t>
      </w:r>
      <w:r w:rsidRPr="00E45056">
        <w:rPr>
          <w:lang w:eastAsia="ru-RU"/>
        </w:rPr>
        <w:t xml:space="preserve"> использование природн</w:t>
      </w:r>
      <w:r>
        <w:rPr>
          <w:lang w:eastAsia="ru-RU"/>
        </w:rPr>
        <w:t>ого потенциала</w:t>
      </w:r>
      <w:r w:rsidRPr="00E45056">
        <w:rPr>
          <w:lang w:eastAsia="ru-RU"/>
        </w:rPr>
        <w:t>.</w:t>
      </w:r>
    </w:p>
    <w:p w:rsidR="004C46B2" w:rsidRPr="008B56E2" w:rsidRDefault="004C46B2" w:rsidP="007C4354">
      <w:pPr>
        <w:spacing w:before="80" w:after="0"/>
        <w:jc w:val="both"/>
        <w:rPr>
          <w:i/>
          <w:lang w:eastAsia="ru-RU"/>
        </w:rPr>
      </w:pPr>
      <w:r w:rsidRPr="008B56E2">
        <w:rPr>
          <w:i/>
          <w:lang w:eastAsia="ru-RU"/>
        </w:rPr>
        <w:t>Задачи:</w:t>
      </w:r>
    </w:p>
    <w:p w:rsidR="004C46B2" w:rsidRPr="00702B6E" w:rsidRDefault="004C46B2" w:rsidP="00702B6E">
      <w:pPr>
        <w:numPr>
          <w:ilvl w:val="0"/>
          <w:numId w:val="6"/>
        </w:numPr>
        <w:spacing w:before="80" w:after="0"/>
        <w:ind w:left="284" w:hanging="284"/>
        <w:jc w:val="both"/>
        <w:rPr>
          <w:lang w:eastAsia="ru-RU"/>
        </w:rPr>
      </w:pPr>
      <w:r w:rsidRPr="00702B6E">
        <w:rPr>
          <w:lang w:eastAsia="ru-RU"/>
        </w:rPr>
        <w:t>Укрепить потенциал институциональной, правовой и экспертной базы для привлечения проектного финансирования обозначенных приоритетных направлений РПООС УР для ЦА со стороны стран-участниц МФСА, доноров, частного сектора и других заинтересованных сторон</w:t>
      </w:r>
      <w:r>
        <w:rPr>
          <w:lang w:eastAsia="ru-RU"/>
        </w:rPr>
        <w:t>.</w:t>
      </w:r>
    </w:p>
    <w:p w:rsidR="004C46B2" w:rsidRPr="00E45056" w:rsidRDefault="004C46B2" w:rsidP="007C4354">
      <w:pPr>
        <w:numPr>
          <w:ilvl w:val="0"/>
          <w:numId w:val="6"/>
        </w:numPr>
        <w:spacing w:before="80" w:after="0"/>
        <w:ind w:left="284" w:hanging="284"/>
        <w:jc w:val="both"/>
        <w:rPr>
          <w:lang w:eastAsia="ru-RU"/>
        </w:rPr>
      </w:pPr>
      <w:r w:rsidRPr="00E45056">
        <w:rPr>
          <w:lang w:eastAsia="ru-RU"/>
        </w:rPr>
        <w:t xml:space="preserve">Улучшить координацию </w:t>
      </w:r>
      <w:r>
        <w:rPr>
          <w:lang w:eastAsia="ru-RU"/>
        </w:rPr>
        <w:t>деятельности</w:t>
      </w:r>
      <w:r w:rsidRPr="00E45056">
        <w:rPr>
          <w:lang w:eastAsia="ru-RU"/>
        </w:rPr>
        <w:t xml:space="preserve"> в рамках приоритетных направлений РПООС</w:t>
      </w:r>
      <w:r>
        <w:rPr>
          <w:lang w:eastAsia="ru-RU"/>
        </w:rPr>
        <w:t xml:space="preserve"> для</w:t>
      </w:r>
      <w:r w:rsidRPr="00E45056">
        <w:rPr>
          <w:lang w:eastAsia="ru-RU"/>
        </w:rPr>
        <w:t xml:space="preserve"> УР ЦА и </w:t>
      </w:r>
      <w:r w:rsidRPr="00C05B8A">
        <w:rPr>
          <w:lang w:eastAsia="ru-RU"/>
        </w:rPr>
        <w:t>соответствующих</w:t>
      </w:r>
      <w:r>
        <w:rPr>
          <w:lang w:eastAsia="ru-RU"/>
        </w:rPr>
        <w:t xml:space="preserve"> </w:t>
      </w:r>
      <w:r w:rsidRPr="00E45056">
        <w:rPr>
          <w:lang w:eastAsia="ru-RU"/>
        </w:rPr>
        <w:t>национальны</w:t>
      </w:r>
      <w:r>
        <w:rPr>
          <w:lang w:eastAsia="ru-RU"/>
        </w:rPr>
        <w:t>х</w:t>
      </w:r>
      <w:r w:rsidRPr="00E45056">
        <w:rPr>
          <w:lang w:eastAsia="ru-RU"/>
        </w:rPr>
        <w:t xml:space="preserve"> стратеги</w:t>
      </w:r>
      <w:r>
        <w:rPr>
          <w:lang w:eastAsia="ru-RU"/>
        </w:rPr>
        <w:t>й</w:t>
      </w:r>
      <w:r w:rsidRPr="00E45056">
        <w:rPr>
          <w:lang w:eastAsia="ru-RU"/>
        </w:rPr>
        <w:t xml:space="preserve"> и программ, а также проект</w:t>
      </w:r>
      <w:r>
        <w:rPr>
          <w:lang w:eastAsia="ru-RU"/>
        </w:rPr>
        <w:t>ов</w:t>
      </w:r>
      <w:r w:rsidRPr="00E45056">
        <w:rPr>
          <w:lang w:eastAsia="ru-RU"/>
        </w:rPr>
        <w:t xml:space="preserve"> гражданского общества и науки</w:t>
      </w:r>
      <w:r>
        <w:rPr>
          <w:lang w:eastAsia="ru-RU"/>
        </w:rPr>
        <w:t>.</w:t>
      </w:r>
    </w:p>
    <w:p w:rsidR="004C46B2" w:rsidRDefault="004C46B2" w:rsidP="007C4354">
      <w:pPr>
        <w:numPr>
          <w:ilvl w:val="0"/>
          <w:numId w:val="6"/>
        </w:numPr>
        <w:spacing w:before="80" w:after="0"/>
        <w:ind w:left="284" w:hanging="284"/>
        <w:jc w:val="both"/>
        <w:rPr>
          <w:lang w:eastAsia="ru-RU"/>
        </w:rPr>
      </w:pPr>
      <w:r w:rsidRPr="00E45056">
        <w:rPr>
          <w:lang w:eastAsia="ru-RU"/>
        </w:rPr>
        <w:t>Гармонизировать нормативно-правовую и институциональную базу структур МКУР на национальном и региональном уровн</w:t>
      </w:r>
      <w:r>
        <w:rPr>
          <w:lang w:eastAsia="ru-RU"/>
        </w:rPr>
        <w:t>е.</w:t>
      </w:r>
    </w:p>
    <w:p w:rsidR="004C46B2" w:rsidRDefault="004C46B2" w:rsidP="00156FA6">
      <w:pPr>
        <w:spacing w:before="80" w:after="0"/>
        <w:jc w:val="both"/>
        <w:rPr>
          <w:lang w:eastAsia="ru-RU"/>
        </w:rPr>
      </w:pPr>
    </w:p>
    <w:p w:rsidR="004C46B2" w:rsidRPr="00C05B8A" w:rsidRDefault="004C46B2" w:rsidP="00C05B8A">
      <w:pPr>
        <w:pStyle w:val="a7"/>
        <w:numPr>
          <w:ilvl w:val="0"/>
          <w:numId w:val="7"/>
        </w:numPr>
        <w:ind w:left="142" w:hanging="142"/>
        <w:jc w:val="both"/>
        <w:rPr>
          <w:b/>
          <w:bCs/>
          <w:lang w:eastAsia="fi-FI"/>
        </w:rPr>
      </w:pPr>
      <w:r w:rsidRPr="00C05B8A">
        <w:rPr>
          <w:b/>
          <w:bCs/>
        </w:rPr>
        <w:t>П</w:t>
      </w:r>
      <w:r w:rsidRPr="00C05B8A">
        <w:rPr>
          <w:b/>
          <w:bCs/>
          <w:lang w:eastAsia="fi-FI"/>
        </w:rPr>
        <w:t>риоритетные направления РПООС для УР ЦА</w:t>
      </w:r>
    </w:p>
    <w:p w:rsidR="004C46B2" w:rsidRDefault="004C46B2" w:rsidP="002E572F">
      <w:pPr>
        <w:spacing w:after="0"/>
        <w:ind w:firstLine="567"/>
        <w:jc w:val="both"/>
        <w:rPr>
          <w:bCs/>
        </w:rPr>
      </w:pPr>
      <w:r w:rsidRPr="002E572F">
        <w:rPr>
          <w:bCs/>
        </w:rPr>
        <w:t xml:space="preserve">РПООС для УР ЦА </w:t>
      </w:r>
      <w:r>
        <w:rPr>
          <w:bCs/>
        </w:rPr>
        <w:t>–</w:t>
      </w:r>
      <w:r w:rsidRPr="002E572F">
        <w:rPr>
          <w:bCs/>
        </w:rPr>
        <w:t xml:space="preserve"> это стратегический документ рамочного характера, определяющий приоритетные направления регионального сотрудничества в сфере охраны окружающей среды до 2030 г. </w:t>
      </w:r>
      <w:r>
        <w:rPr>
          <w:bCs/>
        </w:rPr>
        <w:t>Д</w:t>
      </w:r>
      <w:r w:rsidR="00144CC1">
        <w:rPr>
          <w:bCs/>
        </w:rPr>
        <w:t>олгосрочный характер позволи</w:t>
      </w:r>
      <w:r w:rsidRPr="002E572F">
        <w:rPr>
          <w:bCs/>
        </w:rPr>
        <w:t xml:space="preserve">т лучше скоординировать региональную программу с приоритетными направлениями национальных стратегий и государственных программ в области </w:t>
      </w:r>
      <w:r>
        <w:rPr>
          <w:bCs/>
        </w:rPr>
        <w:t xml:space="preserve">охраны </w:t>
      </w:r>
      <w:r w:rsidRPr="002E572F">
        <w:rPr>
          <w:bCs/>
        </w:rPr>
        <w:t xml:space="preserve">окружающей среды и </w:t>
      </w:r>
      <w:r w:rsidR="00144CC1" w:rsidRPr="002E572F">
        <w:rPr>
          <w:bCs/>
        </w:rPr>
        <w:t>созда</w:t>
      </w:r>
      <w:r w:rsidR="00144CC1">
        <w:rPr>
          <w:bCs/>
        </w:rPr>
        <w:t>с</w:t>
      </w:r>
      <w:r w:rsidR="00144CC1" w:rsidRPr="002E572F">
        <w:rPr>
          <w:bCs/>
        </w:rPr>
        <w:t xml:space="preserve">т благоприятные условия для </w:t>
      </w:r>
      <w:r w:rsidRPr="002E572F">
        <w:rPr>
          <w:bCs/>
        </w:rPr>
        <w:t>достижения экологически ориентированных ЦУР</w:t>
      </w:r>
      <w:r w:rsidR="00144CC1">
        <w:rPr>
          <w:bCs/>
        </w:rPr>
        <w:t xml:space="preserve"> в регионе</w:t>
      </w:r>
      <w:r w:rsidRPr="002E572F">
        <w:rPr>
          <w:bCs/>
        </w:rPr>
        <w:t>.</w:t>
      </w:r>
    </w:p>
    <w:p w:rsidR="00144CC1" w:rsidRPr="002E572F" w:rsidRDefault="00144CC1" w:rsidP="002E572F">
      <w:pPr>
        <w:spacing w:after="0"/>
        <w:ind w:firstLine="567"/>
        <w:jc w:val="both"/>
        <w:rPr>
          <w:bCs/>
        </w:rPr>
      </w:pPr>
    </w:p>
    <w:p w:rsidR="004C46B2" w:rsidRPr="000B1BC2" w:rsidRDefault="004C46B2" w:rsidP="008424B9">
      <w:pPr>
        <w:spacing w:after="0"/>
        <w:jc w:val="both"/>
        <w:rPr>
          <w:bCs/>
          <w:i/>
        </w:rPr>
      </w:pPr>
      <w:r w:rsidRPr="000B1BC2">
        <w:rPr>
          <w:bCs/>
          <w:i/>
        </w:rPr>
        <w:t>ЦУР 4:</w:t>
      </w:r>
      <w:r w:rsidRPr="000B1BC2">
        <w:rPr>
          <w:i/>
        </w:rPr>
        <w:t xml:space="preserve"> </w:t>
      </w:r>
      <w:r w:rsidRPr="000B1BC2">
        <w:rPr>
          <w:bCs/>
          <w:i/>
        </w:rPr>
        <w:t xml:space="preserve">Обеспечение </w:t>
      </w:r>
      <w:r w:rsidRPr="001512E7">
        <w:rPr>
          <w:bCs/>
          <w:i/>
        </w:rPr>
        <w:t>возможности получения</w:t>
      </w:r>
      <w:r>
        <w:rPr>
          <w:bCs/>
          <w:i/>
        </w:rPr>
        <w:t xml:space="preserve"> </w:t>
      </w:r>
      <w:r w:rsidRPr="000B1BC2">
        <w:rPr>
          <w:bCs/>
          <w:i/>
        </w:rPr>
        <w:t>всеохватного и справедливого качественного образования и поощрение обучения на протяжении всей жизни для всех</w:t>
      </w:r>
    </w:p>
    <w:p w:rsidR="004C46B2" w:rsidRPr="00E31239" w:rsidRDefault="004C46B2" w:rsidP="00156FA6">
      <w:pPr>
        <w:spacing w:after="0"/>
        <w:ind w:left="851" w:hanging="851"/>
        <w:jc w:val="both"/>
      </w:pPr>
      <w:r w:rsidRPr="00E31239">
        <w:t>Приоритетные направления:</w:t>
      </w:r>
    </w:p>
    <w:p w:rsidR="004C46B2" w:rsidRPr="00D206A0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D206A0">
        <w:rPr>
          <w:bCs/>
        </w:rPr>
        <w:t>Повышение потенциала действующих институтов по подготовке, переподготовке и повышению квалификации кадров в области охраны окружающей среды и устойчивого развития, «зел</w:t>
      </w:r>
      <w:r>
        <w:rPr>
          <w:bCs/>
        </w:rPr>
        <w:t>ё</w:t>
      </w:r>
      <w:r w:rsidRPr="00D206A0">
        <w:rPr>
          <w:bCs/>
        </w:rPr>
        <w:t>ной» экономики, адаптации к изменению климата для заинтересованных государственных структур, академического и частного сектор</w:t>
      </w:r>
      <w:r>
        <w:rPr>
          <w:bCs/>
        </w:rPr>
        <w:t>ов</w:t>
      </w:r>
      <w:r w:rsidRPr="00D206A0">
        <w:rPr>
          <w:bCs/>
        </w:rPr>
        <w:t>, НПО и т.д. с уч</w:t>
      </w:r>
      <w:r>
        <w:rPr>
          <w:bCs/>
        </w:rPr>
        <w:t>ё</w:t>
      </w:r>
      <w:r w:rsidRPr="00D206A0">
        <w:rPr>
          <w:bCs/>
        </w:rPr>
        <w:t>том международного опыта.</w:t>
      </w:r>
    </w:p>
    <w:p w:rsidR="004C46B2" w:rsidRPr="00D206A0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/>
        </w:rPr>
      </w:pPr>
      <w:r w:rsidRPr="00D206A0">
        <w:rPr>
          <w:bCs/>
        </w:rPr>
        <w:t xml:space="preserve">Обмен знаниями и научное сотрудничество в рамках обязательств </w:t>
      </w:r>
      <w:r w:rsidRPr="00144CC1">
        <w:rPr>
          <w:bCs/>
        </w:rPr>
        <w:t>по</w:t>
      </w:r>
      <w:r>
        <w:rPr>
          <w:bCs/>
        </w:rPr>
        <w:t xml:space="preserve"> </w:t>
      </w:r>
      <w:r w:rsidRPr="00D206A0">
        <w:rPr>
          <w:bCs/>
        </w:rPr>
        <w:t>природоохранны</w:t>
      </w:r>
      <w:r w:rsidRPr="00144CC1">
        <w:rPr>
          <w:bCs/>
        </w:rPr>
        <w:t>м</w:t>
      </w:r>
      <w:r w:rsidRPr="00D206A0">
        <w:rPr>
          <w:bCs/>
        </w:rPr>
        <w:t xml:space="preserve"> конвенци</w:t>
      </w:r>
      <w:r w:rsidRPr="00144CC1">
        <w:rPr>
          <w:bCs/>
        </w:rPr>
        <w:t>ям</w:t>
      </w:r>
      <w:r w:rsidRPr="00D206A0">
        <w:rPr>
          <w:bCs/>
        </w:rPr>
        <w:t xml:space="preserve"> ООН, обмен опытом распространени</w:t>
      </w:r>
      <w:r>
        <w:rPr>
          <w:bCs/>
        </w:rPr>
        <w:t>я</w:t>
      </w:r>
      <w:r w:rsidRPr="00D206A0">
        <w:rPr>
          <w:bCs/>
        </w:rPr>
        <w:t xml:space="preserve"> и внедрени</w:t>
      </w:r>
      <w:r>
        <w:rPr>
          <w:bCs/>
        </w:rPr>
        <w:t>я</w:t>
      </w:r>
      <w:r w:rsidRPr="00D206A0">
        <w:rPr>
          <w:bCs/>
        </w:rPr>
        <w:t xml:space="preserve"> инновационных технологий в сельском хозяйстве</w:t>
      </w:r>
      <w:r>
        <w:rPr>
          <w:bCs/>
        </w:rPr>
        <w:t>, учитывающих климатические изменения</w:t>
      </w:r>
      <w:r w:rsidRPr="00D206A0">
        <w:rPr>
          <w:bCs/>
        </w:rPr>
        <w:t xml:space="preserve">. Проведение совместных тренингов, конференций и т. п. по вопросам снижения уязвимости </w:t>
      </w:r>
      <w:r>
        <w:rPr>
          <w:bCs/>
        </w:rPr>
        <w:t xml:space="preserve">и адаптации </w:t>
      </w:r>
      <w:r w:rsidRPr="00D206A0">
        <w:rPr>
          <w:bCs/>
        </w:rPr>
        <w:t>к изменению климат</w:t>
      </w:r>
      <w:r>
        <w:rPr>
          <w:bCs/>
        </w:rPr>
        <w:t>а, а также</w:t>
      </w:r>
      <w:r w:rsidRPr="00D206A0">
        <w:rPr>
          <w:bCs/>
        </w:rPr>
        <w:t xml:space="preserve"> другим приоритетным региональным </w:t>
      </w:r>
      <w:r>
        <w:rPr>
          <w:bCs/>
        </w:rPr>
        <w:t>проблемам экологического характера</w:t>
      </w:r>
      <w:r w:rsidRPr="00D206A0">
        <w:rPr>
          <w:bCs/>
        </w:rPr>
        <w:t>.</w:t>
      </w:r>
    </w:p>
    <w:p w:rsidR="004C46B2" w:rsidRPr="00144CC1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/>
        </w:rPr>
      </w:pPr>
      <w:r w:rsidRPr="00D206A0">
        <w:rPr>
          <w:bCs/>
        </w:rPr>
        <w:t xml:space="preserve">Разработка системы индикаторов </w:t>
      </w:r>
      <w:r w:rsidR="006F6702">
        <w:rPr>
          <w:bCs/>
        </w:rPr>
        <w:t xml:space="preserve">и мониторинга </w:t>
      </w:r>
      <w:r w:rsidRPr="00D206A0">
        <w:rPr>
          <w:bCs/>
        </w:rPr>
        <w:t xml:space="preserve">оценки </w:t>
      </w:r>
      <w:r w:rsidR="00144CC1">
        <w:rPr>
          <w:bCs/>
        </w:rPr>
        <w:t xml:space="preserve">реализации </w:t>
      </w:r>
      <w:r w:rsidRPr="00144CC1">
        <w:rPr>
          <w:bCs/>
        </w:rPr>
        <w:t>ЦУР</w:t>
      </w:r>
      <w:r w:rsidRPr="00D206A0">
        <w:rPr>
          <w:bCs/>
        </w:rPr>
        <w:t xml:space="preserve">. </w:t>
      </w:r>
      <w:r>
        <w:rPr>
          <w:bCs/>
        </w:rPr>
        <w:t>Подготовка</w:t>
      </w:r>
      <w:r w:rsidRPr="00D206A0">
        <w:rPr>
          <w:bCs/>
        </w:rPr>
        <w:t xml:space="preserve"> справочных и учебно-наглядных пособий</w:t>
      </w:r>
      <w:r>
        <w:rPr>
          <w:bCs/>
        </w:rPr>
        <w:t>,</w:t>
      </w:r>
      <w:r w:rsidRPr="00D206A0">
        <w:rPr>
          <w:bCs/>
        </w:rPr>
        <w:t xml:space="preserve"> информационных </w:t>
      </w:r>
      <w:r w:rsidRPr="00144CC1">
        <w:rPr>
          <w:bCs/>
        </w:rPr>
        <w:t>материалов</w:t>
      </w:r>
      <w:r w:rsidRPr="00D206A0">
        <w:rPr>
          <w:bCs/>
        </w:rPr>
        <w:t>, в том числе по лесному законодательству для (государственных) работников лесн</w:t>
      </w:r>
      <w:r>
        <w:rPr>
          <w:bCs/>
        </w:rPr>
        <w:t>ого</w:t>
      </w:r>
      <w:r w:rsidRPr="00D206A0">
        <w:rPr>
          <w:bCs/>
        </w:rPr>
        <w:t xml:space="preserve"> хозяйств</w:t>
      </w:r>
      <w:r>
        <w:rPr>
          <w:bCs/>
        </w:rPr>
        <w:t>а</w:t>
      </w:r>
      <w:r w:rsidRPr="00D206A0">
        <w:rPr>
          <w:bCs/>
        </w:rPr>
        <w:t xml:space="preserve"> стран ЦА.</w:t>
      </w:r>
    </w:p>
    <w:p w:rsidR="00144CC1" w:rsidRPr="00FF092C" w:rsidRDefault="00144CC1" w:rsidP="00144CC1">
      <w:pPr>
        <w:pStyle w:val="a7"/>
        <w:spacing w:after="0"/>
        <w:ind w:left="284"/>
        <w:contextualSpacing w:val="0"/>
        <w:jc w:val="both"/>
        <w:rPr>
          <w:b/>
        </w:rPr>
      </w:pPr>
    </w:p>
    <w:p w:rsidR="004C46B2" w:rsidRPr="00D30BF6" w:rsidRDefault="004C46B2" w:rsidP="008424B9">
      <w:pPr>
        <w:spacing w:after="0"/>
        <w:jc w:val="both"/>
        <w:rPr>
          <w:bCs/>
          <w:i/>
        </w:rPr>
      </w:pPr>
      <w:r w:rsidRPr="00D30BF6">
        <w:rPr>
          <w:bCs/>
          <w:i/>
        </w:rPr>
        <w:lastRenderedPageBreak/>
        <w:t>ЦУР 6: Обеспечение наличия и рационального использования водных ресурсов и санитарии для всех</w:t>
      </w:r>
    </w:p>
    <w:p w:rsidR="004C46B2" w:rsidRPr="00D30BF6" w:rsidRDefault="004C46B2" w:rsidP="00DE18BB">
      <w:pPr>
        <w:spacing w:after="0"/>
        <w:ind w:left="851" w:hanging="851"/>
        <w:jc w:val="both"/>
      </w:pPr>
      <w:r w:rsidRPr="00D30BF6">
        <w:t>Приоритетные направления:</w:t>
      </w:r>
    </w:p>
    <w:p w:rsidR="004C46B2" w:rsidRPr="00D206A0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D206A0">
        <w:rPr>
          <w:bCs/>
        </w:rPr>
        <w:t>Создание региональной базы данных по обмену опытом и внедрению современных технологий по очистке, повторному использованию сточных вод и утилизации иловых осадков.</w:t>
      </w:r>
    </w:p>
    <w:p w:rsidR="004C46B2" w:rsidRPr="00D206A0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D206A0">
        <w:rPr>
          <w:bCs/>
        </w:rPr>
        <w:t xml:space="preserve">Обеспечение </w:t>
      </w:r>
      <w:r w:rsidRPr="002B4E32">
        <w:rPr>
          <w:bCs/>
        </w:rPr>
        <w:t>эффективности</w:t>
      </w:r>
      <w:r w:rsidRPr="00D206A0">
        <w:rPr>
          <w:bCs/>
        </w:rPr>
        <w:t xml:space="preserve"> мониторинга качества воды в БАМ</w:t>
      </w:r>
      <w:r>
        <w:rPr>
          <w:bCs/>
        </w:rPr>
        <w:t>.</w:t>
      </w:r>
    </w:p>
    <w:p w:rsidR="004C46B2" w:rsidRDefault="004C46B2" w:rsidP="00156FA6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2B4E32">
        <w:rPr>
          <w:bCs/>
        </w:rPr>
        <w:t>Анализ последствий техногенн</w:t>
      </w:r>
      <w:r>
        <w:rPr>
          <w:bCs/>
        </w:rPr>
        <w:t>ого</w:t>
      </w:r>
      <w:r w:rsidRPr="002B4E32">
        <w:rPr>
          <w:bCs/>
        </w:rPr>
        <w:t xml:space="preserve"> и природн</w:t>
      </w:r>
      <w:r>
        <w:rPr>
          <w:bCs/>
        </w:rPr>
        <w:t>ого</w:t>
      </w:r>
      <w:r w:rsidRPr="002B4E32">
        <w:rPr>
          <w:bCs/>
        </w:rPr>
        <w:t xml:space="preserve"> воздействи</w:t>
      </w:r>
      <w:r>
        <w:rPr>
          <w:bCs/>
        </w:rPr>
        <w:t>я</w:t>
      </w:r>
      <w:r w:rsidRPr="002B4E32">
        <w:rPr>
          <w:bCs/>
        </w:rPr>
        <w:t xml:space="preserve"> на окружающую среду в целях предотвращения деградации экосистем</w:t>
      </w:r>
      <w:r w:rsidR="00144CC1" w:rsidRPr="00144CC1">
        <w:rPr>
          <w:bCs/>
        </w:rPr>
        <w:t xml:space="preserve"> </w:t>
      </w:r>
      <w:r w:rsidR="00144CC1" w:rsidRPr="002B4E32">
        <w:rPr>
          <w:bCs/>
        </w:rPr>
        <w:t>в ЦА</w:t>
      </w:r>
      <w:r w:rsidRPr="002B4E32">
        <w:rPr>
          <w:bCs/>
        </w:rPr>
        <w:t xml:space="preserve">, в том числе </w:t>
      </w:r>
      <w:r w:rsidRPr="00144CC1">
        <w:rPr>
          <w:bCs/>
        </w:rPr>
        <w:t>экосистем, связанных с водой.</w:t>
      </w:r>
    </w:p>
    <w:p w:rsidR="00144CC1" w:rsidRDefault="00144CC1" w:rsidP="00144CC1">
      <w:pPr>
        <w:pStyle w:val="a7"/>
        <w:spacing w:after="0"/>
        <w:ind w:left="284"/>
        <w:contextualSpacing w:val="0"/>
        <w:jc w:val="both"/>
        <w:rPr>
          <w:bCs/>
        </w:rPr>
      </w:pPr>
    </w:p>
    <w:p w:rsidR="004C46B2" w:rsidRPr="00D30BF6" w:rsidRDefault="004C46B2" w:rsidP="008424B9">
      <w:pPr>
        <w:spacing w:after="0"/>
        <w:jc w:val="both"/>
        <w:rPr>
          <w:bCs/>
          <w:i/>
        </w:rPr>
      </w:pPr>
      <w:r w:rsidRPr="00D30BF6">
        <w:rPr>
          <w:bCs/>
          <w:i/>
        </w:rPr>
        <w:t xml:space="preserve">ЦУР 7, 11, 12: «Зелёная» экономика, включая вопросы возобновляемых источников энергии </w:t>
      </w:r>
      <w:r w:rsidRPr="00D30BF6">
        <w:rPr>
          <w:bCs/>
        </w:rPr>
        <w:t>(</w:t>
      </w:r>
      <w:r w:rsidRPr="00D30BF6">
        <w:rPr>
          <w:bCs/>
          <w:i/>
        </w:rPr>
        <w:t>ВИЭ</w:t>
      </w:r>
      <w:r w:rsidRPr="00D30BF6">
        <w:rPr>
          <w:bCs/>
        </w:rPr>
        <w:t>)</w:t>
      </w:r>
      <w:r w:rsidRPr="00D30BF6">
        <w:rPr>
          <w:bCs/>
          <w:i/>
        </w:rPr>
        <w:t>, управления отходами и развития экологически чистой транспортной инфраструктуры</w:t>
      </w:r>
    </w:p>
    <w:p w:rsidR="004C46B2" w:rsidRPr="00D30BF6" w:rsidRDefault="004C46B2" w:rsidP="00DE18BB">
      <w:pPr>
        <w:spacing w:after="0"/>
        <w:ind w:left="851" w:hanging="851"/>
        <w:jc w:val="both"/>
      </w:pPr>
      <w:r w:rsidRPr="00D30BF6">
        <w:t>Приоритетные направления:</w:t>
      </w:r>
    </w:p>
    <w:p w:rsidR="004C46B2" w:rsidRPr="00F23A11" w:rsidRDefault="004C46B2" w:rsidP="004841D8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F23A11">
        <w:rPr>
          <w:bCs/>
        </w:rPr>
        <w:t xml:space="preserve">Исследование </w:t>
      </w:r>
      <w:r w:rsidRPr="00144CC1">
        <w:rPr>
          <w:bCs/>
        </w:rPr>
        <w:t>ключевых потребностей</w:t>
      </w:r>
      <w:r w:rsidRPr="00F23A11">
        <w:rPr>
          <w:bCs/>
        </w:rPr>
        <w:t xml:space="preserve"> в ВИЭ</w:t>
      </w:r>
      <w:r>
        <w:rPr>
          <w:bCs/>
        </w:rPr>
        <w:t xml:space="preserve">, управлении отходами и развитии чистой транспортной инфраструктуры </w:t>
      </w:r>
      <w:r w:rsidRPr="00F23A11">
        <w:rPr>
          <w:bCs/>
        </w:rPr>
        <w:t>в регионе</w:t>
      </w:r>
      <w:r>
        <w:rPr>
          <w:bCs/>
        </w:rPr>
        <w:t xml:space="preserve">. </w:t>
      </w:r>
      <w:r w:rsidRPr="00F23A11">
        <w:rPr>
          <w:bCs/>
        </w:rPr>
        <w:t>Изучение возможностей использования энергии солнца и ветра для выработки электроэнергии с уч</w:t>
      </w:r>
      <w:r>
        <w:rPr>
          <w:bCs/>
        </w:rPr>
        <w:t>ё</w:t>
      </w:r>
      <w:r w:rsidRPr="00F23A11">
        <w:rPr>
          <w:bCs/>
        </w:rPr>
        <w:t xml:space="preserve">том местных климатических условий. Внедрение </w:t>
      </w:r>
      <w:r>
        <w:rPr>
          <w:bCs/>
        </w:rPr>
        <w:t xml:space="preserve">новых технологий, </w:t>
      </w:r>
      <w:r w:rsidRPr="00144CC1">
        <w:rPr>
          <w:bCs/>
        </w:rPr>
        <w:t>пилотных установок</w:t>
      </w:r>
      <w:r w:rsidRPr="00F23A11">
        <w:rPr>
          <w:bCs/>
        </w:rPr>
        <w:t xml:space="preserve"> </w:t>
      </w:r>
      <w:r>
        <w:rPr>
          <w:bCs/>
        </w:rPr>
        <w:t>и др.</w:t>
      </w:r>
    </w:p>
    <w:p w:rsidR="004C46B2" w:rsidRPr="00F23A11" w:rsidRDefault="004C46B2" w:rsidP="004841D8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F23A11">
        <w:rPr>
          <w:bCs/>
        </w:rPr>
        <w:t>Повышение потенциала</w:t>
      </w:r>
      <w:r>
        <w:rPr>
          <w:bCs/>
        </w:rPr>
        <w:t xml:space="preserve"> сотрудничества</w:t>
      </w:r>
      <w:r w:rsidRPr="00F23A11">
        <w:rPr>
          <w:bCs/>
        </w:rPr>
        <w:t xml:space="preserve"> стран ЦА </w:t>
      </w:r>
      <w:r>
        <w:rPr>
          <w:bCs/>
        </w:rPr>
        <w:t>в плане</w:t>
      </w:r>
      <w:r w:rsidRPr="00F23A11">
        <w:rPr>
          <w:bCs/>
        </w:rPr>
        <w:t xml:space="preserve"> обмен</w:t>
      </w:r>
      <w:r>
        <w:rPr>
          <w:bCs/>
        </w:rPr>
        <w:t>а</w:t>
      </w:r>
      <w:r w:rsidRPr="00F23A11">
        <w:rPr>
          <w:bCs/>
        </w:rPr>
        <w:t xml:space="preserve"> опытом, законодательной практикой и технологиями, в том числе в контексте подготовки региональной </w:t>
      </w:r>
      <w:r>
        <w:rPr>
          <w:bCs/>
        </w:rPr>
        <w:t>п</w:t>
      </w:r>
      <w:r w:rsidRPr="00F23A11">
        <w:rPr>
          <w:bCs/>
        </w:rPr>
        <w:t>рограммы по ВИЭ, проведени</w:t>
      </w:r>
      <w:r>
        <w:rPr>
          <w:bCs/>
        </w:rPr>
        <w:t>и</w:t>
      </w:r>
      <w:r w:rsidRPr="00F23A11">
        <w:rPr>
          <w:bCs/>
        </w:rPr>
        <w:t xml:space="preserve"> научных конференций и реализации совместных проектов.</w:t>
      </w:r>
    </w:p>
    <w:p w:rsidR="004C46B2" w:rsidRPr="005D780D" w:rsidRDefault="004C46B2" w:rsidP="004841D8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5D780D">
        <w:rPr>
          <w:bCs/>
        </w:rPr>
        <w:t xml:space="preserve">Создание Регионального центра по вопросам обращения с отходами и обмена </w:t>
      </w:r>
      <w:r w:rsidRPr="002B4E32">
        <w:rPr>
          <w:bCs/>
        </w:rPr>
        <w:t>информацией с</w:t>
      </w:r>
      <w:r>
        <w:rPr>
          <w:bCs/>
        </w:rPr>
        <w:t>о</w:t>
      </w:r>
      <w:r w:rsidRPr="002B4E32">
        <w:rPr>
          <w:bCs/>
        </w:rPr>
        <w:t xml:space="preserve"> следующими</w:t>
      </w:r>
      <w:r>
        <w:rPr>
          <w:bCs/>
        </w:rPr>
        <w:t xml:space="preserve"> </w:t>
      </w:r>
      <w:r w:rsidRPr="005D780D">
        <w:rPr>
          <w:bCs/>
        </w:rPr>
        <w:t>задачами:</w:t>
      </w:r>
    </w:p>
    <w:p w:rsidR="004C46B2" w:rsidRPr="00F23A11" w:rsidRDefault="004C46B2" w:rsidP="005D780D">
      <w:pPr>
        <w:pStyle w:val="a7"/>
        <w:numPr>
          <w:ilvl w:val="0"/>
          <w:numId w:val="24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соз</w:t>
      </w:r>
      <w:r w:rsidRPr="00F23A11">
        <w:rPr>
          <w:bCs/>
        </w:rPr>
        <w:t xml:space="preserve">дание региональной информационной сети организаций, работающих </w:t>
      </w:r>
      <w:r>
        <w:rPr>
          <w:bCs/>
        </w:rPr>
        <w:t>с</w:t>
      </w:r>
      <w:r w:rsidRPr="00F23A11">
        <w:rPr>
          <w:bCs/>
        </w:rPr>
        <w:t xml:space="preserve"> отход</w:t>
      </w:r>
      <w:r>
        <w:rPr>
          <w:bCs/>
        </w:rPr>
        <w:t>ами</w:t>
      </w:r>
      <w:r w:rsidRPr="00F23A11">
        <w:rPr>
          <w:bCs/>
        </w:rPr>
        <w:t>, развитие регионального партнёрства, в т</w:t>
      </w:r>
      <w:r>
        <w:rPr>
          <w:bCs/>
        </w:rPr>
        <w:t>ом числе</w:t>
      </w:r>
      <w:r w:rsidRPr="00F23A11">
        <w:rPr>
          <w:bCs/>
        </w:rPr>
        <w:t xml:space="preserve"> </w:t>
      </w:r>
      <w:r>
        <w:rPr>
          <w:bCs/>
        </w:rPr>
        <w:t xml:space="preserve">по вопросам </w:t>
      </w:r>
      <w:r w:rsidRPr="00F23A11">
        <w:rPr>
          <w:bCs/>
        </w:rPr>
        <w:t>утилизации</w:t>
      </w:r>
      <w:r>
        <w:rPr>
          <w:bCs/>
        </w:rPr>
        <w:t xml:space="preserve"> </w:t>
      </w:r>
      <w:r w:rsidRPr="00F23A11">
        <w:rPr>
          <w:bCs/>
        </w:rPr>
        <w:t>отдельных видов отходов (которые чаще всего перемещаются через границы стран ЦА)</w:t>
      </w:r>
      <w:r>
        <w:rPr>
          <w:bCs/>
          <w:lang w:val="tk-TM"/>
        </w:rPr>
        <w:t>;</w:t>
      </w:r>
    </w:p>
    <w:p w:rsidR="004C46B2" w:rsidRPr="00F23A11" w:rsidRDefault="004C46B2" w:rsidP="005D780D">
      <w:pPr>
        <w:pStyle w:val="a7"/>
        <w:numPr>
          <w:ilvl w:val="0"/>
          <w:numId w:val="24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о</w:t>
      </w:r>
      <w:r w:rsidRPr="00F23A11">
        <w:rPr>
          <w:bCs/>
        </w:rPr>
        <w:t xml:space="preserve">бмен опытом </w:t>
      </w:r>
      <w:r>
        <w:rPr>
          <w:bCs/>
        </w:rPr>
        <w:t>между</w:t>
      </w:r>
      <w:r w:rsidRPr="00F23A11">
        <w:rPr>
          <w:bCs/>
        </w:rPr>
        <w:t xml:space="preserve"> странами ЦА по совершенствованию методов государственного контроля, стандартизации и сертификации в природоохранной деятельности в сфере обращения с отходами</w:t>
      </w:r>
      <w:r>
        <w:rPr>
          <w:bCs/>
          <w:lang w:val="tk-TM"/>
        </w:rPr>
        <w:t>;</w:t>
      </w:r>
      <w:r w:rsidRPr="00F23A11">
        <w:rPr>
          <w:bCs/>
        </w:rPr>
        <w:t xml:space="preserve"> </w:t>
      </w:r>
    </w:p>
    <w:p w:rsidR="004C46B2" w:rsidRDefault="004C46B2" w:rsidP="005D780D">
      <w:pPr>
        <w:pStyle w:val="a7"/>
        <w:numPr>
          <w:ilvl w:val="0"/>
          <w:numId w:val="24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о</w:t>
      </w:r>
      <w:r w:rsidRPr="00F23A11">
        <w:rPr>
          <w:bCs/>
        </w:rPr>
        <w:t xml:space="preserve">бмен опытом и технологиями </w:t>
      </w:r>
      <w:r>
        <w:rPr>
          <w:bCs/>
        </w:rPr>
        <w:t xml:space="preserve">по </w:t>
      </w:r>
      <w:r w:rsidRPr="00F23A11">
        <w:rPr>
          <w:bCs/>
        </w:rPr>
        <w:t>утилизации и переработк</w:t>
      </w:r>
      <w:r>
        <w:rPr>
          <w:bCs/>
        </w:rPr>
        <w:t>е</w:t>
      </w:r>
      <w:r w:rsidRPr="00F23A11">
        <w:rPr>
          <w:bCs/>
        </w:rPr>
        <w:t xml:space="preserve"> бытовых и промышленных отходов, выпуску экологически чистой продукции из вторичного сырья</w:t>
      </w:r>
      <w:r>
        <w:rPr>
          <w:bCs/>
          <w:lang w:val="tk-TM"/>
        </w:rPr>
        <w:t>;</w:t>
      </w:r>
    </w:p>
    <w:p w:rsidR="004C46B2" w:rsidRPr="00447C9E" w:rsidRDefault="004C46B2" w:rsidP="00144CC1">
      <w:pPr>
        <w:pStyle w:val="a7"/>
        <w:numPr>
          <w:ilvl w:val="0"/>
          <w:numId w:val="24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п</w:t>
      </w:r>
      <w:r w:rsidRPr="00447C9E">
        <w:rPr>
          <w:bCs/>
        </w:rPr>
        <w:t>роведение регионального обзора состояни</w:t>
      </w:r>
      <w:r>
        <w:rPr>
          <w:bCs/>
        </w:rPr>
        <w:t>я</w:t>
      </w:r>
      <w:r w:rsidR="00213DDF">
        <w:rPr>
          <w:bCs/>
        </w:rPr>
        <w:t xml:space="preserve"> </w:t>
      </w:r>
      <w:proofErr w:type="spellStart"/>
      <w:r w:rsidR="00213DDF">
        <w:rPr>
          <w:bCs/>
        </w:rPr>
        <w:t>хвостохранилищ</w:t>
      </w:r>
      <w:proofErr w:type="spellEnd"/>
      <w:r w:rsidRPr="00447C9E">
        <w:rPr>
          <w:bCs/>
        </w:rPr>
        <w:t xml:space="preserve">, полигонов и других мест захоронения опасных отходов </w:t>
      </w:r>
      <w:r>
        <w:rPr>
          <w:bCs/>
        </w:rPr>
        <w:t xml:space="preserve">с </w:t>
      </w:r>
      <w:r w:rsidRPr="00447C9E">
        <w:rPr>
          <w:bCs/>
        </w:rPr>
        <w:t>выработкой рекомендаций по повышению их безопасности</w:t>
      </w:r>
      <w:r>
        <w:rPr>
          <w:bCs/>
          <w:lang w:val="tk-TM"/>
        </w:rPr>
        <w:t>.</w:t>
      </w:r>
    </w:p>
    <w:p w:rsidR="004C46B2" w:rsidRDefault="004C46B2" w:rsidP="00254955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2B4E32">
        <w:rPr>
          <w:bCs/>
        </w:rPr>
        <w:t xml:space="preserve">Стимулирование </w:t>
      </w:r>
      <w:r>
        <w:rPr>
          <w:bCs/>
        </w:rPr>
        <w:t xml:space="preserve">использования </w:t>
      </w:r>
      <w:r w:rsidRPr="00F23A11">
        <w:rPr>
          <w:bCs/>
        </w:rPr>
        <w:t>экологически чистых видов транспорта</w:t>
      </w:r>
      <w:r>
        <w:rPr>
          <w:bCs/>
        </w:rPr>
        <w:t xml:space="preserve">, создания соответствующей </w:t>
      </w:r>
      <w:r w:rsidRPr="00F23A11">
        <w:rPr>
          <w:bCs/>
        </w:rPr>
        <w:t>инфраструктуры</w:t>
      </w:r>
      <w:r>
        <w:rPr>
          <w:bCs/>
        </w:rPr>
        <w:t xml:space="preserve"> и устойчивого финансирования</w:t>
      </w:r>
      <w:r w:rsidRPr="00F23A11">
        <w:rPr>
          <w:bCs/>
        </w:rPr>
        <w:t>. Внедрение «зелёных» технологий в инфраструктуру «</w:t>
      </w:r>
      <w:r>
        <w:rPr>
          <w:bCs/>
        </w:rPr>
        <w:t xml:space="preserve">Великого </w:t>
      </w:r>
      <w:r w:rsidRPr="00F23A11">
        <w:rPr>
          <w:bCs/>
        </w:rPr>
        <w:t>Шёлкового пути» ЦА</w:t>
      </w:r>
      <w:r>
        <w:rPr>
          <w:bCs/>
        </w:rPr>
        <w:t>.</w:t>
      </w:r>
    </w:p>
    <w:p w:rsidR="005943E5" w:rsidRPr="00312EC2" w:rsidRDefault="004C46B2" w:rsidP="00312EC2">
      <w:pPr>
        <w:pStyle w:val="a7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bCs/>
        </w:rPr>
      </w:pPr>
      <w:r w:rsidRPr="008C4EC4">
        <w:rPr>
          <w:bCs/>
        </w:rPr>
        <w:t>Сотрудничество с BRIGC (</w:t>
      </w:r>
      <w:proofErr w:type="spellStart"/>
      <w:r w:rsidRPr="008C4EC4">
        <w:rPr>
          <w:bCs/>
        </w:rPr>
        <w:t>Belt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and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Road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Initiative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International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Green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Development</w:t>
      </w:r>
      <w:proofErr w:type="spellEnd"/>
      <w:r w:rsidRPr="008C4EC4">
        <w:rPr>
          <w:bCs/>
        </w:rPr>
        <w:t xml:space="preserve"> </w:t>
      </w:r>
      <w:proofErr w:type="spellStart"/>
      <w:r w:rsidRPr="008C4EC4">
        <w:rPr>
          <w:bCs/>
        </w:rPr>
        <w:t>Coalition</w:t>
      </w:r>
      <w:proofErr w:type="spellEnd"/>
      <w:r w:rsidRPr="008C4EC4">
        <w:rPr>
          <w:bCs/>
        </w:rPr>
        <w:t>/</w:t>
      </w:r>
      <w:r>
        <w:rPr>
          <w:bCs/>
        </w:rPr>
        <w:t>М</w:t>
      </w:r>
      <w:r w:rsidRPr="008C4EC4">
        <w:rPr>
          <w:bCs/>
        </w:rPr>
        <w:t>еждународное сообщество за «зел</w:t>
      </w:r>
      <w:r>
        <w:rPr>
          <w:bCs/>
        </w:rPr>
        <w:t>ё</w:t>
      </w:r>
      <w:r w:rsidRPr="008C4EC4">
        <w:rPr>
          <w:bCs/>
        </w:rPr>
        <w:t>ное развитие» в рамках инициативы «Один пояс – один путь»).</w:t>
      </w:r>
    </w:p>
    <w:p w:rsidR="004C46B2" w:rsidRPr="000663C9" w:rsidRDefault="004C46B2" w:rsidP="008424B9">
      <w:pPr>
        <w:spacing w:after="0"/>
        <w:jc w:val="both"/>
        <w:rPr>
          <w:bCs/>
          <w:i/>
        </w:rPr>
      </w:pPr>
      <w:r w:rsidRPr="000663C9">
        <w:rPr>
          <w:bCs/>
          <w:i/>
        </w:rPr>
        <w:lastRenderedPageBreak/>
        <w:t xml:space="preserve">ЦУР 13: Принятие срочных </w:t>
      </w:r>
      <w:r w:rsidRPr="00144CC1">
        <w:rPr>
          <w:bCs/>
          <w:i/>
        </w:rPr>
        <w:t>мер борьбы</w:t>
      </w:r>
      <w:r w:rsidRPr="000663C9">
        <w:rPr>
          <w:bCs/>
          <w:i/>
        </w:rPr>
        <w:t xml:space="preserve"> с изменением климата и его</w:t>
      </w:r>
      <w:r>
        <w:rPr>
          <w:bCs/>
          <w:i/>
        </w:rPr>
        <w:t xml:space="preserve"> </w:t>
      </w:r>
      <w:r w:rsidRPr="000663C9">
        <w:rPr>
          <w:bCs/>
          <w:i/>
        </w:rPr>
        <w:t>последствиями</w:t>
      </w:r>
    </w:p>
    <w:p w:rsidR="004C46B2" w:rsidRPr="000663C9" w:rsidRDefault="004C46B2" w:rsidP="008424B9">
      <w:pPr>
        <w:spacing w:after="0"/>
        <w:ind w:left="851" w:hanging="851"/>
        <w:jc w:val="both"/>
      </w:pPr>
      <w:r w:rsidRPr="000663C9">
        <w:t>Приоритетные направления:</w:t>
      </w:r>
    </w:p>
    <w:p w:rsidR="004C46B2" w:rsidRPr="004A5E5B" w:rsidRDefault="004C46B2" w:rsidP="005D780D">
      <w:pPr>
        <w:pStyle w:val="a7"/>
        <w:numPr>
          <w:ilvl w:val="0"/>
          <w:numId w:val="33"/>
        </w:numPr>
        <w:spacing w:after="0"/>
        <w:contextualSpacing w:val="0"/>
        <w:jc w:val="both"/>
        <w:rPr>
          <w:bCs/>
        </w:rPr>
      </w:pPr>
      <w:r w:rsidRPr="004A5E5B">
        <w:rPr>
          <w:bCs/>
        </w:rPr>
        <w:t>Разработка региональной стратегии по адаптации к изменению климата с уч</w:t>
      </w:r>
      <w:r>
        <w:rPr>
          <w:bCs/>
        </w:rPr>
        <w:t>ё</w:t>
      </w:r>
      <w:r w:rsidRPr="004A5E5B">
        <w:rPr>
          <w:bCs/>
        </w:rPr>
        <w:t>том особенностей экосистем ЦА</w:t>
      </w:r>
      <w:r>
        <w:rPr>
          <w:bCs/>
        </w:rPr>
        <w:t xml:space="preserve"> </w:t>
      </w:r>
      <w:r w:rsidRPr="004A5E5B">
        <w:rPr>
          <w:bCs/>
        </w:rPr>
        <w:t xml:space="preserve">и снижения </w:t>
      </w:r>
      <w:r w:rsidRPr="001512E7">
        <w:rPr>
          <w:bCs/>
        </w:rPr>
        <w:t>климатических рисков</w:t>
      </w:r>
      <w:r w:rsidRPr="004A5E5B">
        <w:rPr>
          <w:bCs/>
        </w:rPr>
        <w:t xml:space="preserve">, </w:t>
      </w:r>
      <w:r>
        <w:rPr>
          <w:bCs/>
        </w:rPr>
        <w:t xml:space="preserve">выработка </w:t>
      </w:r>
      <w:r w:rsidRPr="004A5E5B">
        <w:rPr>
          <w:bCs/>
        </w:rPr>
        <w:t>единой региональной позиции</w:t>
      </w:r>
      <w:r>
        <w:rPr>
          <w:bCs/>
        </w:rPr>
        <w:t>,</w:t>
      </w:r>
      <w:r w:rsidRPr="004A5E5B">
        <w:rPr>
          <w:bCs/>
        </w:rPr>
        <w:t xml:space="preserve"> обмен информацией между национальными координаторами (</w:t>
      </w:r>
      <w:proofErr w:type="spellStart"/>
      <w:r w:rsidRPr="004A5E5B">
        <w:rPr>
          <w:bCs/>
        </w:rPr>
        <w:t>focal</w:t>
      </w:r>
      <w:proofErr w:type="spellEnd"/>
      <w:r w:rsidRPr="004A5E5B">
        <w:rPr>
          <w:bCs/>
        </w:rPr>
        <w:t xml:space="preserve"> </w:t>
      </w:r>
      <w:proofErr w:type="spellStart"/>
      <w:r w:rsidRPr="004A5E5B">
        <w:rPr>
          <w:bCs/>
        </w:rPr>
        <w:t>points</w:t>
      </w:r>
      <w:proofErr w:type="spellEnd"/>
      <w:r w:rsidRPr="004A5E5B">
        <w:rPr>
          <w:bCs/>
        </w:rPr>
        <w:t xml:space="preserve">) Рамочной конвенции ООН </w:t>
      </w:r>
      <w:r w:rsidRPr="00571698">
        <w:rPr>
          <w:bCs/>
        </w:rPr>
        <w:t>об</w:t>
      </w:r>
      <w:r w:rsidRPr="004A5E5B">
        <w:rPr>
          <w:bCs/>
        </w:rPr>
        <w:t xml:space="preserve"> изменении климата (РКИК) и другими заинтересованными сторонами.</w:t>
      </w:r>
    </w:p>
    <w:p w:rsidR="004C46B2" w:rsidRDefault="004C46B2" w:rsidP="005D780D">
      <w:pPr>
        <w:pStyle w:val="a7"/>
        <w:numPr>
          <w:ilvl w:val="0"/>
          <w:numId w:val="33"/>
        </w:numPr>
        <w:spacing w:after="0"/>
        <w:contextualSpacing w:val="0"/>
        <w:jc w:val="both"/>
        <w:rPr>
          <w:bCs/>
        </w:rPr>
      </w:pPr>
      <w:r w:rsidRPr="004A5E5B">
        <w:rPr>
          <w:bCs/>
        </w:rPr>
        <w:t>Подготовка и реализация региональных программ и проектов</w:t>
      </w:r>
      <w:r>
        <w:rPr>
          <w:bCs/>
        </w:rPr>
        <w:t>,</w:t>
      </w:r>
      <w:r w:rsidRPr="004A5E5B">
        <w:rPr>
          <w:bCs/>
        </w:rPr>
        <w:t xml:space="preserve"> финансир</w:t>
      </w:r>
      <w:r>
        <w:rPr>
          <w:bCs/>
        </w:rPr>
        <w:t>уемых</w:t>
      </w:r>
      <w:r w:rsidRPr="004A5E5B">
        <w:rPr>
          <w:bCs/>
        </w:rPr>
        <w:t xml:space="preserve"> Глобальн</w:t>
      </w:r>
      <w:r>
        <w:rPr>
          <w:bCs/>
        </w:rPr>
        <w:t>ым</w:t>
      </w:r>
      <w:r w:rsidRPr="004A5E5B">
        <w:rPr>
          <w:bCs/>
        </w:rPr>
        <w:t xml:space="preserve"> экологическ</w:t>
      </w:r>
      <w:r>
        <w:rPr>
          <w:bCs/>
        </w:rPr>
        <w:t>им</w:t>
      </w:r>
      <w:r w:rsidRPr="004A5E5B">
        <w:rPr>
          <w:bCs/>
        </w:rPr>
        <w:t xml:space="preserve"> фонд</w:t>
      </w:r>
      <w:r>
        <w:rPr>
          <w:bCs/>
        </w:rPr>
        <w:t>ом</w:t>
      </w:r>
      <w:r w:rsidRPr="004A5E5B">
        <w:rPr>
          <w:bCs/>
        </w:rPr>
        <w:t>, Зел</w:t>
      </w:r>
      <w:r>
        <w:rPr>
          <w:bCs/>
        </w:rPr>
        <w:t>ё</w:t>
      </w:r>
      <w:r w:rsidRPr="004A5E5B">
        <w:rPr>
          <w:bCs/>
        </w:rPr>
        <w:t>н</w:t>
      </w:r>
      <w:r>
        <w:rPr>
          <w:bCs/>
        </w:rPr>
        <w:t>ым</w:t>
      </w:r>
      <w:r w:rsidRPr="004A5E5B">
        <w:rPr>
          <w:bCs/>
        </w:rPr>
        <w:t xml:space="preserve"> климатическ</w:t>
      </w:r>
      <w:r>
        <w:rPr>
          <w:bCs/>
        </w:rPr>
        <w:t>им</w:t>
      </w:r>
      <w:r w:rsidRPr="004A5E5B">
        <w:rPr>
          <w:bCs/>
        </w:rPr>
        <w:t xml:space="preserve"> фонд</w:t>
      </w:r>
      <w:r>
        <w:rPr>
          <w:bCs/>
        </w:rPr>
        <w:t>ом</w:t>
      </w:r>
      <w:r w:rsidRPr="004A5E5B">
        <w:rPr>
          <w:bCs/>
        </w:rPr>
        <w:t xml:space="preserve"> и други</w:t>
      </w:r>
      <w:r>
        <w:rPr>
          <w:bCs/>
        </w:rPr>
        <w:t>ми</w:t>
      </w:r>
      <w:r w:rsidRPr="004A5E5B">
        <w:rPr>
          <w:bCs/>
        </w:rPr>
        <w:t xml:space="preserve"> </w:t>
      </w:r>
      <w:r>
        <w:rPr>
          <w:bCs/>
        </w:rPr>
        <w:t>донорами</w:t>
      </w:r>
      <w:r w:rsidRPr="004A5E5B">
        <w:rPr>
          <w:bCs/>
        </w:rPr>
        <w:t>.</w:t>
      </w:r>
    </w:p>
    <w:p w:rsidR="004C46B2" w:rsidRPr="00A05579" w:rsidRDefault="004C46B2" w:rsidP="00A05579">
      <w:pPr>
        <w:pStyle w:val="a7"/>
        <w:numPr>
          <w:ilvl w:val="0"/>
          <w:numId w:val="33"/>
        </w:numPr>
        <w:spacing w:after="0"/>
        <w:contextualSpacing w:val="0"/>
        <w:jc w:val="both"/>
        <w:rPr>
          <w:bCs/>
        </w:rPr>
      </w:pPr>
      <w:r>
        <w:rPr>
          <w:bCs/>
        </w:rPr>
        <w:t>У</w:t>
      </w:r>
      <w:r w:rsidRPr="00A05579">
        <w:rPr>
          <w:bCs/>
        </w:rPr>
        <w:t>ч</w:t>
      </w:r>
      <w:r>
        <w:rPr>
          <w:bCs/>
        </w:rPr>
        <w:t>ё</w:t>
      </w:r>
      <w:r w:rsidRPr="00A05579">
        <w:rPr>
          <w:bCs/>
        </w:rPr>
        <w:t xml:space="preserve">т </w:t>
      </w:r>
      <w:r w:rsidRPr="001512E7">
        <w:rPr>
          <w:bCs/>
        </w:rPr>
        <w:t>климатических рисков</w:t>
      </w:r>
      <w:r w:rsidRPr="00A05579">
        <w:rPr>
          <w:bCs/>
        </w:rPr>
        <w:t xml:space="preserve">, уязвимости и региональных климатических сценариев с использованием </w:t>
      </w:r>
      <w:r>
        <w:rPr>
          <w:bCs/>
        </w:rPr>
        <w:t xml:space="preserve">соответствующих </w:t>
      </w:r>
      <w:r w:rsidRPr="00A05579">
        <w:rPr>
          <w:bCs/>
        </w:rPr>
        <w:t>моделе</w:t>
      </w:r>
      <w:r>
        <w:rPr>
          <w:bCs/>
        </w:rPr>
        <w:t xml:space="preserve">й влияния изменения климата на состояние </w:t>
      </w:r>
      <w:r w:rsidRPr="00A05579">
        <w:rPr>
          <w:bCs/>
        </w:rPr>
        <w:t>водны</w:t>
      </w:r>
      <w:r>
        <w:rPr>
          <w:bCs/>
        </w:rPr>
        <w:t>х</w:t>
      </w:r>
      <w:r w:rsidRPr="00A05579">
        <w:rPr>
          <w:bCs/>
        </w:rPr>
        <w:t xml:space="preserve"> ресурс</w:t>
      </w:r>
      <w:r>
        <w:rPr>
          <w:bCs/>
        </w:rPr>
        <w:t>ов</w:t>
      </w:r>
      <w:r w:rsidRPr="00A05579">
        <w:rPr>
          <w:bCs/>
        </w:rPr>
        <w:t>, назе</w:t>
      </w:r>
      <w:r>
        <w:rPr>
          <w:bCs/>
        </w:rPr>
        <w:t>мные экосистемы и возникновение стихийных бед</w:t>
      </w:r>
      <w:r w:rsidRPr="00A05579">
        <w:rPr>
          <w:bCs/>
        </w:rPr>
        <w:t>стви</w:t>
      </w:r>
      <w:r>
        <w:rPr>
          <w:bCs/>
        </w:rPr>
        <w:t>й для</w:t>
      </w:r>
      <w:r w:rsidRPr="00A05579">
        <w:rPr>
          <w:bCs/>
        </w:rPr>
        <w:t xml:space="preserve"> разработк</w:t>
      </w:r>
      <w:r>
        <w:rPr>
          <w:bCs/>
        </w:rPr>
        <w:t>и</w:t>
      </w:r>
      <w:r w:rsidRPr="00A05579">
        <w:rPr>
          <w:bCs/>
        </w:rPr>
        <w:t xml:space="preserve"> политики и стратегий стран</w:t>
      </w:r>
      <w:r>
        <w:rPr>
          <w:bCs/>
        </w:rPr>
        <w:t xml:space="preserve"> в этой области</w:t>
      </w:r>
      <w:r w:rsidRPr="00A05579">
        <w:rPr>
          <w:bCs/>
        </w:rPr>
        <w:t>.</w:t>
      </w:r>
    </w:p>
    <w:p w:rsidR="004C46B2" w:rsidRDefault="004C46B2" w:rsidP="005D780D">
      <w:pPr>
        <w:pStyle w:val="a7"/>
        <w:numPr>
          <w:ilvl w:val="0"/>
          <w:numId w:val="33"/>
        </w:numPr>
        <w:spacing w:after="0"/>
        <w:contextualSpacing w:val="0"/>
        <w:jc w:val="both"/>
        <w:rPr>
          <w:bCs/>
        </w:rPr>
      </w:pPr>
      <w:r>
        <w:rPr>
          <w:bCs/>
        </w:rPr>
        <w:t xml:space="preserve">Мониторинг состояния </w:t>
      </w:r>
      <w:r w:rsidR="0009326C">
        <w:rPr>
          <w:bCs/>
        </w:rPr>
        <w:t>ледников ЦА</w:t>
      </w:r>
      <w:r w:rsidRPr="004A5E5B">
        <w:rPr>
          <w:bCs/>
        </w:rPr>
        <w:t xml:space="preserve">. Создание Регионального </w:t>
      </w:r>
      <w:r>
        <w:rPr>
          <w:bCs/>
        </w:rPr>
        <w:t>а</w:t>
      </w:r>
      <w:r w:rsidRPr="004A5E5B">
        <w:rPr>
          <w:bCs/>
        </w:rPr>
        <w:t xml:space="preserve">тласа опасных трансграничных экзогенных геодинамических процессов, включающих в себя данные о потенциальной угрозе </w:t>
      </w:r>
      <w:r>
        <w:rPr>
          <w:bCs/>
        </w:rPr>
        <w:t>прорыва</w:t>
      </w:r>
      <w:r w:rsidRPr="004A5E5B">
        <w:rPr>
          <w:bCs/>
        </w:rPr>
        <w:t xml:space="preserve"> горных оз</w:t>
      </w:r>
      <w:r>
        <w:rPr>
          <w:bCs/>
        </w:rPr>
        <w:t>ё</w:t>
      </w:r>
      <w:r w:rsidRPr="004A5E5B">
        <w:rPr>
          <w:bCs/>
        </w:rPr>
        <w:t>р гляциального генезиса, селей, оползней, лавин, пыльных бурь</w:t>
      </w:r>
      <w:r>
        <w:rPr>
          <w:bCs/>
        </w:rPr>
        <w:t xml:space="preserve"> и </w:t>
      </w:r>
      <w:r w:rsidRPr="008C4EC4">
        <w:rPr>
          <w:bCs/>
        </w:rPr>
        <w:t>засухи</w:t>
      </w:r>
      <w:r>
        <w:rPr>
          <w:bCs/>
        </w:rPr>
        <w:t xml:space="preserve"> на основе </w:t>
      </w:r>
      <w:r w:rsidRPr="004A5E5B">
        <w:rPr>
          <w:bCs/>
        </w:rPr>
        <w:t>использовани</w:t>
      </w:r>
      <w:r>
        <w:rPr>
          <w:bCs/>
        </w:rPr>
        <w:t>я</w:t>
      </w:r>
      <w:r w:rsidRPr="004A5E5B">
        <w:rPr>
          <w:bCs/>
        </w:rPr>
        <w:t xml:space="preserve"> ГИС</w:t>
      </w:r>
      <w:r>
        <w:rPr>
          <w:bCs/>
        </w:rPr>
        <w:t>-</w:t>
      </w:r>
      <w:r w:rsidRPr="004A5E5B">
        <w:rPr>
          <w:bCs/>
        </w:rPr>
        <w:t>технологий.</w:t>
      </w:r>
    </w:p>
    <w:p w:rsidR="001512E7" w:rsidRDefault="001512E7" w:rsidP="001512E7">
      <w:pPr>
        <w:pStyle w:val="a7"/>
        <w:spacing w:after="0"/>
        <w:ind w:left="360"/>
        <w:contextualSpacing w:val="0"/>
        <w:jc w:val="both"/>
        <w:rPr>
          <w:bCs/>
        </w:rPr>
      </w:pPr>
    </w:p>
    <w:p w:rsidR="004C46B2" w:rsidRPr="00365366" w:rsidRDefault="004C46B2" w:rsidP="008424B9">
      <w:pPr>
        <w:spacing w:after="0"/>
        <w:jc w:val="both"/>
        <w:rPr>
          <w:bCs/>
          <w:i/>
        </w:rPr>
      </w:pPr>
      <w:r w:rsidRPr="00365366">
        <w:rPr>
          <w:bCs/>
          <w:i/>
        </w:rPr>
        <w:t xml:space="preserve">ЦУР 15: Защита и восстановление экосистем суши и </w:t>
      </w:r>
      <w:r w:rsidRPr="001512E7">
        <w:rPr>
          <w:bCs/>
          <w:i/>
        </w:rPr>
        <w:t>содействие</w:t>
      </w:r>
      <w:r w:rsidRPr="00365366">
        <w:rPr>
          <w:bCs/>
          <w:i/>
        </w:rPr>
        <w:t xml:space="preserve"> </w:t>
      </w:r>
      <w:r w:rsidRPr="00571698">
        <w:rPr>
          <w:bCs/>
          <w:i/>
        </w:rPr>
        <w:t>их</w:t>
      </w:r>
      <w:r w:rsidRPr="00365366">
        <w:rPr>
          <w:bCs/>
          <w:i/>
        </w:rPr>
        <w:t xml:space="preserve"> устойчивому     использованию</w:t>
      </w:r>
    </w:p>
    <w:p w:rsidR="004C46B2" w:rsidRPr="00365366" w:rsidRDefault="004C46B2" w:rsidP="008424B9">
      <w:pPr>
        <w:spacing w:after="0"/>
        <w:ind w:left="851" w:hanging="851"/>
        <w:jc w:val="both"/>
      </w:pPr>
      <w:r w:rsidRPr="00365366">
        <w:t>Приоритетные направления:</w:t>
      </w:r>
    </w:p>
    <w:p w:rsidR="004C46B2" w:rsidRPr="00571698" w:rsidRDefault="004C46B2" w:rsidP="004B7064">
      <w:pPr>
        <w:pStyle w:val="a7"/>
        <w:numPr>
          <w:ilvl w:val="0"/>
          <w:numId w:val="12"/>
        </w:numPr>
        <w:ind w:left="357" w:hanging="357"/>
        <w:contextualSpacing w:val="0"/>
        <w:jc w:val="both"/>
        <w:rPr>
          <w:bCs/>
        </w:rPr>
      </w:pPr>
      <w:r w:rsidRPr="00571698">
        <w:rPr>
          <w:bCs/>
        </w:rPr>
        <w:t>Реал</w:t>
      </w:r>
      <w:r w:rsidR="006F6702">
        <w:rPr>
          <w:bCs/>
        </w:rPr>
        <w:t>изация Субрегионального</w:t>
      </w:r>
      <w:r w:rsidR="00F514CE">
        <w:rPr>
          <w:bCs/>
        </w:rPr>
        <w:t xml:space="preserve"> план</w:t>
      </w:r>
      <w:r w:rsidR="006F6702">
        <w:rPr>
          <w:bCs/>
        </w:rPr>
        <w:t>а</w:t>
      </w:r>
      <w:r w:rsidRPr="00571698">
        <w:rPr>
          <w:bCs/>
        </w:rPr>
        <w:t xml:space="preserve"> действий по борьбе с опустыниванием</w:t>
      </w:r>
      <w:r w:rsidR="0009326C">
        <w:rPr>
          <w:bCs/>
        </w:rPr>
        <w:t xml:space="preserve"> (СПДБО)</w:t>
      </w:r>
      <w:r w:rsidRPr="00571698">
        <w:rPr>
          <w:bCs/>
        </w:rPr>
        <w:t>, включая:</w:t>
      </w:r>
    </w:p>
    <w:p w:rsidR="004C46B2" w:rsidRPr="00A05579" w:rsidRDefault="004C46B2" w:rsidP="00A05579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в</w:t>
      </w:r>
      <w:r w:rsidRPr="00A05579">
        <w:rPr>
          <w:bCs/>
        </w:rPr>
        <w:t xml:space="preserve">недрение </w:t>
      </w:r>
      <w:proofErr w:type="spellStart"/>
      <w:r w:rsidRPr="00A05579">
        <w:rPr>
          <w:bCs/>
        </w:rPr>
        <w:t>экосистемного</w:t>
      </w:r>
      <w:proofErr w:type="spellEnd"/>
      <w:r w:rsidRPr="00A05579">
        <w:rPr>
          <w:bCs/>
        </w:rPr>
        <w:t xml:space="preserve"> подхода для адаптации к изменению климата на стратегическом, программном и проектном уровн</w:t>
      </w:r>
      <w:r>
        <w:rPr>
          <w:bCs/>
        </w:rPr>
        <w:t>е</w:t>
      </w:r>
      <w:r w:rsidRPr="00A05579">
        <w:rPr>
          <w:bCs/>
        </w:rPr>
        <w:t xml:space="preserve"> для улучшения </w:t>
      </w:r>
      <w:proofErr w:type="spellStart"/>
      <w:r w:rsidRPr="00A05579">
        <w:rPr>
          <w:bCs/>
        </w:rPr>
        <w:t>межсекторального</w:t>
      </w:r>
      <w:proofErr w:type="spellEnd"/>
      <w:r w:rsidRPr="00A05579">
        <w:rPr>
          <w:bCs/>
        </w:rPr>
        <w:t xml:space="preserve"> взаимодействия (и секторальных планов), защиты и восстановления экосистем и их устойчиво</w:t>
      </w:r>
      <w:r>
        <w:rPr>
          <w:bCs/>
        </w:rPr>
        <w:t>го</w:t>
      </w:r>
      <w:r w:rsidRPr="00A05579">
        <w:rPr>
          <w:bCs/>
        </w:rPr>
        <w:t xml:space="preserve"> использовани</w:t>
      </w:r>
      <w:r>
        <w:rPr>
          <w:bCs/>
        </w:rPr>
        <w:t>я</w:t>
      </w:r>
      <w:r>
        <w:rPr>
          <w:bCs/>
          <w:lang w:val="tk-TM"/>
        </w:rPr>
        <w:t>;</w:t>
      </w:r>
      <w:r w:rsidRPr="00A05579">
        <w:rPr>
          <w:bCs/>
        </w:rPr>
        <w:t xml:space="preserve">  </w:t>
      </w:r>
    </w:p>
    <w:p w:rsidR="004C46B2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  <w:lang w:val="tk-TM"/>
        </w:rPr>
        <w:t>п</w:t>
      </w:r>
      <w:proofErr w:type="spellStart"/>
      <w:r w:rsidRPr="006D24DB">
        <w:rPr>
          <w:bCs/>
        </w:rPr>
        <w:t>овышение</w:t>
      </w:r>
      <w:proofErr w:type="spellEnd"/>
      <w:r w:rsidRPr="006D24DB">
        <w:rPr>
          <w:bCs/>
        </w:rPr>
        <w:t xml:space="preserve"> потенциала </w:t>
      </w:r>
      <w:r>
        <w:rPr>
          <w:bCs/>
        </w:rPr>
        <w:t>в деле</w:t>
      </w:r>
      <w:r w:rsidRPr="006D24DB">
        <w:rPr>
          <w:bCs/>
        </w:rPr>
        <w:t xml:space="preserve"> устойчиво</w:t>
      </w:r>
      <w:r>
        <w:rPr>
          <w:bCs/>
        </w:rPr>
        <w:t>го</w:t>
      </w:r>
      <w:r w:rsidRPr="006D24DB">
        <w:rPr>
          <w:bCs/>
        </w:rPr>
        <w:t xml:space="preserve"> управлени</w:t>
      </w:r>
      <w:r>
        <w:rPr>
          <w:bCs/>
        </w:rPr>
        <w:t>я</w:t>
      </w:r>
      <w:r w:rsidRPr="006D24DB">
        <w:rPr>
          <w:bCs/>
        </w:rPr>
        <w:t xml:space="preserve"> </w:t>
      </w:r>
      <w:r>
        <w:rPr>
          <w:bCs/>
        </w:rPr>
        <w:t xml:space="preserve">использованием </w:t>
      </w:r>
      <w:r w:rsidRPr="006D24DB">
        <w:rPr>
          <w:bCs/>
        </w:rPr>
        <w:t>лесны</w:t>
      </w:r>
      <w:r>
        <w:rPr>
          <w:bCs/>
        </w:rPr>
        <w:t>х</w:t>
      </w:r>
      <w:r w:rsidRPr="006D24DB">
        <w:rPr>
          <w:bCs/>
        </w:rPr>
        <w:t xml:space="preserve"> </w:t>
      </w:r>
      <w:r>
        <w:rPr>
          <w:bCs/>
        </w:rPr>
        <w:t>и</w:t>
      </w:r>
      <w:r w:rsidRPr="006D24DB">
        <w:rPr>
          <w:bCs/>
        </w:rPr>
        <w:t xml:space="preserve"> земельны</w:t>
      </w:r>
      <w:r>
        <w:rPr>
          <w:bCs/>
        </w:rPr>
        <w:t>х</w:t>
      </w:r>
      <w:r w:rsidRPr="006D24DB">
        <w:rPr>
          <w:bCs/>
        </w:rPr>
        <w:t xml:space="preserve"> ресурс</w:t>
      </w:r>
      <w:r>
        <w:rPr>
          <w:bCs/>
        </w:rPr>
        <w:t>ов</w:t>
      </w:r>
      <w:r w:rsidRPr="006D24DB">
        <w:rPr>
          <w:bCs/>
        </w:rPr>
        <w:t xml:space="preserve">, </w:t>
      </w:r>
      <w:r>
        <w:rPr>
          <w:bCs/>
        </w:rPr>
        <w:t xml:space="preserve">а также </w:t>
      </w:r>
      <w:r w:rsidRPr="006D24DB">
        <w:rPr>
          <w:bCs/>
        </w:rPr>
        <w:t>пастбищ;</w:t>
      </w:r>
    </w:p>
    <w:p w:rsidR="004C46B2" w:rsidRPr="002128A0" w:rsidRDefault="004C46B2" w:rsidP="002128A0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р</w:t>
      </w:r>
      <w:r w:rsidR="006F6702">
        <w:rPr>
          <w:bCs/>
        </w:rPr>
        <w:t>азработку</w:t>
      </w:r>
      <w:r w:rsidRPr="002128A0">
        <w:rPr>
          <w:bCs/>
        </w:rPr>
        <w:t xml:space="preserve"> единой методологии оценки, инвентаризации и картирования экосистем для стран ЦА;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р</w:t>
      </w:r>
      <w:r w:rsidR="006F6702">
        <w:rPr>
          <w:bCs/>
        </w:rPr>
        <w:t>азработку</w:t>
      </w:r>
      <w:r w:rsidRPr="006D24DB">
        <w:rPr>
          <w:bCs/>
        </w:rPr>
        <w:t xml:space="preserve"> региональной схемы восстановления экосистем, включая создание зел</w:t>
      </w:r>
      <w:r>
        <w:rPr>
          <w:bCs/>
        </w:rPr>
        <w:t>ё</w:t>
      </w:r>
      <w:r w:rsidRPr="006D24DB">
        <w:rPr>
          <w:bCs/>
        </w:rPr>
        <w:t>ных поясов</w:t>
      </w:r>
      <w:r>
        <w:rPr>
          <w:bCs/>
        </w:rPr>
        <w:t xml:space="preserve"> и</w:t>
      </w:r>
      <w:r w:rsidRPr="006D24DB">
        <w:rPr>
          <w:bCs/>
        </w:rPr>
        <w:t xml:space="preserve"> восстановление дельтовых оз</w:t>
      </w:r>
      <w:r>
        <w:rPr>
          <w:bCs/>
        </w:rPr>
        <w:t>ё</w:t>
      </w:r>
      <w:r w:rsidRPr="006D24DB">
        <w:rPr>
          <w:bCs/>
        </w:rPr>
        <w:t>р;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о</w:t>
      </w:r>
      <w:r w:rsidRPr="006D24DB">
        <w:rPr>
          <w:bCs/>
        </w:rPr>
        <w:t xml:space="preserve">бмен опытом, проектными данными и методологиями оценки </w:t>
      </w:r>
      <w:r>
        <w:rPr>
          <w:bCs/>
        </w:rPr>
        <w:t>«</w:t>
      </w:r>
      <w:proofErr w:type="spellStart"/>
      <w:r w:rsidRPr="006D24DB">
        <w:rPr>
          <w:bCs/>
        </w:rPr>
        <w:t>экосистемных</w:t>
      </w:r>
      <w:proofErr w:type="spellEnd"/>
      <w:r w:rsidRPr="006D24DB">
        <w:rPr>
          <w:bCs/>
        </w:rPr>
        <w:t xml:space="preserve"> услуг</w:t>
      </w:r>
      <w:r>
        <w:rPr>
          <w:bCs/>
        </w:rPr>
        <w:t>»</w:t>
      </w:r>
      <w:r w:rsidRPr="006D24DB">
        <w:rPr>
          <w:bCs/>
        </w:rPr>
        <w:t>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о</w:t>
      </w:r>
      <w:r w:rsidRPr="006D24DB">
        <w:rPr>
          <w:bCs/>
        </w:rPr>
        <w:t>бмен опытом развити</w:t>
      </w:r>
      <w:r>
        <w:rPr>
          <w:bCs/>
        </w:rPr>
        <w:t>я</w:t>
      </w:r>
      <w:r w:rsidRPr="006D24DB">
        <w:rPr>
          <w:bCs/>
        </w:rPr>
        <w:t xml:space="preserve"> экотуризма </w:t>
      </w:r>
      <w:r>
        <w:rPr>
          <w:bCs/>
        </w:rPr>
        <w:t>на</w:t>
      </w:r>
      <w:r w:rsidRPr="006D24DB">
        <w:rPr>
          <w:bCs/>
        </w:rPr>
        <w:t xml:space="preserve"> ООПТ и уникальных объектах природы;</w:t>
      </w:r>
    </w:p>
    <w:p w:rsidR="00DE5BC4" w:rsidRPr="005943E5" w:rsidRDefault="004C46B2" w:rsidP="005943E5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и</w:t>
      </w:r>
      <w:r w:rsidRPr="00A05579">
        <w:rPr>
          <w:bCs/>
        </w:rPr>
        <w:t>спользование современных методов ведения уч</w:t>
      </w:r>
      <w:r>
        <w:rPr>
          <w:bCs/>
        </w:rPr>
        <w:t>ё</w:t>
      </w:r>
      <w:r w:rsidRPr="00A05579">
        <w:rPr>
          <w:bCs/>
        </w:rPr>
        <w:t>та видов</w:t>
      </w:r>
      <w:r>
        <w:rPr>
          <w:bCs/>
        </w:rPr>
        <w:t>ого разнообразия</w:t>
      </w:r>
      <w:r w:rsidRPr="00A05579">
        <w:rPr>
          <w:bCs/>
        </w:rPr>
        <w:t xml:space="preserve"> флоры и фауны, состояния экосистем</w:t>
      </w:r>
      <w:r>
        <w:rPr>
          <w:bCs/>
        </w:rPr>
        <w:t xml:space="preserve"> и </w:t>
      </w:r>
      <w:r w:rsidRPr="00A05579">
        <w:rPr>
          <w:bCs/>
        </w:rPr>
        <w:t>земельных ресурсов.</w:t>
      </w:r>
    </w:p>
    <w:p w:rsidR="004C46B2" w:rsidRPr="0057510F" w:rsidRDefault="004C46B2" w:rsidP="00156FA6">
      <w:pPr>
        <w:pStyle w:val="a7"/>
        <w:numPr>
          <w:ilvl w:val="0"/>
          <w:numId w:val="12"/>
        </w:numPr>
        <w:ind w:left="357" w:hanging="357"/>
        <w:contextualSpacing w:val="0"/>
        <w:jc w:val="both"/>
        <w:rPr>
          <w:bCs/>
        </w:rPr>
      </w:pPr>
      <w:r w:rsidRPr="0057510F">
        <w:rPr>
          <w:bCs/>
        </w:rPr>
        <w:t>Сотрудничество по сохранению биоразнообразия, в том числе: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с</w:t>
      </w:r>
      <w:r w:rsidRPr="006D24DB">
        <w:rPr>
          <w:bCs/>
        </w:rPr>
        <w:t xml:space="preserve">оздание Красной </w:t>
      </w:r>
      <w:r>
        <w:rPr>
          <w:bCs/>
        </w:rPr>
        <w:t>к</w:t>
      </w:r>
      <w:r w:rsidRPr="006D24DB">
        <w:rPr>
          <w:bCs/>
        </w:rPr>
        <w:t xml:space="preserve">ниги ЦА (региональный атлас); 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lastRenderedPageBreak/>
        <w:t>интенсификация</w:t>
      </w:r>
      <w:r w:rsidRPr="006D24DB">
        <w:rPr>
          <w:bCs/>
        </w:rPr>
        <w:t xml:space="preserve"> научного сотрудничества </w:t>
      </w:r>
      <w:r>
        <w:rPr>
          <w:bCs/>
        </w:rPr>
        <w:t>по улучшению состояния</w:t>
      </w:r>
      <w:r w:rsidRPr="006D24DB">
        <w:rPr>
          <w:bCs/>
        </w:rPr>
        <w:t xml:space="preserve"> редких и </w:t>
      </w:r>
      <w:r>
        <w:rPr>
          <w:bCs/>
        </w:rPr>
        <w:t xml:space="preserve">восстановлению </w:t>
      </w:r>
      <w:r w:rsidRPr="006D24DB">
        <w:rPr>
          <w:bCs/>
        </w:rPr>
        <w:t>исчезающих видов растений и животных, принятие согласованных мер по их охране;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р</w:t>
      </w:r>
      <w:r w:rsidRPr="006D24DB">
        <w:rPr>
          <w:bCs/>
        </w:rPr>
        <w:t xml:space="preserve">азвитие экологических коридоров для мигрирующих животных, трансграничное сотрудничество </w:t>
      </w:r>
      <w:r>
        <w:rPr>
          <w:bCs/>
        </w:rPr>
        <w:t>в решении вопросов</w:t>
      </w:r>
      <w:r w:rsidRPr="006D24DB">
        <w:rPr>
          <w:bCs/>
        </w:rPr>
        <w:t xml:space="preserve"> охран</w:t>
      </w:r>
      <w:r>
        <w:rPr>
          <w:bCs/>
        </w:rPr>
        <w:t>ы</w:t>
      </w:r>
      <w:r w:rsidRPr="006D24DB">
        <w:rPr>
          <w:bCs/>
        </w:rPr>
        <w:t xml:space="preserve"> </w:t>
      </w:r>
      <w:r w:rsidRPr="001512E7">
        <w:rPr>
          <w:bCs/>
        </w:rPr>
        <w:t>ключевых</w:t>
      </w:r>
      <w:r w:rsidRPr="006D24DB">
        <w:rPr>
          <w:bCs/>
        </w:rPr>
        <w:t xml:space="preserve"> мест </w:t>
      </w:r>
      <w:r>
        <w:rPr>
          <w:bCs/>
        </w:rPr>
        <w:t xml:space="preserve">их </w:t>
      </w:r>
      <w:r w:rsidRPr="006D24DB">
        <w:rPr>
          <w:bCs/>
        </w:rPr>
        <w:t>обитания, включая ООПТ;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с</w:t>
      </w:r>
      <w:r w:rsidRPr="006D24DB">
        <w:rPr>
          <w:bCs/>
        </w:rPr>
        <w:t>овместная деятельность по сохранению и рациональному использованию генетических ресурсов, проведение исследований по предотвращению проникновения чужеродных видов на территорию ЦА;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п</w:t>
      </w:r>
      <w:r w:rsidRPr="006D24DB">
        <w:rPr>
          <w:bCs/>
        </w:rPr>
        <w:t>роведение совместных мероприятий по борьбе с вредителями и болезнями сельскохозяйственных растений</w:t>
      </w:r>
      <w:r>
        <w:rPr>
          <w:bCs/>
        </w:rPr>
        <w:t>, защите</w:t>
      </w:r>
      <w:r w:rsidRPr="006D24DB">
        <w:rPr>
          <w:bCs/>
        </w:rPr>
        <w:t xml:space="preserve"> лесных насаждений на приграничных территориях стран ЦА;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п</w:t>
      </w:r>
      <w:r w:rsidRPr="006D24DB">
        <w:rPr>
          <w:bCs/>
        </w:rPr>
        <w:t xml:space="preserve">ридание устойчивого характера функционированию водно-болотных угодий ЦА </w:t>
      </w:r>
      <w:r>
        <w:rPr>
          <w:bCs/>
        </w:rPr>
        <w:t xml:space="preserve">посредством </w:t>
      </w:r>
      <w:r w:rsidRPr="006D24DB">
        <w:rPr>
          <w:bCs/>
        </w:rPr>
        <w:t>внедрения лучших практик;</w:t>
      </w:r>
    </w:p>
    <w:p w:rsidR="004C46B2" w:rsidRPr="006D24DB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  <w:rPr>
          <w:bCs/>
        </w:rPr>
      </w:pPr>
      <w:r>
        <w:rPr>
          <w:bCs/>
        </w:rPr>
        <w:t>в</w:t>
      </w:r>
      <w:r w:rsidRPr="006D24DB">
        <w:rPr>
          <w:bCs/>
        </w:rPr>
        <w:t xml:space="preserve">осстановление тугайных лесов </w:t>
      </w:r>
      <w:r>
        <w:rPr>
          <w:bCs/>
        </w:rPr>
        <w:t xml:space="preserve">в </w:t>
      </w:r>
      <w:r w:rsidRPr="006D24DB">
        <w:rPr>
          <w:bCs/>
        </w:rPr>
        <w:t>долин</w:t>
      </w:r>
      <w:r>
        <w:rPr>
          <w:bCs/>
        </w:rPr>
        <w:t>ах</w:t>
      </w:r>
      <w:r w:rsidRPr="006D24DB">
        <w:rPr>
          <w:bCs/>
        </w:rPr>
        <w:t xml:space="preserve"> рек Амударья, Сырдарья, Пяндж</w:t>
      </w:r>
      <w:r>
        <w:rPr>
          <w:bCs/>
        </w:rPr>
        <w:t xml:space="preserve">, </w:t>
      </w:r>
      <w:r w:rsidRPr="006D24DB">
        <w:rPr>
          <w:bCs/>
        </w:rPr>
        <w:t>защи</w:t>
      </w:r>
      <w:r>
        <w:rPr>
          <w:bCs/>
        </w:rPr>
        <w:t>щающих</w:t>
      </w:r>
      <w:r w:rsidRPr="006D24DB">
        <w:rPr>
          <w:bCs/>
        </w:rPr>
        <w:t xml:space="preserve"> от </w:t>
      </w:r>
      <w:r>
        <w:rPr>
          <w:bCs/>
        </w:rPr>
        <w:t>возникновения</w:t>
      </w:r>
      <w:r w:rsidRPr="006D24DB">
        <w:rPr>
          <w:bCs/>
        </w:rPr>
        <w:t xml:space="preserve"> наводнений и</w:t>
      </w:r>
      <w:r>
        <w:rPr>
          <w:bCs/>
        </w:rPr>
        <w:t xml:space="preserve"> способствующих</w:t>
      </w:r>
      <w:r w:rsidRPr="006D24DB">
        <w:rPr>
          <w:bCs/>
        </w:rPr>
        <w:t xml:space="preserve"> сохранени</w:t>
      </w:r>
      <w:r>
        <w:rPr>
          <w:bCs/>
        </w:rPr>
        <w:t>ю</w:t>
      </w:r>
      <w:r w:rsidRPr="006D24DB">
        <w:rPr>
          <w:bCs/>
        </w:rPr>
        <w:t xml:space="preserve"> биоразнообразия;</w:t>
      </w:r>
    </w:p>
    <w:p w:rsidR="004C46B2" w:rsidRPr="001512E7" w:rsidRDefault="004C46B2" w:rsidP="00156FA6">
      <w:pPr>
        <w:pStyle w:val="a7"/>
        <w:numPr>
          <w:ilvl w:val="0"/>
          <w:numId w:val="27"/>
        </w:numPr>
        <w:spacing w:after="0"/>
        <w:ind w:left="567" w:hanging="283"/>
        <w:contextualSpacing w:val="0"/>
        <w:jc w:val="both"/>
      </w:pPr>
      <w:r>
        <w:rPr>
          <w:bCs/>
        </w:rPr>
        <w:t>б</w:t>
      </w:r>
      <w:r w:rsidRPr="006D24DB">
        <w:rPr>
          <w:bCs/>
        </w:rPr>
        <w:t>орьба с браконьерством на приграничных территориях стран ЦА</w:t>
      </w:r>
      <w:r>
        <w:rPr>
          <w:bCs/>
        </w:rPr>
        <w:t>.</w:t>
      </w:r>
    </w:p>
    <w:p w:rsidR="001512E7" w:rsidRPr="00130DF6" w:rsidRDefault="001512E7" w:rsidP="001512E7">
      <w:pPr>
        <w:pStyle w:val="a7"/>
        <w:spacing w:after="0"/>
        <w:ind w:left="567"/>
        <w:contextualSpacing w:val="0"/>
        <w:jc w:val="both"/>
      </w:pPr>
    </w:p>
    <w:p w:rsidR="004C46B2" w:rsidRPr="001A2F88" w:rsidRDefault="004C46B2" w:rsidP="008424B9">
      <w:pPr>
        <w:spacing w:after="0"/>
        <w:jc w:val="both"/>
        <w:rPr>
          <w:bCs/>
          <w:i/>
        </w:rPr>
      </w:pPr>
      <w:r w:rsidRPr="001A2F88">
        <w:rPr>
          <w:bCs/>
          <w:i/>
        </w:rPr>
        <w:t xml:space="preserve">ЦУР 17: </w:t>
      </w:r>
      <w:r w:rsidRPr="001512E7">
        <w:rPr>
          <w:bCs/>
          <w:i/>
        </w:rPr>
        <w:t>Укрепление средств осуществления</w:t>
      </w:r>
      <w:r w:rsidRPr="001A2F88">
        <w:rPr>
          <w:bCs/>
          <w:i/>
        </w:rPr>
        <w:t xml:space="preserve"> и активизация работы в рамках </w:t>
      </w:r>
      <w:r w:rsidR="001512E7">
        <w:rPr>
          <w:bCs/>
          <w:i/>
        </w:rPr>
        <w:t>г</w:t>
      </w:r>
      <w:r w:rsidRPr="001A2F88">
        <w:rPr>
          <w:bCs/>
          <w:i/>
        </w:rPr>
        <w:t>лобально</w:t>
      </w:r>
      <w:r w:rsidR="001512E7">
        <w:rPr>
          <w:bCs/>
          <w:i/>
        </w:rPr>
        <w:t>го</w:t>
      </w:r>
      <w:r w:rsidRPr="001A2F88">
        <w:rPr>
          <w:bCs/>
          <w:i/>
        </w:rPr>
        <w:t xml:space="preserve"> партн</w:t>
      </w:r>
      <w:r>
        <w:rPr>
          <w:bCs/>
          <w:i/>
        </w:rPr>
        <w:t>ё</w:t>
      </w:r>
      <w:r w:rsidRPr="001A2F88">
        <w:rPr>
          <w:bCs/>
          <w:i/>
        </w:rPr>
        <w:t>рств</w:t>
      </w:r>
      <w:r w:rsidR="001512E7">
        <w:rPr>
          <w:bCs/>
          <w:i/>
        </w:rPr>
        <w:t>а</w:t>
      </w:r>
      <w:r w:rsidRPr="001A2F88">
        <w:rPr>
          <w:bCs/>
          <w:i/>
        </w:rPr>
        <w:t xml:space="preserve"> </w:t>
      </w:r>
      <w:r w:rsidRPr="001512E7">
        <w:rPr>
          <w:bCs/>
          <w:i/>
        </w:rPr>
        <w:t>в интересах</w:t>
      </w:r>
      <w:r>
        <w:rPr>
          <w:bCs/>
          <w:i/>
        </w:rPr>
        <w:t xml:space="preserve"> </w:t>
      </w:r>
      <w:r w:rsidRPr="001A2F88">
        <w:rPr>
          <w:bCs/>
          <w:i/>
        </w:rPr>
        <w:t>устойчивого развития.</w:t>
      </w:r>
    </w:p>
    <w:p w:rsidR="004C46B2" w:rsidRPr="001A2F88" w:rsidRDefault="004C46B2" w:rsidP="008424B9">
      <w:pPr>
        <w:spacing w:after="0"/>
        <w:ind w:left="851" w:hanging="851"/>
        <w:jc w:val="both"/>
      </w:pPr>
      <w:r w:rsidRPr="001A2F88">
        <w:t>Приоритетные направления:</w:t>
      </w:r>
    </w:p>
    <w:p w:rsidR="004C46B2" w:rsidRDefault="004C46B2" w:rsidP="007C4142">
      <w:pPr>
        <w:pStyle w:val="a7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bCs/>
        </w:rPr>
      </w:pPr>
      <w:r w:rsidRPr="003C51A9">
        <w:rPr>
          <w:bCs/>
        </w:rPr>
        <w:t xml:space="preserve">Вовлечение региона в </w:t>
      </w:r>
      <w:r w:rsidRPr="001512E7">
        <w:rPr>
          <w:bCs/>
        </w:rPr>
        <w:t>исполнение</w:t>
      </w:r>
      <w:r w:rsidRPr="003C51A9">
        <w:rPr>
          <w:bCs/>
        </w:rPr>
        <w:t xml:space="preserve"> глобальных </w:t>
      </w:r>
      <w:r w:rsidRPr="001512E7">
        <w:rPr>
          <w:bCs/>
        </w:rPr>
        <w:t>природоохранных</w:t>
      </w:r>
      <w:r w:rsidRPr="003C51A9">
        <w:rPr>
          <w:bCs/>
        </w:rPr>
        <w:t xml:space="preserve"> конвенций, программ и инициатив. </w:t>
      </w:r>
    </w:p>
    <w:p w:rsidR="004C46B2" w:rsidRPr="004D167E" w:rsidRDefault="006F6702" w:rsidP="0057510F">
      <w:pPr>
        <w:pStyle w:val="a7"/>
        <w:numPr>
          <w:ilvl w:val="0"/>
          <w:numId w:val="32"/>
        </w:numPr>
        <w:spacing w:after="0"/>
        <w:contextualSpacing w:val="0"/>
        <w:jc w:val="both"/>
        <w:rPr>
          <w:bCs/>
        </w:rPr>
      </w:pPr>
      <w:r>
        <w:rPr>
          <w:bCs/>
        </w:rPr>
        <w:t>Развитие</w:t>
      </w:r>
      <w:r w:rsidR="004C46B2" w:rsidRPr="004D167E">
        <w:rPr>
          <w:bCs/>
        </w:rPr>
        <w:t xml:space="preserve"> сотрудничества с международными организациями, региональными и национальными структурами для </w:t>
      </w:r>
      <w:r w:rsidR="004C46B2">
        <w:rPr>
          <w:bCs/>
        </w:rPr>
        <w:t>расширения</w:t>
      </w:r>
      <w:r w:rsidR="004C46B2" w:rsidRPr="004D167E">
        <w:rPr>
          <w:bCs/>
        </w:rPr>
        <w:t xml:space="preserve"> доступа к новым технологиям</w:t>
      </w:r>
      <w:r w:rsidR="004C46B2">
        <w:rPr>
          <w:bCs/>
        </w:rPr>
        <w:t>,</w:t>
      </w:r>
      <w:r w:rsidR="004C46B2" w:rsidRPr="004D167E">
        <w:rPr>
          <w:bCs/>
        </w:rPr>
        <w:t xml:space="preserve"> подготовки </w:t>
      </w:r>
      <w:r w:rsidR="004C46B2">
        <w:rPr>
          <w:bCs/>
        </w:rPr>
        <w:t xml:space="preserve">соответствующей </w:t>
      </w:r>
      <w:r w:rsidR="004C46B2" w:rsidRPr="004D167E">
        <w:rPr>
          <w:bCs/>
        </w:rPr>
        <w:t>нормативно-правовой базы, разработки и выполнения национальных и региональ</w:t>
      </w:r>
      <w:r w:rsidR="003D4863">
        <w:rPr>
          <w:bCs/>
        </w:rPr>
        <w:t>ных стратегий и планов, увелич</w:t>
      </w:r>
      <w:r w:rsidR="00910A90">
        <w:rPr>
          <w:bCs/>
        </w:rPr>
        <w:t>ения</w:t>
      </w:r>
      <w:r w:rsidR="004C46B2" w:rsidRPr="004D167E">
        <w:rPr>
          <w:bCs/>
        </w:rPr>
        <w:t xml:space="preserve"> возможно</w:t>
      </w:r>
      <w:r w:rsidR="004C46B2">
        <w:rPr>
          <w:bCs/>
        </w:rPr>
        <w:t>стей устойчивого финансирования.</w:t>
      </w:r>
    </w:p>
    <w:p w:rsidR="004C46B2" w:rsidRPr="007C4142" w:rsidRDefault="004C46B2" w:rsidP="00356A91">
      <w:pPr>
        <w:pStyle w:val="a7"/>
        <w:numPr>
          <w:ilvl w:val="0"/>
          <w:numId w:val="32"/>
        </w:numPr>
        <w:spacing w:after="0"/>
        <w:contextualSpacing w:val="0"/>
        <w:jc w:val="both"/>
        <w:rPr>
          <w:bCs/>
          <w:color w:val="FF0000"/>
        </w:rPr>
      </w:pPr>
      <w:r w:rsidRPr="008933D7">
        <w:rPr>
          <w:bCs/>
        </w:rPr>
        <w:t xml:space="preserve">Укрепление правовой, институциональной и технической основы </w:t>
      </w:r>
      <w:r>
        <w:rPr>
          <w:bCs/>
        </w:rPr>
        <w:t xml:space="preserve">деятельности </w:t>
      </w:r>
      <w:r w:rsidRPr="008933D7">
        <w:rPr>
          <w:bCs/>
        </w:rPr>
        <w:t xml:space="preserve">МКУР и </w:t>
      </w:r>
      <w:r>
        <w:rPr>
          <w:bCs/>
        </w:rPr>
        <w:t>её</w:t>
      </w:r>
      <w:r w:rsidRPr="008933D7">
        <w:rPr>
          <w:bCs/>
        </w:rPr>
        <w:t xml:space="preserve"> институтов для обеспечения реализации региональных программ и проектов, организации мониторинга в области охраны окружающей среды ЦА, взаимодействия с другими региональными и международными организациями с целью устойчивого развития </w:t>
      </w:r>
      <w:r>
        <w:rPr>
          <w:bCs/>
        </w:rPr>
        <w:t>ЦА</w:t>
      </w:r>
      <w:r w:rsidRPr="007C4142">
        <w:rPr>
          <w:bCs/>
        </w:rPr>
        <w:t xml:space="preserve">. </w:t>
      </w:r>
    </w:p>
    <w:p w:rsidR="004C46B2" w:rsidRPr="00FC5072" w:rsidRDefault="004C46B2" w:rsidP="007C4142">
      <w:pPr>
        <w:pStyle w:val="a7"/>
        <w:numPr>
          <w:ilvl w:val="0"/>
          <w:numId w:val="32"/>
        </w:numPr>
        <w:spacing w:after="0"/>
        <w:contextualSpacing w:val="0"/>
        <w:rPr>
          <w:bCs/>
        </w:rPr>
      </w:pPr>
      <w:r w:rsidRPr="00FC5072">
        <w:rPr>
          <w:bCs/>
        </w:rPr>
        <w:t xml:space="preserve">Разработка руководств и стандартов по созданию </w:t>
      </w:r>
      <w:r w:rsidRPr="001512E7">
        <w:rPr>
          <w:bCs/>
        </w:rPr>
        <w:t>стратегической</w:t>
      </w:r>
      <w:r w:rsidRPr="00FC5072">
        <w:rPr>
          <w:bCs/>
        </w:rPr>
        <w:t xml:space="preserve"> экологической </w:t>
      </w:r>
      <w:r w:rsidRPr="001512E7">
        <w:rPr>
          <w:bCs/>
        </w:rPr>
        <w:t>оценки</w:t>
      </w:r>
      <w:r w:rsidRPr="00FC5072">
        <w:rPr>
          <w:bCs/>
        </w:rPr>
        <w:t xml:space="preserve"> по защите окружающей среды и адаптации к изменению климата.</w:t>
      </w:r>
    </w:p>
    <w:p w:rsidR="004C46B2" w:rsidRPr="008A1C6F" w:rsidRDefault="004C46B2" w:rsidP="00B552B3">
      <w:pPr>
        <w:pStyle w:val="a7"/>
        <w:numPr>
          <w:ilvl w:val="0"/>
          <w:numId w:val="32"/>
        </w:numPr>
        <w:spacing w:after="0"/>
        <w:contextualSpacing w:val="0"/>
        <w:jc w:val="both"/>
        <w:rPr>
          <w:bCs/>
        </w:rPr>
      </w:pPr>
      <w:r w:rsidRPr="008A1C6F">
        <w:rPr>
          <w:bCs/>
        </w:rPr>
        <w:t>Проведение совместных мероприятий по защите и сохранению объектов</w:t>
      </w:r>
      <w:r>
        <w:rPr>
          <w:bCs/>
        </w:rPr>
        <w:t xml:space="preserve">, </w:t>
      </w:r>
      <w:r w:rsidRPr="008A1C6F">
        <w:rPr>
          <w:bCs/>
        </w:rPr>
        <w:t xml:space="preserve">включенных в </w:t>
      </w:r>
      <w:r w:rsidR="00910A90">
        <w:rPr>
          <w:bCs/>
        </w:rPr>
        <w:t>с</w:t>
      </w:r>
      <w:r w:rsidRPr="008A1C6F">
        <w:rPr>
          <w:bCs/>
        </w:rPr>
        <w:t xml:space="preserve">писок </w:t>
      </w:r>
      <w:r>
        <w:rPr>
          <w:bCs/>
        </w:rPr>
        <w:t>В</w:t>
      </w:r>
      <w:r w:rsidRPr="008A1C6F">
        <w:rPr>
          <w:bCs/>
        </w:rPr>
        <w:t xml:space="preserve">семирного культурного и природного наследия ЮНЕСКО. </w:t>
      </w:r>
    </w:p>
    <w:p w:rsidR="004C46B2" w:rsidRDefault="004C46B2" w:rsidP="007C4142">
      <w:pPr>
        <w:pStyle w:val="a7"/>
        <w:numPr>
          <w:ilvl w:val="0"/>
          <w:numId w:val="32"/>
        </w:numPr>
        <w:spacing w:after="0"/>
        <w:contextualSpacing w:val="0"/>
        <w:jc w:val="both"/>
        <w:rPr>
          <w:bCs/>
        </w:rPr>
      </w:pPr>
      <w:r>
        <w:rPr>
          <w:bCs/>
        </w:rPr>
        <w:t>П</w:t>
      </w:r>
      <w:r w:rsidR="00910A90">
        <w:rPr>
          <w:bCs/>
        </w:rPr>
        <w:t>од эгидой МКУР и природоохранных ведомств п</w:t>
      </w:r>
      <w:r w:rsidRPr="00FC5072">
        <w:rPr>
          <w:bCs/>
        </w:rPr>
        <w:t>роведение в странах ЦА согласованных акций</w:t>
      </w:r>
      <w:r w:rsidR="00910A90">
        <w:rPr>
          <w:bCs/>
        </w:rPr>
        <w:t>, как например</w:t>
      </w:r>
      <w:r w:rsidRPr="00FF6EE0">
        <w:rPr>
          <w:bCs/>
        </w:rPr>
        <w:t xml:space="preserve"> «Город без отходов» и др</w:t>
      </w:r>
      <w:r>
        <w:rPr>
          <w:bCs/>
        </w:rPr>
        <w:t>угих мероприятий</w:t>
      </w:r>
      <w:r w:rsidR="00910A90">
        <w:rPr>
          <w:bCs/>
        </w:rPr>
        <w:t>.</w:t>
      </w:r>
    </w:p>
    <w:p w:rsidR="004C46B2" w:rsidRDefault="004C46B2" w:rsidP="00CB3996">
      <w:pPr>
        <w:pStyle w:val="a7"/>
        <w:numPr>
          <w:ilvl w:val="0"/>
          <w:numId w:val="32"/>
        </w:numPr>
        <w:spacing w:after="0"/>
        <w:contextualSpacing w:val="0"/>
        <w:jc w:val="both"/>
        <w:rPr>
          <w:bCs/>
        </w:rPr>
      </w:pPr>
      <w:r w:rsidRPr="008C4EC4">
        <w:rPr>
          <w:bCs/>
        </w:rPr>
        <w:t>Сотрудничество по линии «Юг</w:t>
      </w:r>
      <w:r>
        <w:rPr>
          <w:bCs/>
        </w:rPr>
        <w:t>–</w:t>
      </w:r>
      <w:r w:rsidRPr="008C4EC4">
        <w:rPr>
          <w:bCs/>
        </w:rPr>
        <w:t xml:space="preserve">Юг» </w:t>
      </w:r>
      <w:r>
        <w:rPr>
          <w:bCs/>
        </w:rPr>
        <w:t>в</w:t>
      </w:r>
      <w:r w:rsidRPr="008C4EC4">
        <w:rPr>
          <w:bCs/>
        </w:rPr>
        <w:t xml:space="preserve"> вопроса</w:t>
      </w:r>
      <w:r>
        <w:rPr>
          <w:bCs/>
        </w:rPr>
        <w:t>х</w:t>
      </w:r>
      <w:r w:rsidRPr="008C4EC4">
        <w:rPr>
          <w:bCs/>
        </w:rPr>
        <w:t xml:space="preserve"> охраны окружающей среды и </w:t>
      </w:r>
      <w:r>
        <w:rPr>
          <w:bCs/>
        </w:rPr>
        <w:t>«</w:t>
      </w:r>
      <w:r w:rsidRPr="008C4EC4">
        <w:rPr>
          <w:bCs/>
        </w:rPr>
        <w:t>зел</w:t>
      </w:r>
      <w:r>
        <w:rPr>
          <w:bCs/>
        </w:rPr>
        <w:t>ё</w:t>
      </w:r>
      <w:r w:rsidRPr="008C4EC4">
        <w:rPr>
          <w:bCs/>
        </w:rPr>
        <w:t>ной</w:t>
      </w:r>
      <w:r>
        <w:rPr>
          <w:bCs/>
        </w:rPr>
        <w:t>»</w:t>
      </w:r>
      <w:r w:rsidRPr="008C4EC4">
        <w:rPr>
          <w:bCs/>
        </w:rPr>
        <w:t xml:space="preserve"> экономики.</w:t>
      </w:r>
    </w:p>
    <w:p w:rsidR="001512E7" w:rsidRPr="00254955" w:rsidRDefault="001512E7" w:rsidP="001512E7">
      <w:pPr>
        <w:pStyle w:val="a7"/>
        <w:spacing w:after="0"/>
        <w:contextualSpacing w:val="0"/>
        <w:jc w:val="both"/>
        <w:rPr>
          <w:bCs/>
        </w:rPr>
      </w:pPr>
    </w:p>
    <w:p w:rsidR="004C46B2" w:rsidRPr="001512E7" w:rsidRDefault="004C46B2" w:rsidP="007F493C">
      <w:pPr>
        <w:pStyle w:val="a7"/>
        <w:numPr>
          <w:ilvl w:val="0"/>
          <w:numId w:val="7"/>
        </w:numPr>
        <w:spacing w:before="240"/>
        <w:ind w:left="425" w:hanging="425"/>
        <w:contextualSpacing w:val="0"/>
        <w:rPr>
          <w:b/>
        </w:rPr>
      </w:pPr>
      <w:r w:rsidRPr="001512E7">
        <w:rPr>
          <w:b/>
        </w:rPr>
        <w:lastRenderedPageBreak/>
        <w:t xml:space="preserve">Механизм исполнения </w:t>
      </w:r>
    </w:p>
    <w:p w:rsidR="004C46B2" w:rsidRPr="00581A3B" w:rsidRDefault="004C46B2" w:rsidP="00162CDC">
      <w:pPr>
        <w:spacing w:before="80" w:after="0"/>
        <w:ind w:firstLine="567"/>
        <w:jc w:val="both"/>
        <w:rPr>
          <w:lang w:eastAsia="ru-RU"/>
        </w:rPr>
      </w:pPr>
      <w:r w:rsidRPr="00581A3B">
        <w:rPr>
          <w:lang w:eastAsia="ru-RU"/>
        </w:rPr>
        <w:t>РПООС</w:t>
      </w:r>
      <w:r>
        <w:rPr>
          <w:lang w:eastAsia="ru-RU"/>
        </w:rPr>
        <w:t xml:space="preserve"> </w:t>
      </w:r>
      <w:r w:rsidRPr="00581A3B">
        <w:rPr>
          <w:lang w:eastAsia="ru-RU"/>
        </w:rPr>
        <w:t>для УР</w:t>
      </w:r>
      <w:r>
        <w:rPr>
          <w:lang w:eastAsia="ru-RU"/>
        </w:rPr>
        <w:t xml:space="preserve"> </w:t>
      </w:r>
      <w:r w:rsidRPr="00581A3B">
        <w:rPr>
          <w:lang w:eastAsia="ru-RU"/>
        </w:rPr>
        <w:t xml:space="preserve">ЦА нацелен на региональное сотрудничество в сфере охраны окружающей среды в ЦА и </w:t>
      </w:r>
      <w:r>
        <w:rPr>
          <w:lang w:eastAsia="ru-RU"/>
        </w:rPr>
        <w:t>на то</w:t>
      </w:r>
      <w:r w:rsidRPr="00581A3B">
        <w:rPr>
          <w:lang w:eastAsia="ru-RU"/>
        </w:rPr>
        <w:t>, что приоритет</w:t>
      </w:r>
      <w:r>
        <w:rPr>
          <w:lang w:eastAsia="ru-RU"/>
        </w:rPr>
        <w:t>ы, намеченные в деятельности</w:t>
      </w:r>
      <w:r w:rsidRPr="00581A3B">
        <w:rPr>
          <w:lang w:eastAsia="ru-RU"/>
        </w:rPr>
        <w:t xml:space="preserve"> стран региона, региональны</w:t>
      </w:r>
      <w:r>
        <w:rPr>
          <w:lang w:eastAsia="ru-RU"/>
        </w:rPr>
        <w:t>х</w:t>
      </w:r>
      <w:r w:rsidRPr="00581A3B">
        <w:rPr>
          <w:lang w:eastAsia="ru-RU"/>
        </w:rPr>
        <w:t xml:space="preserve"> и международны</w:t>
      </w:r>
      <w:r>
        <w:rPr>
          <w:lang w:eastAsia="ru-RU"/>
        </w:rPr>
        <w:t>х</w:t>
      </w:r>
      <w:r w:rsidRPr="00581A3B">
        <w:rPr>
          <w:lang w:eastAsia="ru-RU"/>
        </w:rPr>
        <w:t xml:space="preserve"> организаци</w:t>
      </w:r>
      <w:r>
        <w:rPr>
          <w:lang w:eastAsia="ru-RU"/>
        </w:rPr>
        <w:t>й в этой области</w:t>
      </w:r>
      <w:r w:rsidRPr="00581A3B">
        <w:rPr>
          <w:lang w:eastAsia="ru-RU"/>
        </w:rPr>
        <w:t xml:space="preserve">, будут </w:t>
      </w:r>
      <w:r>
        <w:rPr>
          <w:lang w:eastAsia="ru-RU"/>
        </w:rPr>
        <w:t xml:space="preserve">отвечать </w:t>
      </w:r>
      <w:r w:rsidRPr="00581A3B">
        <w:rPr>
          <w:lang w:eastAsia="ru-RU"/>
        </w:rPr>
        <w:t>интерес</w:t>
      </w:r>
      <w:r>
        <w:rPr>
          <w:lang w:eastAsia="ru-RU"/>
        </w:rPr>
        <w:t>ам</w:t>
      </w:r>
      <w:r w:rsidRPr="00581A3B">
        <w:rPr>
          <w:lang w:eastAsia="ru-RU"/>
        </w:rPr>
        <w:t xml:space="preserve"> </w:t>
      </w:r>
      <w:r>
        <w:rPr>
          <w:lang w:eastAsia="ru-RU"/>
        </w:rPr>
        <w:t xml:space="preserve">не только </w:t>
      </w:r>
      <w:r w:rsidRPr="00581A3B">
        <w:rPr>
          <w:lang w:eastAsia="ru-RU"/>
        </w:rPr>
        <w:t xml:space="preserve">отдельных стран </w:t>
      </w:r>
      <w:r>
        <w:rPr>
          <w:lang w:eastAsia="ru-RU"/>
        </w:rPr>
        <w:t>региона</w:t>
      </w:r>
      <w:r w:rsidRPr="00581A3B">
        <w:rPr>
          <w:lang w:eastAsia="ru-RU"/>
        </w:rPr>
        <w:t xml:space="preserve">, но и </w:t>
      </w:r>
      <w:r>
        <w:rPr>
          <w:lang w:eastAsia="ru-RU"/>
        </w:rPr>
        <w:t>способство</w:t>
      </w:r>
      <w:r w:rsidR="00910A90">
        <w:rPr>
          <w:lang w:eastAsia="ru-RU"/>
        </w:rPr>
        <w:t xml:space="preserve">вать </w:t>
      </w:r>
      <w:r w:rsidRPr="00581A3B">
        <w:rPr>
          <w:lang w:eastAsia="ru-RU"/>
        </w:rPr>
        <w:t>устойчиво</w:t>
      </w:r>
      <w:r>
        <w:rPr>
          <w:lang w:eastAsia="ru-RU"/>
        </w:rPr>
        <w:t>му</w:t>
      </w:r>
      <w:r w:rsidRPr="00581A3B">
        <w:rPr>
          <w:lang w:eastAsia="ru-RU"/>
        </w:rPr>
        <w:t xml:space="preserve"> развити</w:t>
      </w:r>
      <w:r>
        <w:rPr>
          <w:lang w:eastAsia="ru-RU"/>
        </w:rPr>
        <w:t>ю</w:t>
      </w:r>
      <w:r w:rsidRPr="00581A3B">
        <w:rPr>
          <w:lang w:eastAsia="ru-RU"/>
        </w:rPr>
        <w:t xml:space="preserve"> </w:t>
      </w:r>
      <w:r w:rsidR="00910A90">
        <w:rPr>
          <w:lang w:eastAsia="ru-RU"/>
        </w:rPr>
        <w:t xml:space="preserve">региона </w:t>
      </w:r>
      <w:r w:rsidRPr="00581A3B">
        <w:rPr>
          <w:lang w:eastAsia="ru-RU"/>
        </w:rPr>
        <w:t xml:space="preserve">в </w:t>
      </w:r>
      <w:r>
        <w:rPr>
          <w:lang w:eastAsia="ru-RU"/>
        </w:rPr>
        <w:t>целом</w:t>
      </w:r>
      <w:r w:rsidRPr="00581A3B">
        <w:rPr>
          <w:lang w:eastAsia="ru-RU"/>
        </w:rPr>
        <w:t>.</w:t>
      </w:r>
    </w:p>
    <w:p w:rsidR="004C46B2" w:rsidRDefault="004C46B2" w:rsidP="00162CDC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Работа над </w:t>
      </w:r>
      <w:r>
        <w:rPr>
          <w:lang w:eastAsia="ru-RU"/>
        </w:rPr>
        <w:t xml:space="preserve">подготовкой </w:t>
      </w:r>
      <w:r w:rsidRPr="00E45056">
        <w:rPr>
          <w:lang w:eastAsia="ru-RU"/>
        </w:rPr>
        <w:t>проектны</w:t>
      </w:r>
      <w:r>
        <w:rPr>
          <w:lang w:eastAsia="ru-RU"/>
        </w:rPr>
        <w:t xml:space="preserve">х предложений в рамках </w:t>
      </w:r>
      <w:r w:rsidRPr="00E45056">
        <w:rPr>
          <w:lang w:eastAsia="ru-RU"/>
        </w:rPr>
        <w:t>РПООС</w:t>
      </w:r>
      <w:r>
        <w:rPr>
          <w:lang w:eastAsia="ru-RU"/>
        </w:rPr>
        <w:t xml:space="preserve"> для </w:t>
      </w:r>
      <w:r w:rsidRPr="00E45056">
        <w:rPr>
          <w:lang w:eastAsia="ru-RU"/>
        </w:rPr>
        <w:t>УР ЦА предусматривает совместный подх</w:t>
      </w:r>
      <w:r>
        <w:rPr>
          <w:lang w:eastAsia="ru-RU"/>
        </w:rPr>
        <w:t>о</w:t>
      </w:r>
      <w:r w:rsidRPr="00E45056">
        <w:rPr>
          <w:lang w:eastAsia="ru-RU"/>
        </w:rPr>
        <w:t>д и создани</w:t>
      </w:r>
      <w:r>
        <w:rPr>
          <w:lang w:eastAsia="ru-RU"/>
        </w:rPr>
        <w:t>ю</w:t>
      </w:r>
      <w:r w:rsidRPr="00E45056">
        <w:rPr>
          <w:lang w:eastAsia="ru-RU"/>
        </w:rPr>
        <w:t xml:space="preserve"> </w:t>
      </w:r>
      <w:r>
        <w:rPr>
          <w:lang w:eastAsia="ru-RU"/>
        </w:rPr>
        <w:t xml:space="preserve">таких </w:t>
      </w:r>
      <w:r w:rsidRPr="00E45056">
        <w:rPr>
          <w:lang w:eastAsia="ru-RU"/>
        </w:rPr>
        <w:t xml:space="preserve">механизмов сотрудничества, </w:t>
      </w:r>
      <w:r>
        <w:rPr>
          <w:lang w:eastAsia="ru-RU"/>
        </w:rPr>
        <w:t xml:space="preserve">которые будут </w:t>
      </w:r>
      <w:r w:rsidRPr="00D92582">
        <w:rPr>
          <w:lang w:eastAsia="ru-RU"/>
        </w:rPr>
        <w:t>соответствовать</w:t>
      </w:r>
      <w:r>
        <w:rPr>
          <w:lang w:eastAsia="ru-RU"/>
        </w:rPr>
        <w:t xml:space="preserve"> </w:t>
      </w:r>
      <w:r w:rsidRPr="00E45056">
        <w:rPr>
          <w:lang w:eastAsia="ru-RU"/>
        </w:rPr>
        <w:t>как общим интересам</w:t>
      </w:r>
      <w:r>
        <w:rPr>
          <w:lang w:eastAsia="ru-RU"/>
        </w:rPr>
        <w:t xml:space="preserve"> развития </w:t>
      </w:r>
      <w:r w:rsidRPr="00D92582">
        <w:rPr>
          <w:lang w:eastAsia="ru-RU"/>
        </w:rPr>
        <w:t xml:space="preserve">экономики </w:t>
      </w:r>
      <w:r w:rsidRPr="00E45056">
        <w:rPr>
          <w:lang w:eastAsia="ru-RU"/>
        </w:rPr>
        <w:t xml:space="preserve">стран </w:t>
      </w:r>
      <w:r>
        <w:rPr>
          <w:lang w:eastAsia="ru-RU"/>
        </w:rPr>
        <w:t>региона</w:t>
      </w:r>
      <w:r w:rsidRPr="00E45056">
        <w:rPr>
          <w:lang w:eastAsia="ru-RU"/>
        </w:rPr>
        <w:t>, так и отдельных двух и более</w:t>
      </w:r>
      <w:r>
        <w:rPr>
          <w:lang w:eastAsia="ru-RU"/>
        </w:rPr>
        <w:t xml:space="preserve"> государств</w:t>
      </w:r>
      <w:r w:rsidRPr="00E45056">
        <w:rPr>
          <w:lang w:eastAsia="ru-RU"/>
        </w:rPr>
        <w:t>,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заинтересованных в подготовке и реализации </w:t>
      </w:r>
      <w:r w:rsidRPr="00FE535F">
        <w:rPr>
          <w:lang w:eastAsia="ru-RU"/>
        </w:rPr>
        <w:t>тематических направлений</w:t>
      </w:r>
      <w:r w:rsidRPr="00E45056">
        <w:rPr>
          <w:lang w:eastAsia="ru-RU"/>
        </w:rPr>
        <w:t>.</w:t>
      </w:r>
    </w:p>
    <w:p w:rsidR="004C46B2" w:rsidRDefault="004C46B2" w:rsidP="00EF3F37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Проекты </w:t>
      </w:r>
      <w:r>
        <w:rPr>
          <w:lang w:eastAsia="ru-RU"/>
        </w:rPr>
        <w:t xml:space="preserve">для реализации </w:t>
      </w:r>
      <w:r w:rsidRPr="00E45056">
        <w:rPr>
          <w:lang w:eastAsia="ru-RU"/>
        </w:rPr>
        <w:t xml:space="preserve">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>УР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ЦА могут быть инициированы МКУР и </w:t>
      </w:r>
      <w:r>
        <w:rPr>
          <w:lang w:eastAsia="ru-RU"/>
        </w:rPr>
        <w:t>её</w:t>
      </w:r>
      <w:r w:rsidRPr="00E45056">
        <w:rPr>
          <w:lang w:eastAsia="ru-RU"/>
        </w:rPr>
        <w:t xml:space="preserve"> институтами, природоохранными и другими национальными и региональными ведомствами, организациями и НПО, заинтересованными международными организациями. </w:t>
      </w:r>
      <w:r w:rsidR="00910A90">
        <w:rPr>
          <w:lang w:eastAsia="ru-RU"/>
        </w:rPr>
        <w:t>Проекты</w:t>
      </w:r>
      <w:r>
        <w:rPr>
          <w:lang w:eastAsia="ru-RU"/>
        </w:rPr>
        <w:t xml:space="preserve"> </w:t>
      </w:r>
      <w:r w:rsidR="00910A90">
        <w:rPr>
          <w:lang w:eastAsia="ru-RU"/>
        </w:rPr>
        <w:t>должны отвечать</w:t>
      </w:r>
      <w:r w:rsidRPr="00E45056">
        <w:rPr>
          <w:lang w:eastAsia="ru-RU"/>
        </w:rPr>
        <w:t xml:space="preserve"> следующим принципам:</w:t>
      </w:r>
    </w:p>
    <w:p w:rsidR="004C46B2" w:rsidRPr="008C3997" w:rsidRDefault="004C46B2" w:rsidP="009A525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color w:val="000000"/>
        </w:rPr>
      </w:pPr>
      <w:r w:rsidRPr="008C3997">
        <w:rPr>
          <w:color w:val="000000"/>
        </w:rPr>
        <w:t xml:space="preserve">Создание механизмов сотрудничества, обеспечивающих участие различных секторов экономики </w:t>
      </w:r>
      <w:r>
        <w:rPr>
          <w:color w:val="000000"/>
        </w:rPr>
        <w:t xml:space="preserve">как </w:t>
      </w:r>
      <w:r w:rsidRPr="008C3997">
        <w:rPr>
          <w:color w:val="000000"/>
        </w:rPr>
        <w:t>стран региона</w:t>
      </w:r>
      <w:r>
        <w:rPr>
          <w:color w:val="000000"/>
        </w:rPr>
        <w:t xml:space="preserve"> в целом</w:t>
      </w:r>
      <w:r w:rsidRPr="008C3997">
        <w:rPr>
          <w:color w:val="000000"/>
        </w:rPr>
        <w:t xml:space="preserve">, так и стран с общими интересами по отдельно взятым </w:t>
      </w:r>
      <w:r>
        <w:rPr>
          <w:color w:val="000000"/>
        </w:rPr>
        <w:t>направлениям деятельности</w:t>
      </w:r>
      <w:r w:rsidRPr="008C3997">
        <w:rPr>
          <w:color w:val="000000"/>
        </w:rPr>
        <w:t xml:space="preserve"> (например, трансграничны</w:t>
      </w:r>
      <w:r>
        <w:rPr>
          <w:color w:val="000000"/>
        </w:rPr>
        <w:t>е</w:t>
      </w:r>
      <w:r w:rsidR="00910A90">
        <w:rPr>
          <w:color w:val="000000"/>
        </w:rPr>
        <w:t xml:space="preserve"> ООПТ,</w:t>
      </w:r>
      <w:r w:rsidRPr="008C3997">
        <w:rPr>
          <w:color w:val="000000"/>
        </w:rPr>
        <w:t xml:space="preserve"> источники загрязнения и т.п.).</w:t>
      </w:r>
    </w:p>
    <w:p w:rsidR="004C46B2" w:rsidRPr="008C3997" w:rsidRDefault="004C46B2" w:rsidP="009A525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color w:val="000000"/>
        </w:rPr>
      </w:pPr>
      <w:r w:rsidRPr="008C3997">
        <w:rPr>
          <w:color w:val="000000"/>
        </w:rPr>
        <w:t>Максимальное использование экспертизы</w:t>
      </w:r>
      <w:r>
        <w:rPr>
          <w:color w:val="000000"/>
        </w:rPr>
        <w:t xml:space="preserve"> проектов</w:t>
      </w:r>
      <w:r w:rsidRPr="008C3997">
        <w:rPr>
          <w:color w:val="000000"/>
        </w:rPr>
        <w:t xml:space="preserve"> и опыта стран ЦА</w:t>
      </w:r>
      <w:r>
        <w:rPr>
          <w:color w:val="000000"/>
        </w:rPr>
        <w:t xml:space="preserve"> в проведении анализа эффективности достигаемых результатов и устойчивости </w:t>
      </w:r>
      <w:r w:rsidR="00910A90">
        <w:rPr>
          <w:color w:val="000000"/>
        </w:rPr>
        <w:t xml:space="preserve">пост проектной </w:t>
      </w:r>
      <w:r>
        <w:rPr>
          <w:color w:val="000000"/>
        </w:rPr>
        <w:t>деятельности</w:t>
      </w:r>
      <w:r w:rsidRPr="008C3997">
        <w:rPr>
          <w:color w:val="000000"/>
        </w:rPr>
        <w:t>.</w:t>
      </w:r>
    </w:p>
    <w:p w:rsidR="004C46B2" w:rsidRPr="008F7486" w:rsidRDefault="004C46B2" w:rsidP="00F139C9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color w:val="FF0000"/>
          <w:lang w:eastAsia="ru-RU"/>
        </w:rPr>
      </w:pPr>
      <w:r>
        <w:rPr>
          <w:lang w:eastAsia="ru-RU"/>
        </w:rPr>
        <w:t xml:space="preserve">Деятельность по отбору и реализации проектов РПООС для УР ЦА должна быть прозрачной и открытой. </w:t>
      </w:r>
    </w:p>
    <w:p w:rsidR="004C46B2" w:rsidRPr="002B2681" w:rsidRDefault="004C46B2" w:rsidP="00FE535F">
      <w:pPr>
        <w:spacing w:before="80" w:after="0"/>
        <w:ind w:firstLine="567"/>
        <w:jc w:val="both"/>
        <w:rPr>
          <w:color w:val="000000"/>
        </w:rPr>
      </w:pPr>
      <w:bookmarkStart w:id="0" w:name="_Hlk12353744"/>
      <w:bookmarkEnd w:id="0"/>
      <w:r w:rsidRPr="00FE535F">
        <w:rPr>
          <w:lang w:eastAsia="ru-RU"/>
        </w:rPr>
        <w:t>Подготовка</w:t>
      </w:r>
      <w:r>
        <w:rPr>
          <w:color w:val="000000"/>
        </w:rPr>
        <w:t xml:space="preserve"> </w:t>
      </w:r>
      <w:r w:rsidRPr="007B3099">
        <w:rPr>
          <w:color w:val="000000"/>
        </w:rPr>
        <w:t>проектов в рамках РПООС для УР ЦА</w:t>
      </w:r>
      <w:r w:rsidRPr="002B2681">
        <w:rPr>
          <w:color w:val="000000"/>
        </w:rPr>
        <w:t xml:space="preserve"> инициируются </w:t>
      </w:r>
      <w:r w:rsidRPr="007B3099">
        <w:rPr>
          <w:color w:val="000000"/>
        </w:rPr>
        <w:t>национальны</w:t>
      </w:r>
      <w:r w:rsidRPr="002B2681">
        <w:rPr>
          <w:color w:val="000000"/>
        </w:rPr>
        <w:t>ми</w:t>
      </w:r>
      <w:r w:rsidRPr="007B3099">
        <w:rPr>
          <w:color w:val="000000"/>
        </w:rPr>
        <w:t xml:space="preserve"> и региональны</w:t>
      </w:r>
      <w:r w:rsidRPr="002B2681">
        <w:rPr>
          <w:color w:val="000000"/>
        </w:rPr>
        <w:t>ми</w:t>
      </w:r>
      <w:r w:rsidRPr="007B3099">
        <w:rPr>
          <w:color w:val="000000"/>
        </w:rPr>
        <w:t xml:space="preserve"> институт</w:t>
      </w:r>
      <w:r w:rsidRPr="002B2681">
        <w:rPr>
          <w:color w:val="000000"/>
        </w:rPr>
        <w:t>ами</w:t>
      </w:r>
      <w:r w:rsidRPr="007B3099">
        <w:rPr>
          <w:color w:val="000000"/>
        </w:rPr>
        <w:t>, международны</w:t>
      </w:r>
      <w:r w:rsidRPr="002B2681">
        <w:rPr>
          <w:color w:val="000000"/>
        </w:rPr>
        <w:t>ми</w:t>
      </w:r>
      <w:r w:rsidRPr="007B3099">
        <w:rPr>
          <w:color w:val="000000"/>
        </w:rPr>
        <w:t xml:space="preserve"> и неправительственны</w:t>
      </w:r>
      <w:r w:rsidRPr="002B2681">
        <w:rPr>
          <w:color w:val="000000"/>
        </w:rPr>
        <w:t>ми</w:t>
      </w:r>
      <w:r w:rsidRPr="007B3099">
        <w:rPr>
          <w:color w:val="000000"/>
        </w:rPr>
        <w:t xml:space="preserve"> организаци</w:t>
      </w:r>
      <w:r w:rsidRPr="002B2681">
        <w:rPr>
          <w:color w:val="000000"/>
        </w:rPr>
        <w:t>ями в координации с НИЦ МКУР.</w:t>
      </w:r>
    </w:p>
    <w:p w:rsidR="004C46B2" w:rsidRPr="007C4142" w:rsidRDefault="004C46B2" w:rsidP="00FE535F">
      <w:pPr>
        <w:spacing w:before="80" w:after="0"/>
        <w:ind w:firstLine="567"/>
        <w:jc w:val="both"/>
      </w:pPr>
      <w:r w:rsidRPr="00FE535F">
        <w:rPr>
          <w:lang w:eastAsia="ru-RU"/>
        </w:rPr>
        <w:t>Укрепление</w:t>
      </w:r>
      <w:r w:rsidRPr="007C4142">
        <w:rPr>
          <w:color w:val="000000"/>
        </w:rPr>
        <w:t xml:space="preserve"> и расширение</w:t>
      </w:r>
      <w:r w:rsidRPr="007C4142">
        <w:t xml:space="preserve"> сотрудничества всех заинтересованных сторон на основе вышеизложенных принципов может реализовываться посредством всех приемлемых форм взаимодействия</w:t>
      </w:r>
      <w:r>
        <w:t>. Н</w:t>
      </w:r>
      <w:r w:rsidRPr="007C4142">
        <w:t>апример, таких:</w:t>
      </w:r>
    </w:p>
    <w:p w:rsidR="004C46B2" w:rsidRPr="00E45056" w:rsidRDefault="004C46B2" w:rsidP="00162CD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>Организация и проведение научных конференций, семинаров, круглых столов по актуальны</w:t>
      </w:r>
      <w:r>
        <w:rPr>
          <w:lang w:eastAsia="ru-RU"/>
        </w:rPr>
        <w:t>м</w:t>
      </w:r>
      <w:r w:rsidRPr="00E45056">
        <w:rPr>
          <w:lang w:eastAsia="ru-RU"/>
        </w:rPr>
        <w:t xml:space="preserve"> проблем</w:t>
      </w:r>
      <w:r>
        <w:rPr>
          <w:lang w:eastAsia="ru-RU"/>
        </w:rPr>
        <w:t xml:space="preserve">ам, </w:t>
      </w:r>
      <w:r w:rsidRPr="00E45056">
        <w:rPr>
          <w:lang w:eastAsia="ru-RU"/>
        </w:rPr>
        <w:t>выработк</w:t>
      </w:r>
      <w:r>
        <w:rPr>
          <w:lang w:eastAsia="ru-RU"/>
        </w:rPr>
        <w:t>а</w:t>
      </w:r>
      <w:r w:rsidRPr="00E45056">
        <w:rPr>
          <w:lang w:eastAsia="ru-RU"/>
        </w:rPr>
        <w:t xml:space="preserve"> совместных действий </w:t>
      </w:r>
      <w:r>
        <w:rPr>
          <w:lang w:eastAsia="ru-RU"/>
        </w:rPr>
        <w:t>и отчётность об их реализации.</w:t>
      </w:r>
    </w:p>
    <w:p w:rsidR="004C46B2" w:rsidRPr="00E45056" w:rsidRDefault="004C46B2" w:rsidP="00162CD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lang w:eastAsia="ru-RU"/>
        </w:rPr>
      </w:pPr>
      <w:bookmarkStart w:id="1" w:name="_gjdgxs" w:colFirst="0" w:colLast="0"/>
      <w:bookmarkEnd w:id="1"/>
      <w:r w:rsidRPr="00E45056">
        <w:rPr>
          <w:lang w:eastAsia="ru-RU"/>
        </w:rPr>
        <w:t xml:space="preserve">Проведение рабочих экспертных встреч уполномоченных органов стран ЦА на всех этапах инициирования и </w:t>
      </w:r>
      <w:r>
        <w:rPr>
          <w:lang w:eastAsia="ru-RU"/>
        </w:rPr>
        <w:t>реализации</w:t>
      </w:r>
      <w:r w:rsidRPr="00E45056">
        <w:rPr>
          <w:lang w:eastAsia="ru-RU"/>
        </w:rPr>
        <w:t xml:space="preserve"> проектов, что позволит содействовать  решени</w:t>
      </w:r>
      <w:r>
        <w:rPr>
          <w:lang w:eastAsia="ru-RU"/>
        </w:rPr>
        <w:t>ю</w:t>
      </w:r>
      <w:r w:rsidRPr="00E45056">
        <w:rPr>
          <w:lang w:eastAsia="ru-RU"/>
        </w:rPr>
        <w:t xml:space="preserve"> организационных и финансовых вопросов между заинтересованными сторонами. </w:t>
      </w:r>
    </w:p>
    <w:p w:rsidR="004C46B2" w:rsidRPr="00E45056" w:rsidRDefault="004C46B2" w:rsidP="00162CD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lang w:eastAsia="ru-RU"/>
        </w:rPr>
      </w:pPr>
      <w:r>
        <w:rPr>
          <w:lang w:eastAsia="ru-RU"/>
        </w:rPr>
        <w:t>О</w:t>
      </w:r>
      <w:r w:rsidRPr="00E45056">
        <w:rPr>
          <w:lang w:eastAsia="ru-RU"/>
        </w:rPr>
        <w:t>бобщени</w:t>
      </w:r>
      <w:r>
        <w:rPr>
          <w:lang w:eastAsia="ru-RU"/>
        </w:rPr>
        <w:t>е</w:t>
      </w:r>
      <w:r w:rsidRPr="00E45056">
        <w:rPr>
          <w:lang w:eastAsia="ru-RU"/>
        </w:rPr>
        <w:t xml:space="preserve"> и анализ информации </w:t>
      </w:r>
      <w:r>
        <w:rPr>
          <w:lang w:eastAsia="ru-RU"/>
        </w:rPr>
        <w:t xml:space="preserve">экологического характера </w:t>
      </w:r>
      <w:r w:rsidRPr="00E45056">
        <w:rPr>
          <w:lang w:eastAsia="ru-RU"/>
        </w:rPr>
        <w:t xml:space="preserve">в </w:t>
      </w:r>
      <w:r>
        <w:rPr>
          <w:lang w:eastAsia="ru-RU"/>
        </w:rPr>
        <w:t>процессе</w:t>
      </w:r>
      <w:r w:rsidRPr="00E45056">
        <w:rPr>
          <w:lang w:eastAsia="ru-RU"/>
        </w:rPr>
        <w:t xml:space="preserve"> подготовки и реализации проектов</w:t>
      </w:r>
      <w:r>
        <w:rPr>
          <w:lang w:eastAsia="ru-RU"/>
        </w:rPr>
        <w:t xml:space="preserve"> </w:t>
      </w:r>
      <w:r w:rsidRPr="00E45056">
        <w:rPr>
          <w:lang w:eastAsia="ru-RU"/>
        </w:rPr>
        <w:t xml:space="preserve">с последующим </w:t>
      </w:r>
      <w:r>
        <w:rPr>
          <w:lang w:eastAsia="ru-RU"/>
        </w:rPr>
        <w:t xml:space="preserve">её </w:t>
      </w:r>
      <w:r w:rsidRPr="00E45056">
        <w:rPr>
          <w:lang w:eastAsia="ru-RU"/>
        </w:rPr>
        <w:t>размещением</w:t>
      </w:r>
      <w:r>
        <w:rPr>
          <w:lang w:eastAsia="ru-RU"/>
        </w:rPr>
        <w:t>,</w:t>
      </w:r>
      <w:r w:rsidRPr="00E45056">
        <w:rPr>
          <w:lang w:eastAsia="ru-RU"/>
        </w:rPr>
        <w:t xml:space="preserve"> </w:t>
      </w:r>
      <w:r>
        <w:rPr>
          <w:lang w:eastAsia="ru-RU"/>
        </w:rPr>
        <w:t xml:space="preserve">как и </w:t>
      </w:r>
      <w:r w:rsidRPr="00E45056">
        <w:rPr>
          <w:lang w:eastAsia="ru-RU"/>
        </w:rPr>
        <w:t xml:space="preserve">информации </w:t>
      </w:r>
      <w:r>
        <w:rPr>
          <w:lang w:eastAsia="ru-RU"/>
        </w:rPr>
        <w:t>о</w:t>
      </w:r>
      <w:r w:rsidRPr="00E45056">
        <w:rPr>
          <w:lang w:eastAsia="ru-RU"/>
        </w:rPr>
        <w:t xml:space="preserve"> реализованных проект</w:t>
      </w:r>
      <w:r>
        <w:rPr>
          <w:lang w:eastAsia="ru-RU"/>
        </w:rPr>
        <w:t>ах,</w:t>
      </w:r>
      <w:r w:rsidRPr="00E45056">
        <w:rPr>
          <w:lang w:eastAsia="ru-RU"/>
        </w:rPr>
        <w:t xml:space="preserve"> на Эко</w:t>
      </w:r>
      <w:r>
        <w:rPr>
          <w:lang w:eastAsia="ru-RU"/>
        </w:rPr>
        <w:t>-</w:t>
      </w:r>
      <w:r w:rsidRPr="00E45056">
        <w:rPr>
          <w:lang w:eastAsia="ru-RU"/>
        </w:rPr>
        <w:t>портале МКУР.</w:t>
      </w:r>
    </w:p>
    <w:p w:rsidR="004C46B2" w:rsidRPr="00E45056" w:rsidRDefault="004C46B2" w:rsidP="00162CDC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lang w:eastAsia="ru-RU"/>
        </w:rPr>
      </w:pPr>
      <w:r>
        <w:rPr>
          <w:lang w:eastAsia="ru-RU"/>
        </w:rPr>
        <w:t xml:space="preserve">Вовлечение </w:t>
      </w:r>
      <w:r w:rsidRPr="00E45056">
        <w:rPr>
          <w:lang w:eastAsia="ru-RU"/>
        </w:rPr>
        <w:t>НПО и бизнес</w:t>
      </w:r>
      <w:r>
        <w:rPr>
          <w:lang w:eastAsia="ru-RU"/>
        </w:rPr>
        <w:t>-</w:t>
      </w:r>
      <w:r w:rsidRPr="00E45056">
        <w:rPr>
          <w:lang w:eastAsia="ru-RU"/>
        </w:rPr>
        <w:t xml:space="preserve">структур в </w:t>
      </w:r>
      <w:r>
        <w:rPr>
          <w:lang w:eastAsia="ru-RU"/>
        </w:rPr>
        <w:t xml:space="preserve">процессы </w:t>
      </w:r>
      <w:r w:rsidRPr="00E45056">
        <w:rPr>
          <w:lang w:eastAsia="ru-RU"/>
        </w:rPr>
        <w:t>подготовк</w:t>
      </w:r>
      <w:r>
        <w:rPr>
          <w:lang w:eastAsia="ru-RU"/>
        </w:rPr>
        <w:t>и</w:t>
      </w:r>
      <w:r w:rsidRPr="00E45056">
        <w:rPr>
          <w:lang w:eastAsia="ru-RU"/>
        </w:rPr>
        <w:t xml:space="preserve"> и реализации проектов. </w:t>
      </w:r>
    </w:p>
    <w:p w:rsidR="004C46B2" w:rsidRPr="00C63852" w:rsidRDefault="004C46B2" w:rsidP="007326B8">
      <w:pPr>
        <w:pStyle w:val="a7"/>
        <w:numPr>
          <w:ilvl w:val="0"/>
          <w:numId w:val="14"/>
        </w:numPr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>Другие формы взаимодействия</w:t>
      </w:r>
      <w:r>
        <w:rPr>
          <w:lang w:eastAsia="ru-RU"/>
        </w:rPr>
        <w:t>.</w:t>
      </w:r>
    </w:p>
    <w:p w:rsidR="004C46B2" w:rsidRPr="00E261DE" w:rsidRDefault="007326B8" w:rsidP="00E261DE">
      <w:pPr>
        <w:spacing w:before="80" w:after="0"/>
        <w:ind w:firstLine="567"/>
        <w:jc w:val="both"/>
        <w:rPr>
          <w:lang w:eastAsia="ru-RU"/>
        </w:rPr>
      </w:pPr>
      <w:r w:rsidRPr="00515BBC">
        <w:rPr>
          <w:lang w:eastAsia="ru-RU"/>
        </w:rPr>
        <w:t>Для обеспечения взаимодействия заинтересованны</w:t>
      </w:r>
      <w:r>
        <w:rPr>
          <w:lang w:eastAsia="ru-RU"/>
        </w:rPr>
        <w:t>х</w:t>
      </w:r>
      <w:r w:rsidRPr="00515BBC">
        <w:rPr>
          <w:lang w:eastAsia="ru-RU"/>
        </w:rPr>
        <w:t xml:space="preserve"> сторон, синергии усилий стран ЦА и </w:t>
      </w:r>
      <w:r>
        <w:rPr>
          <w:lang w:eastAsia="ru-RU"/>
        </w:rPr>
        <w:t xml:space="preserve">их </w:t>
      </w:r>
      <w:r w:rsidRPr="00515BBC">
        <w:rPr>
          <w:lang w:eastAsia="ru-RU"/>
        </w:rPr>
        <w:t>партн</w:t>
      </w:r>
      <w:r>
        <w:rPr>
          <w:lang w:eastAsia="ru-RU"/>
        </w:rPr>
        <w:t>ё</w:t>
      </w:r>
      <w:r w:rsidRPr="00515BBC">
        <w:rPr>
          <w:lang w:eastAsia="ru-RU"/>
        </w:rPr>
        <w:t xml:space="preserve">ров координирующая роль в формировании и отборе приоритетных проектов возлагается на Консультативный </w:t>
      </w:r>
      <w:r>
        <w:rPr>
          <w:lang w:eastAsia="ru-RU"/>
        </w:rPr>
        <w:t>с</w:t>
      </w:r>
      <w:r w:rsidRPr="00515BBC">
        <w:rPr>
          <w:lang w:eastAsia="ru-RU"/>
        </w:rPr>
        <w:t>овет МКУР (</w:t>
      </w:r>
      <w:r w:rsidRPr="00515BBC">
        <w:rPr>
          <w:i/>
          <w:lang w:eastAsia="ru-RU"/>
        </w:rPr>
        <w:t>д</w:t>
      </w:r>
      <w:r>
        <w:rPr>
          <w:i/>
          <w:lang w:eastAsia="ru-RU"/>
        </w:rPr>
        <w:t>а</w:t>
      </w:r>
      <w:r w:rsidRPr="00515BBC">
        <w:rPr>
          <w:i/>
          <w:lang w:eastAsia="ru-RU"/>
        </w:rPr>
        <w:t>лее</w:t>
      </w:r>
      <w:r>
        <w:rPr>
          <w:i/>
          <w:lang w:eastAsia="ru-RU"/>
        </w:rPr>
        <w:t xml:space="preserve"> –</w:t>
      </w:r>
      <w:r w:rsidRPr="00515BBC">
        <w:rPr>
          <w:i/>
          <w:lang w:eastAsia="ru-RU"/>
        </w:rPr>
        <w:t xml:space="preserve"> </w:t>
      </w:r>
      <w:r w:rsidRPr="000D0994">
        <w:rPr>
          <w:lang w:eastAsia="ru-RU"/>
        </w:rPr>
        <w:t>Совет)</w:t>
      </w:r>
      <w:r w:rsidRPr="00515BBC">
        <w:rPr>
          <w:i/>
          <w:lang w:eastAsia="ru-RU"/>
        </w:rPr>
        <w:t>.</w:t>
      </w:r>
      <w:r>
        <w:rPr>
          <w:i/>
          <w:lang w:eastAsia="ru-RU"/>
        </w:rPr>
        <w:t xml:space="preserve"> </w:t>
      </w:r>
      <w:r w:rsidRPr="00AD1A6C">
        <w:rPr>
          <w:lang w:eastAsia="ru-RU"/>
        </w:rPr>
        <w:t xml:space="preserve">Совет </w:t>
      </w:r>
      <w:r>
        <w:rPr>
          <w:lang w:eastAsia="ru-RU"/>
        </w:rPr>
        <w:t xml:space="preserve">проводит </w:t>
      </w:r>
      <w:r>
        <w:rPr>
          <w:lang w:eastAsia="ru-RU"/>
        </w:rPr>
        <w:lastRenderedPageBreak/>
        <w:t>встречи партнёров по вопросам управления реализацией РПОСС для УР</w:t>
      </w:r>
      <w:r w:rsidR="00E261DE">
        <w:rPr>
          <w:lang w:eastAsia="ru-RU"/>
        </w:rPr>
        <w:t xml:space="preserve"> ЦА не реже чем 2 раза в год.  </w:t>
      </w:r>
    </w:p>
    <w:p w:rsidR="004C46B2" w:rsidRPr="007326B8" w:rsidRDefault="004C46B2" w:rsidP="00156FA6">
      <w:pPr>
        <w:spacing w:before="240" w:after="240"/>
        <w:jc w:val="center"/>
        <w:rPr>
          <w:b/>
        </w:rPr>
      </w:pPr>
      <w:r w:rsidRPr="007326B8">
        <w:rPr>
          <w:b/>
        </w:rPr>
        <w:t>Схема исполнения РПООС для УР ЦА</w:t>
      </w:r>
    </w:p>
    <w:p w:rsidR="004C46B2" w:rsidRDefault="005943E5" w:rsidP="00653A67">
      <w:pPr>
        <w:spacing w:before="240" w:after="240"/>
        <w:jc w:val="center"/>
        <w:rPr>
          <w:lang w:eastAsia="ru-RU"/>
        </w:rPr>
      </w:pPr>
      <w:r w:rsidRPr="007326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C6307B" wp14:editId="233EBA9F">
                <wp:simplePos x="0" y="0"/>
                <wp:positionH relativeFrom="column">
                  <wp:posOffset>43815</wp:posOffset>
                </wp:positionH>
                <wp:positionV relativeFrom="paragraph">
                  <wp:posOffset>20955</wp:posOffset>
                </wp:positionV>
                <wp:extent cx="5873750" cy="1704975"/>
                <wp:effectExtent l="0" t="0" r="12700" b="66675"/>
                <wp:wrapNone/>
                <wp:docPr id="1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704975"/>
                        </a:xfrm>
                        <a:prstGeom prst="roundRect">
                          <a:avLst>
                            <a:gd name="adj" fmla="val 24639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5F5D5B" w:rsidRDefault="0080358A" w:rsidP="005F5D5B">
                            <w:pPr>
                              <w:spacing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Консультативный совет МКУР</w:t>
                            </w:r>
                          </w:p>
                          <w:p w:rsidR="0080358A" w:rsidRPr="00375AEB" w:rsidRDefault="0080358A" w:rsidP="004D167E">
                            <w:pPr>
                              <w:spacing w:after="0"/>
                              <w:jc w:val="center"/>
                              <w:rPr>
                                <w:color w:val="2F5496"/>
                              </w:rPr>
                            </w:pPr>
                            <w:r w:rsidRPr="00375AEB">
                              <w:rPr>
                                <w:color w:val="2F5496"/>
                              </w:rPr>
                              <w:t>(орган</w:t>
                            </w:r>
                            <w:r>
                              <w:rPr>
                                <w:color w:val="2F5496"/>
                              </w:rPr>
                              <w:t xml:space="preserve">, в том числе с полномочиями </w:t>
                            </w:r>
                            <w:r w:rsidRPr="007326B8">
                              <w:rPr>
                                <w:color w:val="2F5496"/>
                              </w:rPr>
                              <w:t>по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 координации процесс</w:t>
                            </w:r>
                            <w:r>
                              <w:rPr>
                                <w:color w:val="2F5496"/>
                              </w:rPr>
                              <w:t>а исполнения РПООС для УР ЦА. С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остав: </w:t>
                            </w:r>
                            <w:r>
                              <w:rPr>
                                <w:color w:val="2F5496"/>
                              </w:rPr>
                              <w:t xml:space="preserve">официальные 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представители природоохранных ведомств, экономического блока, </w:t>
                            </w:r>
                            <w:r>
                              <w:rPr>
                                <w:color w:val="2F5496"/>
                              </w:rPr>
                              <w:t xml:space="preserve">руководители </w:t>
                            </w:r>
                            <w:r w:rsidRPr="00375AEB">
                              <w:rPr>
                                <w:color w:val="2F5496"/>
                              </w:rPr>
                              <w:t>Секретариат</w:t>
                            </w:r>
                            <w:r>
                              <w:rPr>
                                <w:color w:val="2F5496"/>
                              </w:rPr>
                              <w:t>а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 МКУР, НИЦ М</w:t>
                            </w:r>
                            <w:r>
                              <w:rPr>
                                <w:color w:val="2F5496"/>
                              </w:rPr>
                              <w:t>КУР и его филиалов/отделений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 в странах ЦА,</w:t>
                            </w:r>
                            <w:r>
                              <w:rPr>
                                <w:color w:val="2F5496"/>
                              </w:rPr>
                              <w:t xml:space="preserve"> региональных центров при МКУР, 1 –уполномоченный 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представитель НПО от стран ЦА, </w:t>
                            </w:r>
                            <w:r>
                              <w:rPr>
                                <w:color w:val="2F5496"/>
                              </w:rPr>
                              <w:t xml:space="preserve">международные и региональные </w:t>
                            </w:r>
                            <w:r w:rsidRPr="00375AEB">
                              <w:rPr>
                                <w:color w:val="2F5496"/>
                              </w:rPr>
                              <w:t>партнёры по развитию)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6307B" id="Скругленный прямоугольник 12" o:spid="_x0000_s1026" style="position:absolute;left:0;text-align:left;margin-left:3.45pt;margin-top:1.65pt;width:462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358A" w:rsidRPr="005F5D5B" w:rsidRDefault="0080358A" w:rsidP="005F5D5B">
                      <w:pPr>
                        <w:spacing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3864"/>
                          <w:sz w:val="28"/>
                          <w:szCs w:val="28"/>
                        </w:rPr>
                        <w:t>Консультативный совет МКУР</w:t>
                      </w:r>
                    </w:p>
                    <w:p w:rsidR="0080358A" w:rsidRPr="00375AEB" w:rsidRDefault="0080358A" w:rsidP="004D167E">
                      <w:pPr>
                        <w:spacing w:after="0"/>
                        <w:jc w:val="center"/>
                        <w:rPr>
                          <w:color w:val="2F5496"/>
                        </w:rPr>
                      </w:pPr>
                      <w:r w:rsidRPr="00375AEB">
                        <w:rPr>
                          <w:color w:val="2F5496"/>
                        </w:rPr>
                        <w:t>(орган</w:t>
                      </w:r>
                      <w:r>
                        <w:rPr>
                          <w:color w:val="2F5496"/>
                        </w:rPr>
                        <w:t xml:space="preserve">, в том числе с полномочиями </w:t>
                      </w:r>
                      <w:r w:rsidRPr="007326B8">
                        <w:rPr>
                          <w:color w:val="2F5496"/>
                        </w:rPr>
                        <w:t>по</w:t>
                      </w:r>
                      <w:r w:rsidRPr="00375AEB">
                        <w:rPr>
                          <w:color w:val="2F5496"/>
                        </w:rPr>
                        <w:t xml:space="preserve"> координации процесс</w:t>
                      </w:r>
                      <w:r>
                        <w:rPr>
                          <w:color w:val="2F5496"/>
                        </w:rPr>
                        <w:t>а исполнения РПООС для УР ЦА. С</w:t>
                      </w:r>
                      <w:r w:rsidRPr="00375AEB">
                        <w:rPr>
                          <w:color w:val="2F5496"/>
                        </w:rPr>
                        <w:t xml:space="preserve">остав: </w:t>
                      </w:r>
                      <w:r>
                        <w:rPr>
                          <w:color w:val="2F5496"/>
                        </w:rPr>
                        <w:t xml:space="preserve">официальные </w:t>
                      </w:r>
                      <w:r w:rsidRPr="00375AEB">
                        <w:rPr>
                          <w:color w:val="2F5496"/>
                        </w:rPr>
                        <w:t xml:space="preserve">представители природоохранных ведомств, экономического блока, </w:t>
                      </w:r>
                      <w:r>
                        <w:rPr>
                          <w:color w:val="2F5496"/>
                        </w:rPr>
                        <w:t xml:space="preserve">руководители </w:t>
                      </w:r>
                      <w:r w:rsidRPr="00375AEB">
                        <w:rPr>
                          <w:color w:val="2F5496"/>
                        </w:rPr>
                        <w:t>Секретариат</w:t>
                      </w:r>
                      <w:r>
                        <w:rPr>
                          <w:color w:val="2F5496"/>
                        </w:rPr>
                        <w:t>а</w:t>
                      </w:r>
                      <w:r w:rsidRPr="00375AEB">
                        <w:rPr>
                          <w:color w:val="2F5496"/>
                        </w:rPr>
                        <w:t xml:space="preserve"> МКУР, НИЦ М</w:t>
                      </w:r>
                      <w:r>
                        <w:rPr>
                          <w:color w:val="2F5496"/>
                        </w:rPr>
                        <w:t>КУР и его филиалов/отделений</w:t>
                      </w:r>
                      <w:r w:rsidRPr="00375AEB">
                        <w:rPr>
                          <w:color w:val="2F5496"/>
                        </w:rPr>
                        <w:t xml:space="preserve"> в странах ЦА,</w:t>
                      </w:r>
                      <w:r>
                        <w:rPr>
                          <w:color w:val="2F5496"/>
                        </w:rPr>
                        <w:t xml:space="preserve"> региональных центров при МКУР, 1 –уполномоченный </w:t>
                      </w:r>
                      <w:r w:rsidRPr="00375AEB">
                        <w:rPr>
                          <w:color w:val="2F5496"/>
                        </w:rPr>
                        <w:t xml:space="preserve">представитель НПО от стран ЦА, </w:t>
                      </w:r>
                      <w:r>
                        <w:rPr>
                          <w:color w:val="2F5496"/>
                        </w:rPr>
                        <w:t xml:space="preserve">международные и региональные </w:t>
                      </w:r>
                      <w:r w:rsidRPr="00375AEB">
                        <w:rPr>
                          <w:color w:val="2F5496"/>
                        </w:rPr>
                        <w:t>партнёры по развитию)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2194CB" wp14:editId="1956125B">
                <wp:simplePos x="0" y="0"/>
                <wp:positionH relativeFrom="column">
                  <wp:posOffset>2577465</wp:posOffset>
                </wp:positionH>
                <wp:positionV relativeFrom="paragraph">
                  <wp:posOffset>102235</wp:posOffset>
                </wp:positionV>
                <wp:extent cx="512445" cy="4690745"/>
                <wp:effectExtent l="19050" t="6350" r="20955" b="27305"/>
                <wp:wrapTight wrapText="bothSides">
                  <wp:wrapPolygon edited="0">
                    <wp:start x="4390" y="-44"/>
                    <wp:lineTo x="4390" y="20328"/>
                    <wp:lineTo x="-401" y="20372"/>
                    <wp:lineTo x="-401" y="20416"/>
                    <wp:lineTo x="9609" y="21556"/>
                    <wp:lineTo x="11590" y="21556"/>
                    <wp:lineTo x="21600" y="20460"/>
                    <wp:lineTo x="21600" y="20372"/>
                    <wp:lineTo x="16809" y="20328"/>
                    <wp:lineTo x="16809" y="-44"/>
                    <wp:lineTo x="4390" y="-44"/>
                  </wp:wrapPolygon>
                </wp:wrapTight>
                <wp:docPr id="12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690745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С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С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80358A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80358A" w:rsidRPr="000942CF" w:rsidRDefault="0080358A" w:rsidP="00073DCC">
                            <w:pPr>
                              <w:spacing w:before="240" w:after="0"/>
                              <w:jc w:val="both"/>
                              <w:rPr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0942CF">
                              <w:rPr>
                                <w:color w:val="1F3864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194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7" type="#_x0000_t67" style="position:absolute;left:0;text-align:left;margin-left:202.95pt;margin-top:8.05pt;width:40.35pt;height:369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" adj="20420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С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О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Т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Р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У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Д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Н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И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Ч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Е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С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Т</w:t>
                      </w:r>
                    </w:p>
                    <w:p w:rsidR="0080358A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В</w:t>
                      </w:r>
                    </w:p>
                    <w:p w:rsidR="0080358A" w:rsidRPr="000942CF" w:rsidRDefault="0080358A" w:rsidP="00073DCC">
                      <w:pPr>
                        <w:spacing w:before="240" w:after="0"/>
                        <w:jc w:val="both"/>
                        <w:rPr>
                          <w:color w:val="1F3864"/>
                          <w:sz w:val="22"/>
                          <w:szCs w:val="22"/>
                        </w:rPr>
                      </w:pPr>
                      <w:r w:rsidRPr="000942CF">
                        <w:rPr>
                          <w:color w:val="1F3864"/>
                          <w:sz w:val="22"/>
                          <w:szCs w:val="22"/>
                        </w:rPr>
                        <w:t>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11071F" wp14:editId="1A4AE7A3">
                <wp:simplePos x="0" y="0"/>
                <wp:positionH relativeFrom="column">
                  <wp:posOffset>4445635</wp:posOffset>
                </wp:positionH>
                <wp:positionV relativeFrom="paragraph">
                  <wp:posOffset>102235</wp:posOffset>
                </wp:positionV>
                <wp:extent cx="46355" cy="476885"/>
                <wp:effectExtent l="38100" t="38100" r="67945" b="94615"/>
                <wp:wrapNone/>
                <wp:docPr id="11" name="Двойная стрелка вверх/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476885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5598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" o:spid="_x0000_s1026" type="#_x0000_t70" style="position:absolute;margin-left:350.05pt;margin-top:8.05pt;width:3.65pt;height:3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" adj=",105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149B" wp14:editId="46146795">
                <wp:simplePos x="0" y="0"/>
                <wp:positionH relativeFrom="column">
                  <wp:posOffset>1285240</wp:posOffset>
                </wp:positionH>
                <wp:positionV relativeFrom="paragraph">
                  <wp:posOffset>102870</wp:posOffset>
                </wp:positionV>
                <wp:extent cx="45720" cy="417195"/>
                <wp:effectExtent l="22225" t="16510" r="17780" b="23495"/>
                <wp:wrapNone/>
                <wp:docPr id="10" name="Двойная стрелка вверх/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417195"/>
                        </a:xfrm>
                        <a:prstGeom prst="upDownArrow">
                          <a:avLst>
                            <a:gd name="adj1" fmla="val 50000"/>
                            <a:gd name="adj2" fmla="val 49976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5BCA" id="Двойная стрелка вверх/вниз 36" o:spid="_x0000_s1026" type="#_x0000_t70" style="position:absolute;margin-left:101.2pt;margin-top:8.1pt;width:3.6pt;height:32.8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" adj=",1183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177800</wp:posOffset>
                </wp:positionV>
                <wp:extent cx="2250440" cy="1612900"/>
                <wp:effectExtent l="8890" t="10160" r="7620" b="24765"/>
                <wp:wrapNone/>
                <wp:docPr id="9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61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0942CF" w:rsidRDefault="0080358A" w:rsidP="005F5D5B">
                            <w:pPr>
                              <w:spacing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942CF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НИЦ МКУР </w:t>
                            </w:r>
                          </w:p>
                          <w:p w:rsidR="0080358A" w:rsidRPr="000942CF" w:rsidRDefault="0080358A" w:rsidP="004D167E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1F3864"/>
                              </w:rPr>
                            </w:pPr>
                            <w:r w:rsidRPr="000942CF">
                              <w:rPr>
                                <w:b/>
                                <w:color w:val="1F3864"/>
                              </w:rPr>
                              <w:t>и его филиалы/отделения</w:t>
                            </w:r>
                          </w:p>
                          <w:p w:rsidR="0080358A" w:rsidRPr="000942CF" w:rsidRDefault="0080358A" w:rsidP="004D167E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942CF">
                              <w:rPr>
                                <w:b/>
                                <w:color w:val="1F3864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1F3864"/>
                              </w:rPr>
                              <w:t xml:space="preserve"> </w:t>
                            </w:r>
                            <w:r w:rsidRPr="000942CF">
                              <w:rPr>
                                <w:b/>
                                <w:color w:val="1F3864"/>
                              </w:rPr>
                              <w:t>странах ЦА</w:t>
                            </w:r>
                          </w:p>
                          <w:p w:rsidR="0080358A" w:rsidRPr="00375AEB" w:rsidRDefault="0080358A" w:rsidP="005F5D5B">
                            <w:pPr>
                              <w:spacing w:after="0"/>
                              <w:jc w:val="center"/>
                              <w:rPr>
                                <w:color w:val="2F5496"/>
                                <w:sz w:val="23"/>
                                <w:szCs w:val="23"/>
                              </w:rPr>
                            </w:pPr>
                            <w:r w:rsidRPr="00375AEB">
                              <w:rPr>
                                <w:color w:val="2F5496"/>
                              </w:rPr>
                              <w:t>(</w:t>
                            </w:r>
                            <w:r w:rsidRPr="00375AEB">
                              <w:rPr>
                                <w:color w:val="2F5496"/>
                                <w:sz w:val="23"/>
                                <w:szCs w:val="23"/>
                              </w:rPr>
                              <w:t xml:space="preserve">орган </w:t>
                            </w:r>
                            <w:r>
                              <w:rPr>
                                <w:color w:val="2F5496"/>
                                <w:sz w:val="23"/>
                                <w:szCs w:val="23"/>
                              </w:rPr>
                              <w:t xml:space="preserve">по подготовке </w:t>
                            </w:r>
                            <w:r w:rsidRPr="00375AEB">
                              <w:rPr>
                                <w:color w:val="2F5496"/>
                                <w:sz w:val="23"/>
                                <w:szCs w:val="23"/>
                              </w:rPr>
                              <w:t>проектов и программ совместно с национальными и международными институтами)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269.65pt;margin-top:14pt;width:177.2pt;height:1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0358A" w:rsidRPr="000942CF" w:rsidRDefault="0080358A" w:rsidP="005F5D5B">
                      <w:pPr>
                        <w:spacing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0942CF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НИЦ МКУР </w:t>
                      </w:r>
                    </w:p>
                    <w:p w:rsidR="0080358A" w:rsidRPr="000942CF" w:rsidRDefault="0080358A" w:rsidP="004D167E">
                      <w:pPr>
                        <w:spacing w:before="0" w:after="0"/>
                        <w:jc w:val="center"/>
                        <w:rPr>
                          <w:b/>
                          <w:color w:val="1F3864"/>
                        </w:rPr>
                      </w:pPr>
                      <w:r w:rsidRPr="000942CF">
                        <w:rPr>
                          <w:b/>
                          <w:color w:val="1F3864"/>
                        </w:rPr>
                        <w:t>и его филиалы/отделения</w:t>
                      </w:r>
                    </w:p>
                    <w:p w:rsidR="0080358A" w:rsidRPr="000942CF" w:rsidRDefault="0080358A" w:rsidP="004D167E">
                      <w:pPr>
                        <w:spacing w:before="0"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0942CF">
                        <w:rPr>
                          <w:b/>
                          <w:color w:val="1F3864"/>
                        </w:rPr>
                        <w:t>в</w:t>
                      </w:r>
                      <w:r>
                        <w:rPr>
                          <w:b/>
                          <w:color w:val="1F3864"/>
                        </w:rPr>
                        <w:t xml:space="preserve"> </w:t>
                      </w:r>
                      <w:r w:rsidRPr="000942CF">
                        <w:rPr>
                          <w:b/>
                          <w:color w:val="1F3864"/>
                        </w:rPr>
                        <w:t>странах ЦА</w:t>
                      </w:r>
                    </w:p>
                    <w:p w:rsidR="0080358A" w:rsidRPr="00375AEB" w:rsidRDefault="0080358A" w:rsidP="005F5D5B">
                      <w:pPr>
                        <w:spacing w:after="0"/>
                        <w:jc w:val="center"/>
                        <w:rPr>
                          <w:color w:val="2F5496"/>
                          <w:sz w:val="23"/>
                          <w:szCs w:val="23"/>
                        </w:rPr>
                      </w:pPr>
                      <w:r w:rsidRPr="00375AEB">
                        <w:rPr>
                          <w:color w:val="2F5496"/>
                        </w:rPr>
                        <w:t>(</w:t>
                      </w:r>
                      <w:r w:rsidRPr="00375AEB">
                        <w:rPr>
                          <w:color w:val="2F5496"/>
                          <w:sz w:val="23"/>
                          <w:szCs w:val="23"/>
                        </w:rPr>
                        <w:t xml:space="preserve">орган </w:t>
                      </w:r>
                      <w:r>
                        <w:rPr>
                          <w:color w:val="2F5496"/>
                          <w:sz w:val="23"/>
                          <w:szCs w:val="23"/>
                        </w:rPr>
                        <w:t xml:space="preserve">по подготовке </w:t>
                      </w:r>
                      <w:r w:rsidRPr="00375AEB">
                        <w:rPr>
                          <w:color w:val="2F5496"/>
                          <w:sz w:val="23"/>
                          <w:szCs w:val="23"/>
                        </w:rPr>
                        <w:t>проектов и программ совместно с национальными и международными институтами)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131445</wp:posOffset>
                </wp:positionV>
                <wp:extent cx="2100580" cy="1428750"/>
                <wp:effectExtent l="6350" t="11430" r="7620" b="26670"/>
                <wp:wrapNone/>
                <wp:docPr id="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428750"/>
                        </a:xfrm>
                        <a:prstGeom prst="roundRect">
                          <a:avLst>
                            <a:gd name="adj" fmla="val 14991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0942CF" w:rsidRDefault="0080358A" w:rsidP="005F5D5B">
                            <w:pPr>
                              <w:spacing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942CF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Секретариат МКУР</w:t>
                            </w:r>
                          </w:p>
                          <w:p w:rsidR="0080358A" w:rsidRPr="00375AEB" w:rsidRDefault="0080358A" w:rsidP="004D167E">
                            <w:pPr>
                              <w:spacing w:after="0"/>
                              <w:jc w:val="both"/>
                              <w:rPr>
                                <w:color w:val="2F5496"/>
                              </w:rPr>
                            </w:pPr>
                            <w:r w:rsidRPr="004D167E">
                              <w:rPr>
                                <w:color w:val="2F5496"/>
                              </w:rPr>
                              <w:t>(</w:t>
                            </w:r>
                            <w:r>
                              <w:rPr>
                                <w:color w:val="2F5496"/>
                              </w:rPr>
                              <w:t xml:space="preserve">орган </w:t>
                            </w:r>
                            <w:r w:rsidRPr="004D167E">
                              <w:rPr>
                                <w:color w:val="2F5496"/>
                              </w:rPr>
                              <w:t xml:space="preserve">с </w:t>
                            </w:r>
                            <w:r>
                              <w:rPr>
                                <w:color w:val="2F5496"/>
                              </w:rPr>
                              <w:t>исполнением</w:t>
                            </w:r>
                            <w:r w:rsidRPr="004D167E">
                              <w:rPr>
                                <w:color w:val="2F5496"/>
                              </w:rPr>
                              <w:t xml:space="preserve"> функций секретариата РПООС для УР ЦА и ведения </w:t>
                            </w:r>
                            <w:r w:rsidRPr="00375AEB">
                              <w:rPr>
                                <w:color w:val="2F5496"/>
                              </w:rPr>
                              <w:t>мониторинг</w:t>
                            </w:r>
                            <w:r>
                              <w:rPr>
                                <w:color w:val="2F5496"/>
                              </w:rPr>
                              <w:t>а</w:t>
                            </w:r>
                            <w:r w:rsidRPr="00375AEB">
                              <w:rPr>
                                <w:color w:val="2F5496"/>
                              </w:rPr>
                              <w:t xml:space="preserve"> исполнения РПООС для УР</w:t>
                            </w:r>
                            <w:r>
                              <w:rPr>
                                <w:color w:val="2F5496"/>
                              </w:rPr>
                              <w:t xml:space="preserve"> </w:t>
                            </w:r>
                            <w:r w:rsidRPr="00375AEB">
                              <w:rPr>
                                <w:color w:val="2F5496"/>
                              </w:rPr>
                              <w:t>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15.95pt;margin-top:10.35pt;width:165.4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0358A" w:rsidRPr="000942CF" w:rsidRDefault="0080358A" w:rsidP="005F5D5B">
                      <w:pPr>
                        <w:spacing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0942CF">
                        <w:rPr>
                          <w:b/>
                          <w:color w:val="1F3864"/>
                          <w:sz w:val="28"/>
                          <w:szCs w:val="28"/>
                        </w:rPr>
                        <w:t>Секретариат МКУР</w:t>
                      </w:r>
                    </w:p>
                    <w:p w:rsidR="0080358A" w:rsidRPr="00375AEB" w:rsidRDefault="0080358A" w:rsidP="004D167E">
                      <w:pPr>
                        <w:spacing w:after="0"/>
                        <w:jc w:val="both"/>
                        <w:rPr>
                          <w:color w:val="2F5496"/>
                        </w:rPr>
                      </w:pPr>
                      <w:r w:rsidRPr="004D167E">
                        <w:rPr>
                          <w:color w:val="2F5496"/>
                        </w:rPr>
                        <w:t>(</w:t>
                      </w:r>
                      <w:r>
                        <w:rPr>
                          <w:color w:val="2F5496"/>
                        </w:rPr>
                        <w:t xml:space="preserve">орган </w:t>
                      </w:r>
                      <w:r w:rsidRPr="004D167E">
                        <w:rPr>
                          <w:color w:val="2F5496"/>
                        </w:rPr>
                        <w:t xml:space="preserve">с </w:t>
                      </w:r>
                      <w:r>
                        <w:rPr>
                          <w:color w:val="2F5496"/>
                        </w:rPr>
                        <w:t>исполнением</w:t>
                      </w:r>
                      <w:r w:rsidRPr="004D167E">
                        <w:rPr>
                          <w:color w:val="2F5496"/>
                        </w:rPr>
                        <w:t xml:space="preserve"> функций секретариата РПООС для УР ЦА и ведения </w:t>
                      </w:r>
                      <w:r w:rsidRPr="00375AEB">
                        <w:rPr>
                          <w:color w:val="2F5496"/>
                        </w:rPr>
                        <w:t>мониторинг</w:t>
                      </w:r>
                      <w:r>
                        <w:rPr>
                          <w:color w:val="2F5496"/>
                        </w:rPr>
                        <w:t>а</w:t>
                      </w:r>
                      <w:r w:rsidRPr="00375AEB">
                        <w:rPr>
                          <w:color w:val="2F5496"/>
                        </w:rPr>
                        <w:t xml:space="preserve"> исполнения РПООС для УР</w:t>
                      </w:r>
                      <w:r>
                        <w:rPr>
                          <w:color w:val="2F5496"/>
                        </w:rPr>
                        <w:t xml:space="preserve"> </w:t>
                      </w:r>
                      <w:r w:rsidRPr="00375AEB">
                        <w:rPr>
                          <w:color w:val="2F5496"/>
                        </w:rPr>
                        <w:t>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6B2" w:rsidRDefault="004C46B2" w:rsidP="005F5D5B">
      <w:pPr>
        <w:pStyle w:val="a7"/>
        <w:tabs>
          <w:tab w:val="left" w:pos="5773"/>
        </w:tabs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lang w:eastAsia="ru-RU"/>
        </w:rPr>
        <w:tab/>
      </w: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140970</wp:posOffset>
                </wp:positionV>
                <wp:extent cx="403860" cy="99695"/>
                <wp:effectExtent l="19685" t="25400" r="5080" b="27305"/>
                <wp:wrapNone/>
                <wp:docPr id="7" name="Стрелка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99695"/>
                        </a:xfrm>
                        <a:prstGeom prst="leftArrow">
                          <a:avLst>
                            <a:gd name="adj1" fmla="val 50000"/>
                            <a:gd name="adj2" fmla="val 42254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EF30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181.25pt;margin-top:11.1pt;width:31.8pt;height: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" adj="2253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142240</wp:posOffset>
                </wp:positionV>
                <wp:extent cx="457200" cy="109220"/>
                <wp:effectExtent l="6985" t="17145" r="12065" b="26035"/>
                <wp:wrapNone/>
                <wp:docPr id="6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220"/>
                        </a:xfrm>
                        <a:prstGeom prst="rightArrow">
                          <a:avLst>
                            <a:gd name="adj1" fmla="val 50000"/>
                            <a:gd name="adj2" fmla="val 50058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E64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34.25pt;margin-top:11.2pt;width:36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" adj="19017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85090</wp:posOffset>
                </wp:positionV>
                <wp:extent cx="1219200" cy="466725"/>
                <wp:effectExtent l="6985" t="8255" r="12065" b="20320"/>
                <wp:wrapNone/>
                <wp:docPr id="5" name="Блок-схема: докумен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1E1390" w:rsidRDefault="0080358A" w:rsidP="005F5D5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Проекты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4" o:spid="_x0000_s1030" type="#_x0000_t114" style="position:absolute;left:0;text-align:left;margin-left:297.25pt;margin-top:6.7pt;width:9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80358A" w:rsidRPr="001E1390" w:rsidRDefault="0080358A" w:rsidP="005F5D5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Проекты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38100</wp:posOffset>
                </wp:positionV>
                <wp:extent cx="759460" cy="45720"/>
                <wp:effectExtent l="0" t="19050" r="40640" b="30480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8216" id="Стрелка вправо 27" o:spid="_x0000_s1026" type="#_x0000_t13" style="position:absolute;margin-left:234.2pt;margin-top:3pt;width:59.8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" adj="20950" fillcolor="#5b9bd5" strokecolor="#41719c" strokeweight="1pt">
                <v:path arrowok="t"/>
              </v:shape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221615</wp:posOffset>
                </wp:positionV>
                <wp:extent cx="1123950" cy="466725"/>
                <wp:effectExtent l="10795" t="13335" r="8255" b="24765"/>
                <wp:wrapNone/>
                <wp:docPr id="4" name="Блок-схема: докумен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1E1390" w:rsidRDefault="0080358A" w:rsidP="005F5D5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" o:spid="_x0000_s1031" type="#_x0000_t114" style="position:absolute;left:0;text-align:left;margin-left:297.55pt;margin-top:17.45pt;width:88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80358A" w:rsidRPr="001E1390" w:rsidRDefault="0080358A" w:rsidP="005F5D5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177165</wp:posOffset>
                </wp:positionV>
                <wp:extent cx="759460" cy="45720"/>
                <wp:effectExtent l="0" t="19050" r="40640" b="30480"/>
                <wp:wrapNone/>
                <wp:docPr id="3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88D4" id="Стрелка вправо 2" o:spid="_x0000_s1026" type="#_x0000_t13" style="position:absolute;margin-left:234.55pt;margin-top:13.95pt;width:59.8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" adj="20950" fillcolor="#5b9bd5" strokecolor="#41719c" strokeweight="1pt">
                <v:path arrowok="t"/>
              </v:shape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206375</wp:posOffset>
                </wp:positionV>
                <wp:extent cx="765810" cy="45720"/>
                <wp:effectExtent l="0" t="19050" r="34290" b="30480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E250" id="Стрелка вправо 31" o:spid="_x0000_s1026" type="#_x0000_t13" style="position:absolute;margin-left:233.95pt;margin-top:16.25pt;width:60.3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" adj="20955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41275</wp:posOffset>
                </wp:positionV>
                <wp:extent cx="1270000" cy="622300"/>
                <wp:effectExtent l="9525" t="13335" r="6350" b="215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223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Default="0080358A" w:rsidP="005F5D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Иные совместные действия</w:t>
                            </w:r>
                          </w:p>
                          <w:p w:rsidR="0080358A" w:rsidRPr="001E1390" w:rsidRDefault="0080358A" w:rsidP="005F5D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по исполнению РПООС для УР ЦА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14" style="position:absolute;left:0;text-align:left;margin-left:297.45pt;margin-top:3.25pt;width:100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80358A" w:rsidRDefault="0080358A" w:rsidP="005F5D5B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Иные совместные действия</w:t>
                      </w:r>
                    </w:p>
                    <w:p w:rsidR="0080358A" w:rsidRPr="001E1390" w:rsidRDefault="0080358A" w:rsidP="005F5D5B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по исполнению РПООС для УР ЦА</w:t>
                      </w:r>
                    </w:p>
                  </w:txbxContent>
                </v:textbox>
              </v:shape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3227FA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108585</wp:posOffset>
                </wp:positionV>
                <wp:extent cx="3624580" cy="527050"/>
                <wp:effectExtent l="8255" t="6350" r="5715" b="28575"/>
                <wp:wrapNone/>
                <wp:docPr id="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458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358A" w:rsidRPr="000942CF" w:rsidRDefault="0080358A" w:rsidP="000A6C12">
                            <w:pPr>
                              <w:jc w:val="center"/>
                            </w:pPr>
                            <w:r w:rsidRPr="000942CF">
                              <w:t>Результат в достижении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67.85pt;margin-top:8.55pt;width:285.4pt;height:4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358A" w:rsidRPr="000942CF" w:rsidRDefault="0080358A" w:rsidP="000A6C12">
                      <w:pPr>
                        <w:jc w:val="center"/>
                      </w:pPr>
                      <w:r w:rsidRPr="000942CF">
                        <w:t>Результат в достижении поставленной цели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4C46B2" w:rsidRDefault="004C46B2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7326B8" w:rsidRDefault="007326B8" w:rsidP="003B2E28">
      <w:pPr>
        <w:pStyle w:val="a7"/>
        <w:spacing w:before="80" w:after="0"/>
        <w:ind w:left="0" w:firstLine="568"/>
        <w:contextualSpacing w:val="0"/>
        <w:jc w:val="both"/>
        <w:rPr>
          <w:lang w:eastAsia="ru-RU"/>
        </w:rPr>
      </w:pPr>
    </w:p>
    <w:p w:rsidR="007326B8" w:rsidRPr="00AD1A6C" w:rsidRDefault="007326B8" w:rsidP="007326B8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Д</w:t>
      </w:r>
      <w:r w:rsidRPr="00AD1A6C">
        <w:rPr>
          <w:lang w:eastAsia="ru-RU"/>
        </w:rPr>
        <w:t>еятельность Совет</w:t>
      </w:r>
      <w:r>
        <w:rPr>
          <w:lang w:eastAsia="ru-RU"/>
        </w:rPr>
        <w:t>а</w:t>
      </w:r>
      <w:r w:rsidRPr="00AD1A6C">
        <w:rPr>
          <w:lang w:eastAsia="ru-RU"/>
        </w:rPr>
        <w:t xml:space="preserve"> </w:t>
      </w:r>
      <w:r>
        <w:rPr>
          <w:lang w:eastAsia="ru-RU"/>
        </w:rPr>
        <w:t>по</w:t>
      </w:r>
      <w:r w:rsidRPr="00AD1A6C">
        <w:rPr>
          <w:lang w:eastAsia="ru-RU"/>
        </w:rPr>
        <w:t xml:space="preserve"> вопроса</w:t>
      </w:r>
      <w:r>
        <w:rPr>
          <w:lang w:eastAsia="ru-RU"/>
        </w:rPr>
        <w:t>м</w:t>
      </w:r>
      <w:r w:rsidRPr="00AD1A6C">
        <w:rPr>
          <w:lang w:eastAsia="ru-RU"/>
        </w:rPr>
        <w:t xml:space="preserve"> согласования приоритетов и проектном планировании с международными организациями и донорами значительно повысит эффективность работы в рамках реализации РПООС для УР ЦА. </w:t>
      </w:r>
    </w:p>
    <w:p w:rsidR="007326B8" w:rsidRPr="00AD1A6C" w:rsidRDefault="007326B8" w:rsidP="007326B8">
      <w:pPr>
        <w:spacing w:before="80" w:after="0"/>
        <w:ind w:firstLine="567"/>
        <w:jc w:val="both"/>
        <w:rPr>
          <w:lang w:eastAsia="ru-RU"/>
        </w:rPr>
      </w:pPr>
      <w:r w:rsidRPr="00AD1A6C">
        <w:rPr>
          <w:lang w:eastAsia="ru-RU"/>
        </w:rPr>
        <w:lastRenderedPageBreak/>
        <w:t xml:space="preserve">В работе Совета по особо важным вопросам исполнения РПООС для УР </w:t>
      </w:r>
      <w:r w:rsidR="007035E0">
        <w:rPr>
          <w:lang w:eastAsia="ru-RU"/>
        </w:rPr>
        <w:t xml:space="preserve">ЦА могут участвовать члены МКУР </w:t>
      </w:r>
      <w:r w:rsidRPr="00AD1A6C">
        <w:rPr>
          <w:lang w:eastAsia="ru-RU"/>
        </w:rPr>
        <w:t>стран ЦА.</w:t>
      </w:r>
    </w:p>
    <w:p w:rsidR="007326B8" w:rsidRDefault="007326B8" w:rsidP="007326B8">
      <w:pPr>
        <w:spacing w:before="80" w:after="0"/>
        <w:ind w:firstLine="567"/>
        <w:jc w:val="both"/>
        <w:rPr>
          <w:lang w:eastAsia="ru-RU"/>
        </w:rPr>
      </w:pPr>
      <w:r w:rsidRPr="00AD1A6C">
        <w:rPr>
          <w:lang w:eastAsia="ru-RU"/>
        </w:rPr>
        <w:t>Совет в рамках своей компетенции рассматривает вопросы подготовки и реализации РПООС для УР</w:t>
      </w:r>
      <w:r>
        <w:rPr>
          <w:lang w:eastAsia="ru-RU"/>
        </w:rPr>
        <w:t xml:space="preserve"> ЦА</w:t>
      </w:r>
      <w:r w:rsidRPr="00AD1A6C">
        <w:rPr>
          <w:lang w:eastAsia="ru-RU"/>
        </w:rPr>
        <w:t>,</w:t>
      </w:r>
      <w:r>
        <w:rPr>
          <w:lang w:eastAsia="ru-RU"/>
        </w:rPr>
        <w:t xml:space="preserve"> </w:t>
      </w:r>
      <w:r w:rsidRPr="00AD1A6C">
        <w:rPr>
          <w:lang w:eastAsia="ru-RU"/>
        </w:rPr>
        <w:t>исполнени</w:t>
      </w:r>
      <w:r>
        <w:rPr>
          <w:lang w:eastAsia="ru-RU"/>
        </w:rPr>
        <w:t>я</w:t>
      </w:r>
      <w:r w:rsidRPr="00AD1A6C">
        <w:rPr>
          <w:lang w:eastAsia="ru-RU"/>
        </w:rPr>
        <w:t xml:space="preserve"> решений МКУР</w:t>
      </w:r>
      <w:r>
        <w:rPr>
          <w:lang w:eastAsia="ru-RU"/>
        </w:rPr>
        <w:t>,</w:t>
      </w:r>
      <w:r w:rsidRPr="00AD1A6C">
        <w:rPr>
          <w:lang w:eastAsia="ru-RU"/>
        </w:rPr>
        <w:t xml:space="preserve"> вовлеч</w:t>
      </w:r>
      <w:r>
        <w:rPr>
          <w:lang w:eastAsia="ru-RU"/>
        </w:rPr>
        <w:t>е</w:t>
      </w:r>
      <w:r w:rsidRPr="00AD1A6C">
        <w:rPr>
          <w:lang w:eastAsia="ru-RU"/>
        </w:rPr>
        <w:t>нност</w:t>
      </w:r>
      <w:r>
        <w:rPr>
          <w:lang w:eastAsia="ru-RU"/>
        </w:rPr>
        <w:t>и</w:t>
      </w:r>
      <w:r w:rsidRPr="00AD1A6C">
        <w:rPr>
          <w:lang w:eastAsia="ru-RU"/>
        </w:rPr>
        <w:t xml:space="preserve"> заинтересованных партнёров из стран ЦА</w:t>
      </w:r>
      <w:r>
        <w:rPr>
          <w:lang w:eastAsia="ru-RU"/>
        </w:rPr>
        <w:t>,</w:t>
      </w:r>
      <w:r w:rsidRPr="00AD1A6C">
        <w:rPr>
          <w:lang w:eastAsia="ru-RU"/>
        </w:rPr>
        <w:t xml:space="preserve"> участи</w:t>
      </w:r>
      <w:r>
        <w:rPr>
          <w:lang w:eastAsia="ru-RU"/>
        </w:rPr>
        <w:t>я</w:t>
      </w:r>
      <w:r w:rsidRPr="00AD1A6C">
        <w:rPr>
          <w:lang w:eastAsia="ru-RU"/>
        </w:rPr>
        <w:t xml:space="preserve"> в них международных организаций, доноров и других заинтересованных сторон, финансирования и эффективност</w:t>
      </w:r>
      <w:r>
        <w:rPr>
          <w:lang w:eastAsia="ru-RU"/>
        </w:rPr>
        <w:t>и</w:t>
      </w:r>
      <w:r w:rsidRPr="00AD1A6C">
        <w:rPr>
          <w:lang w:eastAsia="ru-RU"/>
        </w:rPr>
        <w:t xml:space="preserve"> использования</w:t>
      </w:r>
      <w:r>
        <w:rPr>
          <w:lang w:eastAsia="ru-RU"/>
        </w:rPr>
        <w:t xml:space="preserve"> средств</w:t>
      </w:r>
      <w:r w:rsidRPr="00AD1A6C">
        <w:rPr>
          <w:lang w:eastAsia="ru-RU"/>
        </w:rPr>
        <w:t>, устойчивост</w:t>
      </w:r>
      <w:r>
        <w:rPr>
          <w:lang w:eastAsia="ru-RU"/>
        </w:rPr>
        <w:t>и</w:t>
      </w:r>
      <w:r w:rsidRPr="00AD1A6C">
        <w:rPr>
          <w:lang w:eastAsia="ru-RU"/>
        </w:rPr>
        <w:t xml:space="preserve"> проекта и другие </w:t>
      </w:r>
      <w:r>
        <w:rPr>
          <w:lang w:eastAsia="ru-RU"/>
        </w:rPr>
        <w:t>(</w:t>
      </w:r>
      <w:r w:rsidRPr="00AD1A6C">
        <w:rPr>
          <w:lang w:eastAsia="ru-RU"/>
        </w:rPr>
        <w:t>согласно формат</w:t>
      </w:r>
      <w:r>
        <w:rPr>
          <w:lang w:eastAsia="ru-RU"/>
        </w:rPr>
        <w:t>у</w:t>
      </w:r>
      <w:r w:rsidRPr="00AD1A6C">
        <w:rPr>
          <w:lang w:eastAsia="ru-RU"/>
        </w:rPr>
        <w:t xml:space="preserve"> проекта</w:t>
      </w:r>
      <w:r>
        <w:rPr>
          <w:lang w:eastAsia="ru-RU"/>
        </w:rPr>
        <w:t>)</w:t>
      </w:r>
      <w:r w:rsidRPr="00AD1A6C">
        <w:rPr>
          <w:lang w:eastAsia="ru-RU"/>
        </w:rPr>
        <w:t>.</w:t>
      </w:r>
    </w:p>
    <w:p w:rsidR="007326B8" w:rsidRDefault="007326B8" w:rsidP="007326B8">
      <w:pPr>
        <w:spacing w:before="80" w:after="0"/>
        <w:ind w:firstLine="567"/>
        <w:jc w:val="both"/>
        <w:rPr>
          <w:lang w:eastAsia="ru-RU"/>
        </w:rPr>
      </w:pPr>
    </w:p>
    <w:p w:rsidR="00FE535F" w:rsidRPr="00AD1A6C" w:rsidRDefault="00FE535F" w:rsidP="00FE535F">
      <w:pPr>
        <w:pStyle w:val="a7"/>
        <w:numPr>
          <w:ilvl w:val="0"/>
          <w:numId w:val="7"/>
        </w:numPr>
        <w:tabs>
          <w:tab w:val="left" w:pos="567"/>
        </w:tabs>
        <w:spacing w:before="240" w:after="0"/>
        <w:ind w:left="425" w:hanging="425"/>
        <w:contextualSpacing w:val="0"/>
        <w:rPr>
          <w:b/>
          <w:lang w:eastAsia="ru-RU"/>
        </w:rPr>
      </w:pPr>
      <w:r w:rsidRPr="00AD1A6C">
        <w:rPr>
          <w:b/>
          <w:lang w:eastAsia="ru-RU"/>
        </w:rPr>
        <w:t>Мониторинг и оценка реализации</w:t>
      </w:r>
    </w:p>
    <w:p w:rsidR="00FE535F" w:rsidRDefault="00FE535F" w:rsidP="00FE535F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Мониторинг и оценка </w:t>
      </w:r>
      <w:r>
        <w:rPr>
          <w:lang w:eastAsia="ru-RU"/>
        </w:rPr>
        <w:t>предусматривают</w:t>
      </w:r>
      <w:r w:rsidRPr="00E45056">
        <w:rPr>
          <w:lang w:eastAsia="ru-RU"/>
        </w:rPr>
        <w:t xml:space="preserve"> системное наблюдение за ходом</w:t>
      </w:r>
      <w:r>
        <w:rPr>
          <w:lang w:eastAsia="ru-RU"/>
        </w:rPr>
        <w:t xml:space="preserve"> и</w:t>
      </w:r>
      <w:r w:rsidRPr="00E45056">
        <w:rPr>
          <w:lang w:eastAsia="ru-RU"/>
        </w:rPr>
        <w:t xml:space="preserve"> характером реализации РПООС</w:t>
      </w:r>
      <w:r>
        <w:rPr>
          <w:lang w:eastAsia="ru-RU"/>
        </w:rPr>
        <w:t xml:space="preserve"> для</w:t>
      </w:r>
      <w:r w:rsidRPr="00E45056">
        <w:rPr>
          <w:lang w:eastAsia="ru-RU"/>
        </w:rPr>
        <w:t xml:space="preserve"> УР ЦА, </w:t>
      </w:r>
      <w:r>
        <w:rPr>
          <w:lang w:eastAsia="ru-RU"/>
        </w:rPr>
        <w:t>анализ</w:t>
      </w:r>
      <w:r w:rsidRPr="00E45056">
        <w:rPr>
          <w:lang w:eastAsia="ru-RU"/>
        </w:rPr>
        <w:t xml:space="preserve"> поставленных задач и корректировку принимаемых решений на всех</w:t>
      </w:r>
      <w:r>
        <w:rPr>
          <w:lang w:eastAsia="ru-RU"/>
        </w:rPr>
        <w:t xml:space="preserve"> её </w:t>
      </w:r>
      <w:r w:rsidRPr="00E45056">
        <w:rPr>
          <w:lang w:eastAsia="ru-RU"/>
        </w:rPr>
        <w:t xml:space="preserve">этапах. </w:t>
      </w:r>
    </w:p>
    <w:p w:rsidR="00FE535F" w:rsidRPr="007B0C07" w:rsidRDefault="00FE535F" w:rsidP="00FE535F">
      <w:pPr>
        <w:spacing w:before="80" w:after="0"/>
        <w:ind w:firstLine="567"/>
        <w:jc w:val="both"/>
        <w:rPr>
          <w:b/>
          <w:lang w:eastAsia="ru-RU"/>
        </w:rPr>
      </w:pPr>
      <w:r>
        <w:rPr>
          <w:lang w:eastAsia="ru-RU"/>
        </w:rPr>
        <w:t>М</w:t>
      </w:r>
      <w:r w:rsidRPr="00C63852">
        <w:rPr>
          <w:lang w:eastAsia="ru-RU"/>
        </w:rPr>
        <w:t xml:space="preserve">ониторинг и оценка РПООС для УР ЦА </w:t>
      </w:r>
      <w:r>
        <w:rPr>
          <w:lang w:eastAsia="ru-RU"/>
        </w:rPr>
        <w:t>базиру</w:t>
      </w:r>
      <w:r w:rsidRPr="00C63852">
        <w:rPr>
          <w:lang w:eastAsia="ru-RU"/>
        </w:rPr>
        <w:t>ются на институциональных и орган</w:t>
      </w:r>
      <w:r>
        <w:rPr>
          <w:lang w:eastAsia="ru-RU"/>
        </w:rPr>
        <w:t>изационных возможностях региона, использовании</w:t>
      </w:r>
      <w:r w:rsidRPr="00C63852">
        <w:rPr>
          <w:lang w:eastAsia="ru-RU"/>
        </w:rPr>
        <w:t xml:space="preserve"> потенциала региональных организаций и национальных структур</w:t>
      </w:r>
      <w:r>
        <w:rPr>
          <w:lang w:eastAsia="ru-RU"/>
        </w:rPr>
        <w:t xml:space="preserve">. Это такие </w:t>
      </w:r>
      <w:r w:rsidRPr="00C63852">
        <w:rPr>
          <w:lang w:eastAsia="ru-RU"/>
        </w:rPr>
        <w:t>региональные площадки</w:t>
      </w:r>
      <w:r>
        <w:rPr>
          <w:lang w:eastAsia="ru-RU"/>
        </w:rPr>
        <w:t xml:space="preserve"> для диалога,</w:t>
      </w:r>
      <w:r w:rsidRPr="00C63852">
        <w:rPr>
          <w:lang w:eastAsia="ru-RU"/>
        </w:rPr>
        <w:t xml:space="preserve"> </w:t>
      </w:r>
      <w:r>
        <w:rPr>
          <w:lang w:eastAsia="ru-RU"/>
        </w:rPr>
        <w:t>как</w:t>
      </w:r>
      <w:r w:rsidRPr="00C63852">
        <w:rPr>
          <w:lang w:eastAsia="ru-RU"/>
        </w:rPr>
        <w:t xml:space="preserve"> Центрально</w:t>
      </w:r>
      <w:r>
        <w:rPr>
          <w:lang w:eastAsia="ru-RU"/>
        </w:rPr>
        <w:t>а</w:t>
      </w:r>
      <w:r w:rsidRPr="00C63852">
        <w:rPr>
          <w:lang w:eastAsia="ru-RU"/>
        </w:rPr>
        <w:t xml:space="preserve">зиатский </w:t>
      </w:r>
      <w:r>
        <w:rPr>
          <w:lang w:eastAsia="ru-RU"/>
        </w:rPr>
        <w:t>м</w:t>
      </w:r>
      <w:r w:rsidRPr="00C63852">
        <w:rPr>
          <w:lang w:eastAsia="ru-RU"/>
        </w:rPr>
        <w:t xml:space="preserve">еждународный </w:t>
      </w:r>
      <w:r>
        <w:rPr>
          <w:lang w:eastAsia="ru-RU"/>
        </w:rPr>
        <w:t>э</w:t>
      </w:r>
      <w:r w:rsidRPr="00C63852">
        <w:rPr>
          <w:lang w:eastAsia="ru-RU"/>
        </w:rPr>
        <w:t xml:space="preserve">кологический </w:t>
      </w:r>
      <w:r>
        <w:rPr>
          <w:lang w:eastAsia="ru-RU"/>
        </w:rPr>
        <w:t>ф</w:t>
      </w:r>
      <w:r w:rsidRPr="00C63852">
        <w:rPr>
          <w:lang w:eastAsia="ru-RU"/>
        </w:rPr>
        <w:t xml:space="preserve">орум, Центральноазиатская </w:t>
      </w:r>
      <w:r>
        <w:rPr>
          <w:lang w:eastAsia="ru-RU"/>
        </w:rPr>
        <w:t>к</w:t>
      </w:r>
      <w:r w:rsidRPr="00C63852">
        <w:rPr>
          <w:lang w:eastAsia="ru-RU"/>
        </w:rPr>
        <w:t xml:space="preserve">онференция по </w:t>
      </w:r>
      <w:r>
        <w:rPr>
          <w:lang w:eastAsia="ru-RU"/>
        </w:rPr>
        <w:t>и</w:t>
      </w:r>
      <w:r w:rsidRPr="00C63852">
        <w:rPr>
          <w:lang w:eastAsia="ru-RU"/>
        </w:rPr>
        <w:t xml:space="preserve">зменению </w:t>
      </w:r>
      <w:r>
        <w:rPr>
          <w:lang w:eastAsia="ru-RU"/>
        </w:rPr>
        <w:t>климата,</w:t>
      </w:r>
      <w:r w:rsidRPr="00C63852">
        <w:rPr>
          <w:lang w:eastAsia="ru-RU"/>
        </w:rPr>
        <w:t xml:space="preserve"> межсекторальные рабочие группы и др.</w:t>
      </w:r>
    </w:p>
    <w:p w:rsidR="00FE535F" w:rsidRDefault="00FE535F" w:rsidP="00FE535F">
      <w:pPr>
        <w:spacing w:before="80" w:after="0"/>
        <w:ind w:firstLine="567"/>
        <w:jc w:val="both"/>
        <w:rPr>
          <w:lang w:eastAsia="ru-RU"/>
        </w:rPr>
      </w:pPr>
      <w:r w:rsidRPr="00C63852">
        <w:rPr>
          <w:lang w:eastAsia="ru-RU"/>
        </w:rPr>
        <w:t xml:space="preserve">Для </w:t>
      </w:r>
      <w:r>
        <w:rPr>
          <w:lang w:eastAsia="ru-RU"/>
        </w:rPr>
        <w:t>определения успешности</w:t>
      </w:r>
      <w:r w:rsidRPr="00C63852">
        <w:rPr>
          <w:lang w:eastAsia="ru-RU"/>
        </w:rPr>
        <w:t xml:space="preserve"> реализации РПООС УР ЦА периодически будут готовит</w:t>
      </w:r>
      <w:r>
        <w:rPr>
          <w:lang w:eastAsia="ru-RU"/>
        </w:rPr>
        <w:t>ь</w:t>
      </w:r>
      <w:r w:rsidRPr="00C63852">
        <w:rPr>
          <w:lang w:eastAsia="ru-RU"/>
        </w:rPr>
        <w:t>ся региональные оценочные доклады</w:t>
      </w:r>
      <w:r>
        <w:rPr>
          <w:lang w:eastAsia="ru-RU"/>
        </w:rPr>
        <w:t xml:space="preserve"> на</w:t>
      </w:r>
      <w:r w:rsidRPr="00C63852">
        <w:rPr>
          <w:lang w:eastAsia="ru-RU"/>
        </w:rPr>
        <w:t xml:space="preserve"> основ</w:t>
      </w:r>
      <w:r>
        <w:rPr>
          <w:lang w:eastAsia="ru-RU"/>
        </w:rPr>
        <w:t>е использования</w:t>
      </w:r>
      <w:r w:rsidRPr="00C63852">
        <w:rPr>
          <w:lang w:eastAsia="ru-RU"/>
        </w:rPr>
        <w:t xml:space="preserve"> индикатор</w:t>
      </w:r>
      <w:r>
        <w:rPr>
          <w:lang w:eastAsia="ru-RU"/>
        </w:rPr>
        <w:t>ов</w:t>
      </w:r>
      <w:r w:rsidRPr="00C63852">
        <w:rPr>
          <w:lang w:eastAsia="ru-RU"/>
        </w:rPr>
        <w:t xml:space="preserve"> ЦУР, национальных отч</w:t>
      </w:r>
      <w:r>
        <w:rPr>
          <w:lang w:eastAsia="ru-RU"/>
        </w:rPr>
        <w:t>ё</w:t>
      </w:r>
      <w:r w:rsidRPr="00C63852">
        <w:rPr>
          <w:lang w:eastAsia="ru-RU"/>
        </w:rPr>
        <w:t xml:space="preserve">тов, </w:t>
      </w:r>
      <w:r>
        <w:rPr>
          <w:lang w:eastAsia="ru-RU"/>
        </w:rPr>
        <w:t xml:space="preserve">результатов </w:t>
      </w:r>
      <w:r w:rsidRPr="00C63852">
        <w:rPr>
          <w:lang w:eastAsia="ru-RU"/>
        </w:rPr>
        <w:t xml:space="preserve">экспертных оценок представителей НПО и доноров, материалов и рекомендаций региональных организаций. </w:t>
      </w:r>
    </w:p>
    <w:p w:rsidR="00FE535F" w:rsidRDefault="00FE535F" w:rsidP="00FE535F">
      <w:pPr>
        <w:spacing w:before="80" w:after="0"/>
        <w:ind w:firstLine="567"/>
        <w:jc w:val="both"/>
        <w:rPr>
          <w:lang w:eastAsia="ru-RU"/>
        </w:rPr>
      </w:pPr>
      <w:r w:rsidRPr="000066EF">
        <w:rPr>
          <w:lang w:eastAsia="ru-RU"/>
        </w:rPr>
        <w:t xml:space="preserve">Секретариат МКУР </w:t>
      </w:r>
      <w:r>
        <w:rPr>
          <w:lang w:eastAsia="ru-RU"/>
        </w:rPr>
        <w:t xml:space="preserve">координирует </w:t>
      </w:r>
      <w:r w:rsidRPr="000066EF">
        <w:rPr>
          <w:lang w:eastAsia="ru-RU"/>
        </w:rPr>
        <w:t xml:space="preserve">процесс подготовки оценочных докладов </w:t>
      </w:r>
      <w:r w:rsidRPr="00FE535F">
        <w:rPr>
          <w:lang w:eastAsia="ru-RU"/>
        </w:rPr>
        <w:t>о ходе ее реализации</w:t>
      </w:r>
      <w:r>
        <w:rPr>
          <w:lang w:eastAsia="ru-RU"/>
        </w:rPr>
        <w:t xml:space="preserve"> и при технической поддержке ЮНЕП, других партнёров по развитию, осуществляет </w:t>
      </w:r>
      <w:r w:rsidRPr="000066EF">
        <w:rPr>
          <w:lang w:eastAsia="ru-RU"/>
        </w:rPr>
        <w:t>мониторинг исполнения РПООС для УР ЦА</w:t>
      </w:r>
      <w:r>
        <w:rPr>
          <w:lang w:eastAsia="ru-RU"/>
        </w:rPr>
        <w:t>.</w:t>
      </w:r>
    </w:p>
    <w:p w:rsidR="00FE535F" w:rsidRPr="000066EF" w:rsidRDefault="00FE535F" w:rsidP="00FE535F">
      <w:pPr>
        <w:spacing w:before="80" w:after="0"/>
        <w:ind w:firstLine="567"/>
        <w:jc w:val="both"/>
        <w:rPr>
          <w:lang w:eastAsia="ru-RU"/>
        </w:rPr>
      </w:pPr>
      <w:r w:rsidRPr="000066EF">
        <w:rPr>
          <w:lang w:eastAsia="ru-RU"/>
        </w:rPr>
        <w:t>НИЦ МКУР гот</w:t>
      </w:r>
      <w:r>
        <w:rPr>
          <w:lang w:eastAsia="ru-RU"/>
        </w:rPr>
        <w:t>овит</w:t>
      </w:r>
      <w:r w:rsidRPr="000066EF">
        <w:rPr>
          <w:lang w:eastAsia="ru-RU"/>
        </w:rPr>
        <w:t xml:space="preserve"> информационны</w:t>
      </w:r>
      <w:r>
        <w:rPr>
          <w:lang w:eastAsia="ru-RU"/>
        </w:rPr>
        <w:t>й</w:t>
      </w:r>
      <w:r w:rsidRPr="000066EF">
        <w:rPr>
          <w:lang w:eastAsia="ru-RU"/>
        </w:rPr>
        <w:t xml:space="preserve"> и справочны</w:t>
      </w:r>
      <w:r>
        <w:rPr>
          <w:lang w:eastAsia="ru-RU"/>
        </w:rPr>
        <w:t>й</w:t>
      </w:r>
      <w:r w:rsidRPr="000066EF">
        <w:rPr>
          <w:lang w:eastAsia="ru-RU"/>
        </w:rPr>
        <w:t xml:space="preserve"> материал о реализации проектов в рамках РПООС для УР ЦА и представляет </w:t>
      </w:r>
      <w:r>
        <w:rPr>
          <w:lang w:eastAsia="ru-RU"/>
        </w:rPr>
        <w:t>его</w:t>
      </w:r>
      <w:r w:rsidRPr="000066EF">
        <w:rPr>
          <w:lang w:eastAsia="ru-RU"/>
        </w:rPr>
        <w:t xml:space="preserve"> в Секретариат МКУР для обобщения.</w:t>
      </w:r>
    </w:p>
    <w:p w:rsidR="00FE535F" w:rsidRDefault="00FE535F" w:rsidP="007326B8">
      <w:pPr>
        <w:spacing w:before="80" w:after="0"/>
        <w:ind w:firstLine="567"/>
        <w:jc w:val="both"/>
        <w:rPr>
          <w:lang w:eastAsia="ru-RU"/>
        </w:rPr>
      </w:pPr>
      <w:r>
        <w:rPr>
          <w:lang w:eastAsia="ru-RU"/>
        </w:rPr>
        <w:t>Ф</w:t>
      </w:r>
      <w:r w:rsidRPr="000066EF">
        <w:rPr>
          <w:lang w:eastAsia="ru-RU"/>
        </w:rPr>
        <w:t xml:space="preserve">ункции по координации действий стран в реализации </w:t>
      </w:r>
      <w:r w:rsidR="007326B8" w:rsidRPr="000066EF">
        <w:rPr>
          <w:lang w:eastAsia="ru-RU"/>
        </w:rPr>
        <w:t xml:space="preserve">проектов </w:t>
      </w:r>
      <w:r w:rsidR="007326B8">
        <w:rPr>
          <w:lang w:eastAsia="ru-RU"/>
        </w:rPr>
        <w:t>РПООС</w:t>
      </w:r>
      <w:r w:rsidRPr="000066EF">
        <w:rPr>
          <w:lang w:eastAsia="ru-RU"/>
        </w:rPr>
        <w:t xml:space="preserve"> для УР ЦА при руководстве национальных природоохранных ведомств стран </w:t>
      </w:r>
      <w:r>
        <w:rPr>
          <w:lang w:eastAsia="ru-RU"/>
        </w:rPr>
        <w:t>региона</w:t>
      </w:r>
      <w:r w:rsidRPr="000066EF">
        <w:rPr>
          <w:lang w:eastAsia="ru-RU"/>
        </w:rPr>
        <w:t xml:space="preserve"> и заинтересованных ведомств возлага</w:t>
      </w:r>
      <w:r>
        <w:rPr>
          <w:lang w:eastAsia="ru-RU"/>
        </w:rPr>
        <w:t>ю</w:t>
      </w:r>
      <w:r w:rsidRPr="000066EF">
        <w:rPr>
          <w:lang w:eastAsia="ru-RU"/>
        </w:rPr>
        <w:t xml:space="preserve">тся на НИЦ МКУР и его отделения/филиалы в странах ЦА. </w:t>
      </w:r>
    </w:p>
    <w:p w:rsidR="004C46B2" w:rsidRPr="00C63852" w:rsidRDefault="004C46B2" w:rsidP="002D5B82">
      <w:pPr>
        <w:spacing w:before="80" w:after="0"/>
        <w:ind w:firstLine="567"/>
        <w:jc w:val="both"/>
        <w:rPr>
          <w:lang w:eastAsia="ru-RU"/>
        </w:rPr>
      </w:pPr>
      <w:r w:rsidRPr="00C63852">
        <w:rPr>
          <w:lang w:eastAsia="ru-RU"/>
        </w:rPr>
        <w:t>Руководящая роль в оценке реализации РПООС УР</w:t>
      </w:r>
      <w:r>
        <w:rPr>
          <w:lang w:eastAsia="ru-RU"/>
        </w:rPr>
        <w:t xml:space="preserve"> </w:t>
      </w:r>
      <w:r w:rsidRPr="00C63852">
        <w:rPr>
          <w:lang w:eastAsia="ru-RU"/>
        </w:rPr>
        <w:t>ЦА отводится МКУР</w:t>
      </w:r>
      <w:r>
        <w:rPr>
          <w:lang w:eastAsia="ru-RU"/>
        </w:rPr>
        <w:t>, которая</w:t>
      </w:r>
      <w:r w:rsidRPr="00C63852">
        <w:rPr>
          <w:lang w:eastAsia="ru-RU"/>
        </w:rPr>
        <w:t xml:space="preserve"> рассматривает оценочные доклады о ходе реализации РПООС для УР ЦА и принимает решения по их исполнению. </w:t>
      </w:r>
    </w:p>
    <w:p w:rsidR="004C46B2" w:rsidRDefault="004C46B2" w:rsidP="002D5B82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Региональный оценочный доклад о ходе реализации 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 xml:space="preserve">УР ЦА </w:t>
      </w:r>
      <w:r>
        <w:rPr>
          <w:lang w:eastAsia="ru-RU"/>
        </w:rPr>
        <w:t>содержит</w:t>
      </w:r>
      <w:r w:rsidRPr="00E45056">
        <w:rPr>
          <w:lang w:eastAsia="ru-RU"/>
        </w:rPr>
        <w:t xml:space="preserve"> </w:t>
      </w:r>
      <w:r>
        <w:rPr>
          <w:lang w:eastAsia="ru-RU"/>
        </w:rPr>
        <w:t>данные</w:t>
      </w:r>
      <w:r w:rsidRPr="00E45056">
        <w:rPr>
          <w:lang w:eastAsia="ru-RU"/>
        </w:rPr>
        <w:t xml:space="preserve"> национальных оценочных докладов, экспертны</w:t>
      </w:r>
      <w:r>
        <w:rPr>
          <w:lang w:eastAsia="ru-RU"/>
        </w:rPr>
        <w:t>е</w:t>
      </w:r>
      <w:r w:rsidRPr="00E45056">
        <w:rPr>
          <w:lang w:eastAsia="ru-RU"/>
        </w:rPr>
        <w:t xml:space="preserve"> оцен</w:t>
      </w:r>
      <w:r>
        <w:rPr>
          <w:lang w:eastAsia="ru-RU"/>
        </w:rPr>
        <w:t>ки</w:t>
      </w:r>
      <w:r w:rsidRPr="00E45056">
        <w:rPr>
          <w:lang w:eastAsia="ru-RU"/>
        </w:rPr>
        <w:t xml:space="preserve"> представителей НПО и доноров, материал</w:t>
      </w:r>
      <w:r>
        <w:rPr>
          <w:lang w:eastAsia="ru-RU"/>
        </w:rPr>
        <w:t>ы</w:t>
      </w:r>
      <w:r w:rsidRPr="00E45056">
        <w:rPr>
          <w:lang w:eastAsia="ru-RU"/>
        </w:rPr>
        <w:t xml:space="preserve"> и рекомендаци</w:t>
      </w:r>
      <w:r>
        <w:rPr>
          <w:lang w:eastAsia="ru-RU"/>
        </w:rPr>
        <w:t>и</w:t>
      </w:r>
      <w:r w:rsidRPr="00E45056">
        <w:rPr>
          <w:lang w:eastAsia="ru-RU"/>
        </w:rPr>
        <w:t xml:space="preserve"> региональных организаций, основанны</w:t>
      </w:r>
      <w:r>
        <w:rPr>
          <w:lang w:eastAsia="ru-RU"/>
        </w:rPr>
        <w:t>е</w:t>
      </w:r>
      <w:r w:rsidRPr="00E45056">
        <w:rPr>
          <w:lang w:eastAsia="ru-RU"/>
        </w:rPr>
        <w:t xml:space="preserve"> на </w:t>
      </w:r>
      <w:r>
        <w:rPr>
          <w:lang w:eastAsia="ru-RU"/>
        </w:rPr>
        <w:t xml:space="preserve">использовании </w:t>
      </w:r>
      <w:r w:rsidRPr="00E45056">
        <w:rPr>
          <w:lang w:eastAsia="ru-RU"/>
        </w:rPr>
        <w:t>индикатор</w:t>
      </w:r>
      <w:r>
        <w:rPr>
          <w:lang w:eastAsia="ru-RU"/>
        </w:rPr>
        <w:t>ов</w:t>
      </w:r>
      <w:r w:rsidRPr="00E45056">
        <w:rPr>
          <w:lang w:eastAsia="ru-RU"/>
        </w:rPr>
        <w:t xml:space="preserve"> ЦУР.</w:t>
      </w:r>
    </w:p>
    <w:p w:rsidR="004C46B2" w:rsidRPr="00E45056" w:rsidRDefault="004C46B2" w:rsidP="002D5B82">
      <w:pPr>
        <w:spacing w:before="80" w:after="0"/>
        <w:ind w:firstLine="567"/>
        <w:jc w:val="both"/>
        <w:rPr>
          <w:lang w:eastAsia="ru-RU"/>
        </w:rPr>
      </w:pPr>
      <w:r w:rsidRPr="00E45056">
        <w:rPr>
          <w:lang w:eastAsia="ru-RU"/>
        </w:rPr>
        <w:t xml:space="preserve">Для мониторинга и оценки реализации РПООС </w:t>
      </w:r>
      <w:r>
        <w:rPr>
          <w:lang w:eastAsia="ru-RU"/>
        </w:rPr>
        <w:t xml:space="preserve">для </w:t>
      </w:r>
      <w:r w:rsidRPr="00E45056">
        <w:rPr>
          <w:lang w:eastAsia="ru-RU"/>
        </w:rPr>
        <w:t>УР ЦА необходимо:</w:t>
      </w:r>
    </w:p>
    <w:p w:rsidR="004C46B2" w:rsidRPr="00E45056" w:rsidRDefault="004C46B2" w:rsidP="002D5B82">
      <w:pPr>
        <w:pStyle w:val="a7"/>
        <w:numPr>
          <w:ilvl w:val="0"/>
          <w:numId w:val="17"/>
        </w:numPr>
        <w:tabs>
          <w:tab w:val="num" w:pos="0"/>
        </w:tabs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>поддерживать и развивать институциональные структуры для регионального сотрудничества по мониторингу и информации;</w:t>
      </w:r>
    </w:p>
    <w:p w:rsidR="004C46B2" w:rsidRPr="00E45056" w:rsidRDefault="004C46B2" w:rsidP="002D5B82">
      <w:pPr>
        <w:pStyle w:val="a7"/>
        <w:numPr>
          <w:ilvl w:val="0"/>
          <w:numId w:val="17"/>
        </w:numPr>
        <w:tabs>
          <w:tab w:val="num" w:pos="0"/>
        </w:tabs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 xml:space="preserve">разработать </w:t>
      </w:r>
      <w:r>
        <w:rPr>
          <w:lang w:eastAsia="ru-RU"/>
        </w:rPr>
        <w:t xml:space="preserve">и </w:t>
      </w:r>
      <w:r w:rsidRPr="00073DCC">
        <w:rPr>
          <w:lang w:eastAsia="ru-RU"/>
        </w:rPr>
        <w:t xml:space="preserve">согласовать региональные индикаторы </w:t>
      </w:r>
      <w:r w:rsidRPr="00E45056">
        <w:rPr>
          <w:lang w:eastAsia="ru-RU"/>
        </w:rPr>
        <w:t xml:space="preserve">для </w:t>
      </w:r>
      <w:r>
        <w:rPr>
          <w:lang w:eastAsia="ru-RU"/>
        </w:rPr>
        <w:t>определения успехов</w:t>
      </w:r>
      <w:r w:rsidRPr="00E45056">
        <w:rPr>
          <w:lang w:eastAsia="ru-RU"/>
        </w:rPr>
        <w:t xml:space="preserve"> в достижении реализации РПООС</w:t>
      </w:r>
      <w:r>
        <w:rPr>
          <w:lang w:eastAsia="ru-RU"/>
        </w:rPr>
        <w:t xml:space="preserve"> для</w:t>
      </w:r>
      <w:r w:rsidRPr="00E45056">
        <w:rPr>
          <w:lang w:eastAsia="ru-RU"/>
        </w:rPr>
        <w:t xml:space="preserve"> УР ЦА; </w:t>
      </w:r>
    </w:p>
    <w:p w:rsidR="004C46B2" w:rsidRPr="00E45056" w:rsidRDefault="004C46B2" w:rsidP="008B57F0">
      <w:pPr>
        <w:pStyle w:val="a7"/>
        <w:numPr>
          <w:ilvl w:val="0"/>
          <w:numId w:val="17"/>
        </w:numPr>
        <w:tabs>
          <w:tab w:val="num" w:pos="0"/>
        </w:tabs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>содействовать созданию региональной системы мониторинга по вопросам достижения экологически ориентированных ЦУР;</w:t>
      </w:r>
    </w:p>
    <w:p w:rsidR="004C46B2" w:rsidRPr="00E45056" w:rsidRDefault="004C46B2" w:rsidP="008B57F0">
      <w:pPr>
        <w:pStyle w:val="a7"/>
        <w:numPr>
          <w:ilvl w:val="0"/>
          <w:numId w:val="17"/>
        </w:numPr>
        <w:tabs>
          <w:tab w:val="num" w:pos="0"/>
        </w:tabs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lastRenderedPageBreak/>
        <w:t>на базе Эко</w:t>
      </w:r>
      <w:r>
        <w:rPr>
          <w:lang w:eastAsia="ru-RU"/>
        </w:rPr>
        <w:t>-</w:t>
      </w:r>
      <w:r w:rsidRPr="00E45056">
        <w:rPr>
          <w:lang w:eastAsia="ru-RU"/>
        </w:rPr>
        <w:t>портала МКУР создать единую информационную систему сбора, обработки, анализа и предоставления информации по показателям экологически ориентированных ЦУР на национальном и региональном уровн</w:t>
      </w:r>
      <w:r>
        <w:rPr>
          <w:lang w:eastAsia="ru-RU"/>
        </w:rPr>
        <w:t>е</w:t>
      </w:r>
      <w:r w:rsidRPr="00E45056">
        <w:rPr>
          <w:lang w:eastAsia="ru-RU"/>
        </w:rPr>
        <w:t xml:space="preserve">; </w:t>
      </w:r>
    </w:p>
    <w:p w:rsidR="004C46B2" w:rsidRDefault="004C46B2" w:rsidP="008B57F0">
      <w:pPr>
        <w:pStyle w:val="a7"/>
        <w:numPr>
          <w:ilvl w:val="0"/>
          <w:numId w:val="17"/>
        </w:numPr>
        <w:tabs>
          <w:tab w:val="num" w:pos="0"/>
        </w:tabs>
        <w:spacing w:before="80" w:after="0"/>
        <w:ind w:left="568" w:hanging="284"/>
        <w:contextualSpacing w:val="0"/>
        <w:jc w:val="both"/>
        <w:rPr>
          <w:lang w:eastAsia="ru-RU"/>
        </w:rPr>
      </w:pPr>
      <w:r w:rsidRPr="00E45056">
        <w:rPr>
          <w:lang w:eastAsia="ru-RU"/>
        </w:rPr>
        <w:t xml:space="preserve">улучшить межгосударственную координацию </w:t>
      </w:r>
      <w:r>
        <w:rPr>
          <w:lang w:eastAsia="ru-RU"/>
        </w:rPr>
        <w:t>деятельности</w:t>
      </w:r>
      <w:r w:rsidRPr="00E45056">
        <w:rPr>
          <w:lang w:eastAsia="ru-RU"/>
        </w:rPr>
        <w:t xml:space="preserve"> ответственны</w:t>
      </w:r>
      <w:r>
        <w:rPr>
          <w:lang w:eastAsia="ru-RU"/>
        </w:rPr>
        <w:t>х</w:t>
      </w:r>
      <w:r w:rsidRPr="00E45056">
        <w:rPr>
          <w:lang w:eastAsia="ru-RU"/>
        </w:rPr>
        <w:t xml:space="preserve"> структур, организаци</w:t>
      </w:r>
      <w:r>
        <w:rPr>
          <w:lang w:eastAsia="ru-RU"/>
        </w:rPr>
        <w:t>й</w:t>
      </w:r>
      <w:r w:rsidRPr="00E45056">
        <w:rPr>
          <w:lang w:eastAsia="ru-RU"/>
        </w:rPr>
        <w:t xml:space="preserve"> и участник</w:t>
      </w:r>
      <w:r>
        <w:rPr>
          <w:lang w:eastAsia="ru-RU"/>
        </w:rPr>
        <w:t>ов</w:t>
      </w:r>
      <w:r w:rsidRPr="00E45056">
        <w:rPr>
          <w:lang w:eastAsia="ru-RU"/>
        </w:rPr>
        <w:t>, вовле</w:t>
      </w:r>
      <w:r>
        <w:rPr>
          <w:lang w:eastAsia="ru-RU"/>
        </w:rPr>
        <w:t>чённых</w:t>
      </w:r>
      <w:r w:rsidRPr="00E45056">
        <w:rPr>
          <w:lang w:eastAsia="ru-RU"/>
        </w:rPr>
        <w:t xml:space="preserve"> в мониторинг </w:t>
      </w:r>
      <w:r>
        <w:rPr>
          <w:lang w:eastAsia="ru-RU"/>
        </w:rPr>
        <w:t xml:space="preserve">достижения </w:t>
      </w:r>
      <w:r w:rsidRPr="00E45056">
        <w:rPr>
          <w:lang w:eastAsia="ru-RU"/>
        </w:rPr>
        <w:t>экологически ориентированных ЦУР</w:t>
      </w:r>
      <w:r w:rsidRPr="00073DCC">
        <w:rPr>
          <w:lang w:eastAsia="ru-RU"/>
        </w:rPr>
        <w:t xml:space="preserve"> на основе </w:t>
      </w:r>
      <w:r>
        <w:rPr>
          <w:lang w:eastAsia="ru-RU"/>
        </w:rPr>
        <w:t xml:space="preserve">использования </w:t>
      </w:r>
      <w:r w:rsidRPr="00073DCC">
        <w:rPr>
          <w:lang w:eastAsia="ru-RU"/>
        </w:rPr>
        <w:t xml:space="preserve">согласованных региональных индикаторов. </w:t>
      </w:r>
    </w:p>
    <w:p w:rsidR="00EA3375" w:rsidRPr="00073DCC" w:rsidRDefault="00EA3375" w:rsidP="00EA3375">
      <w:pPr>
        <w:pStyle w:val="a7"/>
        <w:spacing w:before="80" w:after="0"/>
        <w:ind w:left="568"/>
        <w:contextualSpacing w:val="0"/>
        <w:jc w:val="both"/>
        <w:rPr>
          <w:lang w:eastAsia="ru-RU"/>
        </w:rPr>
      </w:pPr>
    </w:p>
    <w:p w:rsidR="004C46B2" w:rsidRPr="007035E0" w:rsidRDefault="004C46B2" w:rsidP="008B57F0">
      <w:pPr>
        <w:pStyle w:val="a7"/>
        <w:numPr>
          <w:ilvl w:val="0"/>
          <w:numId w:val="7"/>
        </w:numPr>
        <w:tabs>
          <w:tab w:val="left" w:pos="1232"/>
        </w:tabs>
        <w:spacing w:before="240"/>
        <w:ind w:left="425" w:hanging="425"/>
        <w:contextualSpacing w:val="0"/>
        <w:rPr>
          <w:b/>
          <w:lang w:eastAsia="ru-RU"/>
        </w:rPr>
      </w:pPr>
      <w:r w:rsidRPr="007035E0">
        <w:rPr>
          <w:b/>
        </w:rPr>
        <w:t>Финансирование</w:t>
      </w:r>
    </w:p>
    <w:p w:rsidR="004C46B2" w:rsidRDefault="004C46B2" w:rsidP="0053440D">
      <w:pPr>
        <w:spacing w:before="0" w:after="0"/>
        <w:ind w:firstLine="357"/>
        <w:jc w:val="both"/>
        <w:rPr>
          <w:lang w:eastAsia="ru-RU"/>
        </w:rPr>
      </w:pPr>
      <w:r w:rsidRPr="00C701C0">
        <w:rPr>
          <w:lang w:eastAsia="ru-RU"/>
        </w:rPr>
        <w:t>Реализация РПООС для УР</w:t>
      </w:r>
      <w:r>
        <w:rPr>
          <w:lang w:eastAsia="ru-RU"/>
        </w:rPr>
        <w:t xml:space="preserve"> </w:t>
      </w:r>
      <w:r w:rsidRPr="00C701C0">
        <w:rPr>
          <w:lang w:eastAsia="ru-RU"/>
        </w:rPr>
        <w:t xml:space="preserve">ЦА возможна </w:t>
      </w:r>
      <w:r>
        <w:rPr>
          <w:lang w:eastAsia="ru-RU"/>
        </w:rPr>
        <w:t xml:space="preserve">при условии </w:t>
      </w:r>
      <w:r w:rsidRPr="007035E0">
        <w:rPr>
          <w:lang w:eastAsia="ru-RU"/>
        </w:rPr>
        <w:t>устойчивого</w:t>
      </w:r>
      <w:r>
        <w:rPr>
          <w:lang w:eastAsia="ru-RU"/>
        </w:rPr>
        <w:t xml:space="preserve"> финансирования из</w:t>
      </w:r>
      <w:r w:rsidRPr="00C701C0">
        <w:rPr>
          <w:lang w:eastAsia="ru-RU"/>
        </w:rPr>
        <w:t xml:space="preserve"> многочисленны</w:t>
      </w:r>
      <w:r>
        <w:rPr>
          <w:lang w:eastAsia="ru-RU"/>
        </w:rPr>
        <w:t>х</w:t>
      </w:r>
      <w:r w:rsidRPr="00C701C0">
        <w:rPr>
          <w:lang w:eastAsia="ru-RU"/>
        </w:rPr>
        <w:t xml:space="preserve"> источник</w:t>
      </w:r>
      <w:r>
        <w:rPr>
          <w:lang w:eastAsia="ru-RU"/>
        </w:rPr>
        <w:t>ов</w:t>
      </w:r>
      <w:r w:rsidRPr="00C701C0">
        <w:rPr>
          <w:lang w:eastAsia="ru-RU"/>
        </w:rPr>
        <w:t>.</w:t>
      </w:r>
    </w:p>
    <w:p w:rsidR="004C46B2" w:rsidRPr="00C701C0" w:rsidRDefault="004C46B2" w:rsidP="0053440D">
      <w:pPr>
        <w:spacing w:before="0" w:after="0"/>
        <w:ind w:firstLine="357"/>
        <w:jc w:val="both"/>
        <w:rPr>
          <w:lang w:eastAsia="ru-RU"/>
        </w:rPr>
      </w:pPr>
      <w:r>
        <w:rPr>
          <w:bCs/>
          <w:lang w:eastAsia="ru-RU"/>
        </w:rPr>
        <w:t>Основными</w:t>
      </w:r>
      <w:r w:rsidRPr="00CB00F6">
        <w:rPr>
          <w:lang w:eastAsia="ru-RU"/>
        </w:rPr>
        <w:t xml:space="preserve"> источниками финансирования являются национальные бюджеты,</w:t>
      </w:r>
      <w:r>
        <w:rPr>
          <w:lang w:eastAsia="ru-RU"/>
        </w:rPr>
        <w:t xml:space="preserve"> </w:t>
      </w:r>
      <w:r w:rsidRPr="00CB00F6">
        <w:rPr>
          <w:lang w:eastAsia="ru-RU"/>
        </w:rPr>
        <w:t xml:space="preserve">международные финансовые институты, фонды и доноры. При этом своевременная подготовка проектных предложений и координация </w:t>
      </w:r>
      <w:r>
        <w:rPr>
          <w:lang w:eastAsia="ru-RU"/>
        </w:rPr>
        <w:t xml:space="preserve">их </w:t>
      </w:r>
      <w:r w:rsidRPr="00CB00F6">
        <w:rPr>
          <w:lang w:eastAsia="ru-RU"/>
        </w:rPr>
        <w:t>с интересами доноров со стороны институтов МКУР и их потенциальных партнёров позвол</w:t>
      </w:r>
      <w:r>
        <w:rPr>
          <w:lang w:eastAsia="ru-RU"/>
        </w:rPr>
        <w:t>я</w:t>
      </w:r>
      <w:r w:rsidRPr="00CB00F6">
        <w:rPr>
          <w:lang w:eastAsia="ru-RU"/>
        </w:rPr>
        <w:t>т прийти к</w:t>
      </w:r>
      <w:r>
        <w:rPr>
          <w:lang w:eastAsia="ru-RU"/>
        </w:rPr>
        <w:t xml:space="preserve"> </w:t>
      </w:r>
      <w:r w:rsidRPr="00CB00F6">
        <w:rPr>
          <w:lang w:eastAsia="ru-RU"/>
        </w:rPr>
        <w:t>согласован</w:t>
      </w:r>
      <w:r>
        <w:rPr>
          <w:lang w:eastAsia="ru-RU"/>
        </w:rPr>
        <w:t>ному решению о</w:t>
      </w:r>
      <w:r w:rsidRPr="00CB00F6">
        <w:rPr>
          <w:lang w:eastAsia="ru-RU"/>
        </w:rPr>
        <w:t xml:space="preserve"> финансировани</w:t>
      </w:r>
      <w:r>
        <w:rPr>
          <w:lang w:eastAsia="ru-RU"/>
        </w:rPr>
        <w:t>и</w:t>
      </w:r>
      <w:r w:rsidRPr="00CB00F6">
        <w:rPr>
          <w:lang w:eastAsia="ru-RU"/>
        </w:rPr>
        <w:t xml:space="preserve"> проектов.</w:t>
      </w:r>
    </w:p>
    <w:p w:rsidR="004C46B2" w:rsidRPr="00C701C0" w:rsidRDefault="004C46B2" w:rsidP="0053440D">
      <w:pPr>
        <w:spacing w:before="0" w:after="0"/>
        <w:ind w:firstLine="357"/>
        <w:jc w:val="both"/>
        <w:rPr>
          <w:lang w:eastAsia="ru-RU"/>
        </w:rPr>
      </w:pPr>
      <w:r w:rsidRPr="00C701C0">
        <w:rPr>
          <w:lang w:eastAsia="ru-RU"/>
        </w:rPr>
        <w:t>При этом</w:t>
      </w:r>
      <w:r>
        <w:rPr>
          <w:lang w:eastAsia="ru-RU"/>
        </w:rPr>
        <w:t xml:space="preserve"> Консультативному совету </w:t>
      </w:r>
      <w:r w:rsidRPr="00C701C0">
        <w:rPr>
          <w:lang w:eastAsia="ru-RU"/>
        </w:rPr>
        <w:t>необходимо:</w:t>
      </w:r>
    </w:p>
    <w:p w:rsidR="004C46B2" w:rsidRPr="00C701C0" w:rsidRDefault="004C46B2" w:rsidP="0053440D">
      <w:pPr>
        <w:numPr>
          <w:ilvl w:val="0"/>
          <w:numId w:val="11"/>
        </w:numPr>
        <w:tabs>
          <w:tab w:val="num" w:pos="180"/>
        </w:tabs>
        <w:spacing w:before="0" w:after="0"/>
        <w:ind w:left="360"/>
        <w:jc w:val="both"/>
        <w:rPr>
          <w:lang w:eastAsia="ru-RU"/>
        </w:rPr>
      </w:pPr>
      <w:r w:rsidRPr="00C701C0">
        <w:rPr>
          <w:lang w:eastAsia="ru-RU"/>
        </w:rPr>
        <w:t>создать благоприятные условия для привлечения финансовых средств;</w:t>
      </w:r>
    </w:p>
    <w:p w:rsidR="004C46B2" w:rsidRPr="00C701C0" w:rsidRDefault="004C46B2" w:rsidP="0053440D">
      <w:pPr>
        <w:numPr>
          <w:ilvl w:val="0"/>
          <w:numId w:val="11"/>
        </w:numPr>
        <w:tabs>
          <w:tab w:val="num" w:pos="180"/>
        </w:tabs>
        <w:spacing w:before="0" w:after="0"/>
        <w:ind w:left="180" w:hanging="180"/>
        <w:jc w:val="both"/>
        <w:rPr>
          <w:lang w:eastAsia="ru-RU"/>
        </w:rPr>
      </w:pPr>
      <w:r w:rsidRPr="00C701C0">
        <w:rPr>
          <w:lang w:eastAsia="ru-RU"/>
        </w:rPr>
        <w:t>улучшить координацию и управление финансовыми средствами с целью эффективного использования предоставляемых ресурсов;</w:t>
      </w:r>
    </w:p>
    <w:p w:rsidR="004C46B2" w:rsidRPr="006F49AC" w:rsidRDefault="004C46B2" w:rsidP="006F49AC">
      <w:pPr>
        <w:numPr>
          <w:ilvl w:val="0"/>
          <w:numId w:val="11"/>
        </w:numPr>
        <w:tabs>
          <w:tab w:val="num" w:pos="180"/>
        </w:tabs>
        <w:spacing w:before="0"/>
        <w:ind w:left="180" w:hanging="180"/>
        <w:jc w:val="both"/>
        <w:rPr>
          <w:lang w:eastAsia="ru-RU"/>
        </w:rPr>
      </w:pPr>
      <w:r w:rsidRPr="00C701C0">
        <w:rPr>
          <w:lang w:eastAsia="ru-RU"/>
        </w:rPr>
        <w:t>привлекать и эффективно использовать международные финансово-экономические механизмы</w:t>
      </w:r>
      <w:r>
        <w:rPr>
          <w:lang w:eastAsia="ru-RU"/>
        </w:rPr>
        <w:t xml:space="preserve">, предусмотренные </w:t>
      </w:r>
      <w:r w:rsidRPr="00C701C0">
        <w:rPr>
          <w:lang w:eastAsia="ru-RU"/>
        </w:rPr>
        <w:t>международны</w:t>
      </w:r>
      <w:r>
        <w:rPr>
          <w:lang w:eastAsia="ru-RU"/>
        </w:rPr>
        <w:t>ми</w:t>
      </w:r>
      <w:r w:rsidRPr="00C701C0">
        <w:rPr>
          <w:lang w:eastAsia="ru-RU"/>
        </w:rPr>
        <w:t xml:space="preserve"> конвенци</w:t>
      </w:r>
      <w:r>
        <w:rPr>
          <w:lang w:eastAsia="ru-RU"/>
        </w:rPr>
        <w:t>ями</w:t>
      </w:r>
      <w:r w:rsidRPr="00C701C0">
        <w:rPr>
          <w:lang w:eastAsia="ru-RU"/>
        </w:rPr>
        <w:t xml:space="preserve"> и соглашени</w:t>
      </w:r>
      <w:r>
        <w:rPr>
          <w:lang w:eastAsia="ru-RU"/>
        </w:rPr>
        <w:t>ями</w:t>
      </w:r>
      <w:r w:rsidRPr="00C701C0">
        <w:rPr>
          <w:lang w:eastAsia="ru-RU"/>
        </w:rPr>
        <w:t>, Глобальн</w:t>
      </w:r>
      <w:r>
        <w:rPr>
          <w:lang w:eastAsia="ru-RU"/>
        </w:rPr>
        <w:t>ым</w:t>
      </w:r>
      <w:r w:rsidRPr="00C701C0">
        <w:rPr>
          <w:bCs/>
        </w:rPr>
        <w:t xml:space="preserve"> экологическ</w:t>
      </w:r>
      <w:r>
        <w:rPr>
          <w:bCs/>
        </w:rPr>
        <w:t>им</w:t>
      </w:r>
      <w:r w:rsidRPr="00C701C0">
        <w:rPr>
          <w:bCs/>
        </w:rPr>
        <w:t xml:space="preserve"> фонд</w:t>
      </w:r>
      <w:r>
        <w:rPr>
          <w:bCs/>
        </w:rPr>
        <w:t>ом</w:t>
      </w:r>
      <w:r w:rsidRPr="00C701C0">
        <w:rPr>
          <w:bCs/>
        </w:rPr>
        <w:t>, Зел</w:t>
      </w:r>
      <w:r>
        <w:rPr>
          <w:bCs/>
        </w:rPr>
        <w:t>ё</w:t>
      </w:r>
      <w:r w:rsidRPr="00C701C0">
        <w:rPr>
          <w:bCs/>
        </w:rPr>
        <w:t>н</w:t>
      </w:r>
      <w:r>
        <w:rPr>
          <w:bCs/>
        </w:rPr>
        <w:t>ым</w:t>
      </w:r>
      <w:r w:rsidRPr="00C701C0">
        <w:rPr>
          <w:bCs/>
        </w:rPr>
        <w:t xml:space="preserve"> климатическ</w:t>
      </w:r>
      <w:r>
        <w:rPr>
          <w:bCs/>
        </w:rPr>
        <w:t>им</w:t>
      </w:r>
      <w:r w:rsidRPr="00C701C0">
        <w:rPr>
          <w:bCs/>
        </w:rPr>
        <w:t xml:space="preserve"> фонд</w:t>
      </w:r>
      <w:r>
        <w:rPr>
          <w:bCs/>
        </w:rPr>
        <w:t>ом</w:t>
      </w:r>
      <w:r w:rsidRPr="00C701C0">
        <w:rPr>
          <w:bCs/>
        </w:rPr>
        <w:t xml:space="preserve"> и други</w:t>
      </w:r>
      <w:r>
        <w:rPr>
          <w:bCs/>
        </w:rPr>
        <w:t>ми</w:t>
      </w:r>
      <w:r w:rsidRPr="00C701C0">
        <w:rPr>
          <w:bCs/>
        </w:rPr>
        <w:t xml:space="preserve"> </w:t>
      </w:r>
      <w:r w:rsidRPr="006F49AC">
        <w:rPr>
          <w:lang w:eastAsia="ru-RU"/>
        </w:rPr>
        <w:t>донорски</w:t>
      </w:r>
      <w:r>
        <w:rPr>
          <w:lang w:eastAsia="ru-RU"/>
        </w:rPr>
        <w:t>ми</w:t>
      </w:r>
      <w:r w:rsidRPr="006F49AC">
        <w:rPr>
          <w:lang w:eastAsia="ru-RU"/>
        </w:rPr>
        <w:t xml:space="preserve"> организаци</w:t>
      </w:r>
      <w:r>
        <w:rPr>
          <w:lang w:eastAsia="ru-RU"/>
        </w:rPr>
        <w:t xml:space="preserve">ями. </w:t>
      </w:r>
    </w:p>
    <w:p w:rsidR="004C46B2" w:rsidRPr="00C701C0" w:rsidRDefault="004C46B2" w:rsidP="00EA3375">
      <w:pPr>
        <w:spacing w:before="0" w:after="0"/>
        <w:ind w:firstLine="180"/>
        <w:jc w:val="both"/>
        <w:rPr>
          <w:lang w:eastAsia="ru-RU"/>
        </w:rPr>
      </w:pPr>
      <w:r w:rsidRPr="00CB00F6">
        <w:rPr>
          <w:lang w:eastAsia="ru-RU"/>
        </w:rPr>
        <w:t>Источник</w:t>
      </w:r>
      <w:r>
        <w:rPr>
          <w:lang w:eastAsia="ru-RU"/>
        </w:rPr>
        <w:t xml:space="preserve">ами </w:t>
      </w:r>
      <w:r w:rsidRPr="00C701C0">
        <w:rPr>
          <w:lang w:eastAsia="ru-RU"/>
        </w:rPr>
        <w:t>финансирования могут стать:</w:t>
      </w:r>
    </w:p>
    <w:p w:rsidR="004C46B2" w:rsidRDefault="004C46B2" w:rsidP="00EA3375">
      <w:pPr>
        <w:spacing w:before="0" w:after="0"/>
        <w:ind w:firstLine="357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C701C0">
        <w:rPr>
          <w:lang w:eastAsia="ru-RU"/>
        </w:rPr>
        <w:t>отчисления</w:t>
      </w:r>
      <w:r>
        <w:rPr>
          <w:lang w:eastAsia="ru-RU"/>
        </w:rPr>
        <w:t xml:space="preserve"> </w:t>
      </w:r>
      <w:r w:rsidRPr="00C701C0">
        <w:rPr>
          <w:lang w:eastAsia="ru-RU"/>
        </w:rPr>
        <w:t>странами ЦА в МФСА</w:t>
      </w:r>
      <w:r w:rsidRPr="00CB00F6">
        <w:rPr>
          <w:lang w:eastAsia="ru-RU"/>
        </w:rPr>
        <w:t xml:space="preserve">; </w:t>
      </w:r>
    </w:p>
    <w:p w:rsidR="004C46B2" w:rsidRDefault="004C46B2" w:rsidP="00EA3375">
      <w:pPr>
        <w:spacing w:before="0" w:after="0"/>
        <w:ind w:firstLine="357"/>
        <w:jc w:val="both"/>
        <w:rPr>
          <w:lang w:eastAsia="ru-RU"/>
        </w:rPr>
      </w:pPr>
      <w:r>
        <w:rPr>
          <w:lang w:eastAsia="ru-RU"/>
        </w:rPr>
        <w:t>–</w:t>
      </w:r>
      <w:r w:rsidRPr="00C701C0">
        <w:rPr>
          <w:lang w:eastAsia="ru-RU"/>
        </w:rPr>
        <w:t xml:space="preserve"> средства предприятий и бизнес</w:t>
      </w:r>
      <w:r>
        <w:rPr>
          <w:lang w:eastAsia="ru-RU"/>
        </w:rPr>
        <w:t xml:space="preserve"> </w:t>
      </w:r>
      <w:r w:rsidRPr="00C701C0">
        <w:rPr>
          <w:lang w:eastAsia="ru-RU"/>
        </w:rPr>
        <w:t>структур</w:t>
      </w:r>
      <w:r>
        <w:rPr>
          <w:lang w:eastAsia="ru-RU"/>
        </w:rPr>
        <w:t>.</w:t>
      </w:r>
      <w:r w:rsidRPr="00CB00F6">
        <w:rPr>
          <w:lang w:eastAsia="ru-RU"/>
        </w:rPr>
        <w:t xml:space="preserve"> </w:t>
      </w:r>
    </w:p>
    <w:p w:rsidR="004C46B2" w:rsidRPr="00C701C0" w:rsidRDefault="004C46B2" w:rsidP="00597532">
      <w:pPr>
        <w:spacing w:before="0" w:after="0"/>
        <w:ind w:firstLine="357"/>
        <w:jc w:val="both"/>
        <w:rPr>
          <w:lang w:eastAsia="ru-RU"/>
        </w:rPr>
      </w:pPr>
      <w:r w:rsidRPr="00C701C0">
        <w:rPr>
          <w:lang w:eastAsia="ru-RU"/>
        </w:rPr>
        <w:t>При этом необходимо:</w:t>
      </w:r>
    </w:p>
    <w:p w:rsidR="004C46B2" w:rsidRPr="00C701C0" w:rsidRDefault="004C46B2" w:rsidP="00C31053">
      <w:pPr>
        <w:numPr>
          <w:ilvl w:val="0"/>
          <w:numId w:val="10"/>
        </w:numPr>
        <w:tabs>
          <w:tab w:val="num" w:pos="180"/>
        </w:tabs>
        <w:spacing w:before="0" w:after="0"/>
        <w:ind w:left="180" w:hanging="180"/>
        <w:jc w:val="both"/>
        <w:rPr>
          <w:lang w:eastAsia="ru-RU"/>
        </w:rPr>
      </w:pPr>
      <w:r w:rsidRPr="00C701C0">
        <w:rPr>
          <w:lang w:eastAsia="ru-RU"/>
        </w:rPr>
        <w:t xml:space="preserve">создать условия для формирования и развития внутренних инвестиций, ориентированных на решение природоохранных вопросов; </w:t>
      </w:r>
    </w:p>
    <w:p w:rsidR="004C46B2" w:rsidRPr="00C701C0" w:rsidRDefault="004C46B2" w:rsidP="00C31053">
      <w:pPr>
        <w:numPr>
          <w:ilvl w:val="0"/>
          <w:numId w:val="10"/>
        </w:numPr>
        <w:tabs>
          <w:tab w:val="num" w:pos="180"/>
        </w:tabs>
        <w:spacing w:before="0" w:after="0"/>
        <w:ind w:left="180" w:hanging="180"/>
        <w:jc w:val="both"/>
        <w:rPr>
          <w:lang w:eastAsia="ru-RU"/>
        </w:rPr>
      </w:pPr>
      <w:r w:rsidRPr="00C701C0">
        <w:rPr>
          <w:lang w:eastAsia="ru-RU"/>
        </w:rPr>
        <w:t>создать экономические стимулы по внедрению чистых технологий и рационального природопользования.</w:t>
      </w:r>
    </w:p>
    <w:p w:rsidR="004C46B2" w:rsidRDefault="004C46B2" w:rsidP="00597532">
      <w:pPr>
        <w:spacing w:after="0"/>
        <w:ind w:firstLine="357"/>
        <w:jc w:val="both"/>
        <w:rPr>
          <w:lang w:eastAsia="ru-RU"/>
        </w:rPr>
      </w:pPr>
      <w:r>
        <w:rPr>
          <w:lang w:eastAsia="ru-RU"/>
        </w:rPr>
        <w:t>И</w:t>
      </w:r>
      <w:r w:rsidRPr="00F37160">
        <w:rPr>
          <w:lang w:eastAsia="ru-RU"/>
        </w:rPr>
        <w:t xml:space="preserve">сточником </w:t>
      </w:r>
      <w:r w:rsidRPr="00C701C0">
        <w:rPr>
          <w:lang w:eastAsia="ru-RU"/>
        </w:rPr>
        <w:t xml:space="preserve">финансирования могут стать </w:t>
      </w:r>
      <w:r>
        <w:rPr>
          <w:lang w:eastAsia="ru-RU"/>
        </w:rPr>
        <w:t xml:space="preserve">также </w:t>
      </w:r>
      <w:r w:rsidRPr="00C701C0">
        <w:rPr>
          <w:lang w:eastAsia="ru-RU"/>
        </w:rPr>
        <w:t>средства частного сектора. Данный источник имеет хороший потенциал в плане привлечения средств на развитие туризма, схем компенсации (</w:t>
      </w:r>
      <w:proofErr w:type="spellStart"/>
      <w:r w:rsidRPr="00C701C0">
        <w:rPr>
          <w:lang w:eastAsia="ru-RU"/>
        </w:rPr>
        <w:t>off-setting</w:t>
      </w:r>
      <w:proofErr w:type="spellEnd"/>
      <w:r w:rsidRPr="00C701C0">
        <w:rPr>
          <w:lang w:eastAsia="ru-RU"/>
        </w:rPr>
        <w:t xml:space="preserve"> </w:t>
      </w:r>
      <w:proofErr w:type="spellStart"/>
      <w:r w:rsidRPr="00C701C0">
        <w:rPr>
          <w:lang w:eastAsia="ru-RU"/>
        </w:rPr>
        <w:t>schemes</w:t>
      </w:r>
      <w:proofErr w:type="spellEnd"/>
      <w:r w:rsidRPr="00C701C0">
        <w:rPr>
          <w:lang w:eastAsia="ru-RU"/>
        </w:rPr>
        <w:t xml:space="preserve">) последствий </w:t>
      </w:r>
      <w:r>
        <w:rPr>
          <w:lang w:eastAsia="ru-RU"/>
        </w:rPr>
        <w:t>деятельности</w:t>
      </w:r>
      <w:r w:rsidRPr="00C701C0">
        <w:rPr>
          <w:lang w:eastAsia="ru-RU"/>
        </w:rPr>
        <w:t xml:space="preserve"> добывающих отраслей промышленности и т.п.</w:t>
      </w:r>
    </w:p>
    <w:p w:rsidR="004C46B2" w:rsidRPr="00E45056" w:rsidRDefault="004C46B2" w:rsidP="00597532">
      <w:pPr>
        <w:spacing w:before="0" w:after="0"/>
        <w:ind w:left="180"/>
        <w:jc w:val="both"/>
        <w:rPr>
          <w:lang w:eastAsia="ru-RU"/>
        </w:rPr>
      </w:pPr>
    </w:p>
    <w:p w:rsidR="004C46B2" w:rsidRPr="0021630D" w:rsidRDefault="004C46B2" w:rsidP="005943E5">
      <w:pPr>
        <w:pStyle w:val="a7"/>
        <w:numPr>
          <w:ilvl w:val="0"/>
          <w:numId w:val="7"/>
        </w:numPr>
        <w:tabs>
          <w:tab w:val="left" w:pos="1232"/>
        </w:tabs>
        <w:spacing w:before="240"/>
        <w:ind w:left="425" w:hanging="425"/>
        <w:contextualSpacing w:val="0"/>
        <w:rPr>
          <w:b/>
          <w:lang w:eastAsia="ru-RU"/>
        </w:rPr>
      </w:pPr>
      <w:r w:rsidRPr="0021630D">
        <w:rPr>
          <w:b/>
        </w:rPr>
        <w:t>Подготовка</w:t>
      </w:r>
      <w:r w:rsidRPr="0021630D">
        <w:rPr>
          <w:b/>
          <w:lang w:eastAsia="ru-RU"/>
        </w:rPr>
        <w:t xml:space="preserve"> проектных предложений в рамках РПООС</w:t>
      </w:r>
      <w:r>
        <w:rPr>
          <w:b/>
          <w:lang w:eastAsia="ru-RU"/>
        </w:rPr>
        <w:t xml:space="preserve"> </w:t>
      </w:r>
      <w:r w:rsidRPr="0021630D">
        <w:rPr>
          <w:b/>
          <w:lang w:eastAsia="ru-RU"/>
        </w:rPr>
        <w:t>УР ЦА</w:t>
      </w:r>
    </w:p>
    <w:p w:rsidR="004C46B2" w:rsidRDefault="004C46B2" w:rsidP="0021630D">
      <w:pPr>
        <w:spacing w:after="0"/>
        <w:ind w:firstLine="357"/>
        <w:jc w:val="both"/>
        <w:rPr>
          <w:lang w:eastAsia="ru-RU"/>
        </w:rPr>
      </w:pPr>
      <w:r>
        <w:rPr>
          <w:lang w:eastAsia="ru-RU"/>
        </w:rPr>
        <w:t>На начальной стадии проектные предложения в рамках РПООС УР ЦА должны быть подготовлены, согласно техническим характеристикам (</w:t>
      </w:r>
      <w:r w:rsidRPr="004B71FB">
        <w:rPr>
          <w:i/>
          <w:lang w:eastAsia="ru-RU"/>
        </w:rPr>
        <w:t>таблица</w:t>
      </w:r>
      <w:r>
        <w:rPr>
          <w:lang w:eastAsia="ru-RU"/>
        </w:rPr>
        <w:t>), что позволит уже на ранних стадиях получить базовую информацию о проекте, что упростит поиск партнёров и привлечение финансирования и будет способствовать получению информации Секретариатом МКУР о заинтересованности потенциальных партнёров.</w:t>
      </w:r>
    </w:p>
    <w:p w:rsidR="00EA3375" w:rsidRPr="00E45056" w:rsidRDefault="00EA3375" w:rsidP="00E477D0">
      <w:pPr>
        <w:spacing w:after="0"/>
        <w:jc w:val="both"/>
        <w:rPr>
          <w:lang w:eastAsia="ru-RU"/>
        </w:rPr>
      </w:pPr>
    </w:p>
    <w:p w:rsidR="004C46B2" w:rsidRPr="00A62D58" w:rsidRDefault="004C46B2" w:rsidP="00A62D58">
      <w:pPr>
        <w:tabs>
          <w:tab w:val="left" w:pos="1232"/>
        </w:tabs>
        <w:spacing w:before="0" w:after="0"/>
        <w:jc w:val="right"/>
        <w:rPr>
          <w:i/>
        </w:rPr>
      </w:pPr>
      <w:r w:rsidRPr="00A62D58">
        <w:rPr>
          <w:i/>
        </w:rPr>
        <w:t xml:space="preserve">Таблица </w:t>
      </w:r>
    </w:p>
    <w:p w:rsidR="004C46B2" w:rsidRPr="00A62D58" w:rsidRDefault="004C46B2" w:rsidP="00A62D58">
      <w:pPr>
        <w:tabs>
          <w:tab w:val="left" w:pos="1232"/>
        </w:tabs>
        <w:spacing w:before="0" w:after="0"/>
        <w:jc w:val="right"/>
      </w:pPr>
      <w:r w:rsidRPr="00A62D58">
        <w:t>(проектный формат)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</w:tblGrid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lastRenderedPageBreak/>
              <w:t>Приоритетная тема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>Название проекта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 xml:space="preserve">Страна/организация-инициатор 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>Место реализации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>Ведущие партн</w:t>
            </w:r>
            <w:r>
              <w:t>ё</w:t>
            </w:r>
            <w:r w:rsidRPr="00681BA8">
              <w:rPr>
                <w:lang w:val="fi-FI"/>
              </w:rPr>
              <w:t>ры-исполнители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EA3375">
            <w:pPr>
              <w:spacing w:before="0" w:after="0"/>
              <w:jc w:val="both"/>
              <w:rPr>
                <w:b/>
                <w:lang w:val="fi-FI"/>
              </w:rPr>
            </w:pPr>
            <w:r w:rsidRPr="00EA3375">
              <w:rPr>
                <w:lang w:val="fi-FI"/>
              </w:rPr>
              <w:t>Дополнительные</w:t>
            </w:r>
            <w:r>
              <w:t xml:space="preserve"> </w:t>
            </w:r>
            <w:r w:rsidRPr="00681BA8">
              <w:rPr>
                <w:lang w:val="fi-FI"/>
              </w:rPr>
              <w:t>партн</w:t>
            </w:r>
            <w:r>
              <w:t>ё</w:t>
            </w:r>
            <w:r w:rsidRPr="00681BA8">
              <w:rPr>
                <w:lang w:val="fi-FI"/>
              </w:rPr>
              <w:t>ры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 xml:space="preserve">Предполагаемый бюджет, включая взносы </w:t>
            </w:r>
            <w:r w:rsidRPr="00681BA8">
              <w:t xml:space="preserve">в </w:t>
            </w:r>
            <w:r w:rsidRPr="00681BA8">
              <w:rPr>
                <w:lang w:val="fi-FI"/>
              </w:rPr>
              <w:t>натур</w:t>
            </w:r>
            <w:proofErr w:type="spellStart"/>
            <w:r w:rsidRPr="00681BA8">
              <w:t>альном</w:t>
            </w:r>
            <w:proofErr w:type="spellEnd"/>
            <w:r w:rsidRPr="00681BA8">
              <w:t xml:space="preserve"> выражении</w:t>
            </w:r>
            <w:r w:rsidRPr="00681BA8">
              <w:rPr>
                <w:lang w:val="fi-FI"/>
              </w:rPr>
              <w:t xml:space="preserve"> (in kind)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>Предполагаемые источники финансирования (бюджет, грант, кредит, смешанное)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spacing w:before="0" w:after="0"/>
              <w:jc w:val="both"/>
              <w:rPr>
                <w:b/>
                <w:lang w:val="fi-FI"/>
              </w:rPr>
            </w:pPr>
            <w:r w:rsidRPr="00681BA8">
              <w:rPr>
                <w:lang w:val="fi-FI"/>
              </w:rPr>
              <w:t>Срок реализации</w:t>
            </w:r>
          </w:p>
        </w:tc>
      </w:tr>
      <w:tr w:rsidR="004C46B2" w:rsidRPr="003A2002" w:rsidTr="00681BA8">
        <w:tc>
          <w:tcPr>
            <w:tcW w:w="9030" w:type="dxa"/>
          </w:tcPr>
          <w:p w:rsidR="004C46B2" w:rsidRPr="00681BA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lang w:val="fi-FI"/>
              </w:rPr>
            </w:pPr>
            <w:r w:rsidRPr="00681BA8">
              <w:rPr>
                <w:b/>
                <w:color w:val="000000"/>
                <w:lang w:val="fi-FI"/>
              </w:rPr>
              <w:t>Описание</w:t>
            </w:r>
            <w:r w:rsidRPr="00681BA8">
              <w:rPr>
                <w:color w:val="000000"/>
                <w:lang w:val="fi-FI"/>
              </w:rPr>
              <w:t xml:space="preserve"> (1-2 страницы):</w:t>
            </w:r>
          </w:p>
          <w:p w:rsidR="004C46B2" w:rsidRPr="00A62D5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</w:rPr>
            </w:pPr>
            <w:r w:rsidRPr="00681BA8">
              <w:rPr>
                <w:i/>
                <w:iCs/>
                <w:color w:val="000000"/>
                <w:lang w:val="fi-FI"/>
              </w:rPr>
              <w:t xml:space="preserve">1. </w:t>
            </w:r>
            <w:r>
              <w:rPr>
                <w:color w:val="000000"/>
              </w:rPr>
              <w:t>П</w:t>
            </w:r>
            <w:r w:rsidRPr="00681BA8">
              <w:rPr>
                <w:color w:val="000000"/>
                <w:lang w:val="fi-FI"/>
              </w:rPr>
              <w:t>роблема, которую проект решает</w:t>
            </w:r>
            <w:r>
              <w:rPr>
                <w:color w:val="000000"/>
              </w:rPr>
              <w:t>.</w:t>
            </w:r>
          </w:p>
          <w:p w:rsidR="004C46B2" w:rsidRPr="00A62D5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</w:rPr>
            </w:pPr>
            <w:r w:rsidRPr="00681BA8">
              <w:rPr>
                <w:i/>
                <w:iCs/>
                <w:color w:val="000000"/>
                <w:lang w:val="fi-FI"/>
              </w:rPr>
              <w:t xml:space="preserve">2. </w:t>
            </w:r>
            <w:r>
              <w:rPr>
                <w:color w:val="000000"/>
              </w:rPr>
              <w:t>М</w:t>
            </w:r>
            <w:r w:rsidRPr="00681BA8">
              <w:rPr>
                <w:color w:val="000000"/>
                <w:lang w:val="fi-FI"/>
              </w:rPr>
              <w:t>есто реализации</w:t>
            </w:r>
            <w:r>
              <w:rPr>
                <w:color w:val="000000"/>
              </w:rPr>
              <w:t>.</w:t>
            </w:r>
          </w:p>
          <w:p w:rsidR="004C46B2" w:rsidRPr="00A62D5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</w:rPr>
            </w:pPr>
            <w:r w:rsidRPr="00681BA8">
              <w:rPr>
                <w:i/>
                <w:color w:val="000000"/>
              </w:rPr>
              <w:t>3.</w:t>
            </w:r>
            <w:r>
              <w:rPr>
                <w:i/>
                <w:color w:val="000000"/>
              </w:rPr>
              <w:t xml:space="preserve"> </w:t>
            </w:r>
            <w:r w:rsidRPr="00A62D58">
              <w:rPr>
                <w:color w:val="000000"/>
              </w:rPr>
              <w:t>В</w:t>
            </w:r>
            <w:r w:rsidRPr="00681BA8">
              <w:rPr>
                <w:color w:val="000000"/>
                <w:lang w:val="fi-FI"/>
              </w:rPr>
              <w:t>клад в достижение целей приоритетной темы и РПООС</w:t>
            </w:r>
            <w:r>
              <w:rPr>
                <w:color w:val="000000"/>
              </w:rPr>
              <w:t xml:space="preserve"> </w:t>
            </w:r>
            <w:r w:rsidRPr="00681BA8">
              <w:rPr>
                <w:color w:val="000000"/>
                <w:lang w:val="fi-FI"/>
              </w:rPr>
              <w:t>УР в целом</w:t>
            </w:r>
            <w:r>
              <w:rPr>
                <w:color w:val="000000"/>
              </w:rPr>
              <w:t>.</w:t>
            </w:r>
          </w:p>
          <w:p w:rsidR="004C46B2" w:rsidRPr="00A62D5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</w:rPr>
            </w:pPr>
            <w:r w:rsidRPr="00681BA8">
              <w:rPr>
                <w:i/>
                <w:iCs/>
                <w:color w:val="000000"/>
                <w:lang w:val="fi-FI"/>
              </w:rPr>
              <w:t xml:space="preserve">4. </w:t>
            </w:r>
            <w:r>
              <w:rPr>
                <w:color w:val="000000"/>
              </w:rPr>
              <w:t>Н</w:t>
            </w:r>
            <w:r w:rsidRPr="00681BA8">
              <w:rPr>
                <w:color w:val="000000"/>
                <w:lang w:val="fi-FI"/>
              </w:rPr>
              <w:t>еобходимое сотрудничество и необходимый вклад других стран-участниц</w:t>
            </w:r>
            <w:r>
              <w:rPr>
                <w:color w:val="000000"/>
              </w:rPr>
              <w:t>.</w:t>
            </w:r>
          </w:p>
          <w:p w:rsidR="004C46B2" w:rsidRPr="00681BA8" w:rsidRDefault="004C46B2" w:rsidP="00681BA8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lang w:val="fi-FI"/>
              </w:rPr>
            </w:pPr>
            <w:r w:rsidRPr="00681BA8">
              <w:rPr>
                <w:i/>
                <w:iCs/>
                <w:color w:val="000000"/>
                <w:lang w:val="fi-FI"/>
              </w:rPr>
              <w:t xml:space="preserve">5. </w:t>
            </w:r>
            <w:r w:rsidRPr="00681BA8">
              <w:rPr>
                <w:color w:val="000000"/>
                <w:lang w:val="fi-FI"/>
              </w:rPr>
              <w:t>Ожидаемые результаты и измеряемые индикаторы</w:t>
            </w:r>
            <w:r w:rsidRPr="00681BA8">
              <w:rPr>
                <w:color w:val="000000"/>
              </w:rPr>
              <w:t>.</w:t>
            </w:r>
          </w:p>
        </w:tc>
      </w:tr>
    </w:tbl>
    <w:p w:rsidR="004C46B2" w:rsidRDefault="004C46B2" w:rsidP="00ED2468">
      <w:pPr>
        <w:tabs>
          <w:tab w:val="left" w:pos="1232"/>
        </w:tabs>
        <w:ind w:left="360" w:hanging="360"/>
        <w:rPr>
          <w:b/>
          <w:lang w:eastAsia="ru-RU"/>
        </w:rPr>
      </w:pPr>
    </w:p>
    <w:p w:rsidR="00EA3375" w:rsidRDefault="00EA3375" w:rsidP="00ED2468">
      <w:pPr>
        <w:tabs>
          <w:tab w:val="left" w:pos="1232"/>
        </w:tabs>
        <w:ind w:left="360" w:hanging="360"/>
        <w:rPr>
          <w:b/>
          <w:lang w:eastAsia="ru-RU"/>
        </w:rPr>
      </w:pPr>
    </w:p>
    <w:p w:rsidR="004C46B2" w:rsidRPr="00440777" w:rsidRDefault="004C46B2" w:rsidP="00A62D58">
      <w:pPr>
        <w:autoSpaceDE w:val="0"/>
        <w:autoSpaceDN w:val="0"/>
        <w:adjustRightInd w:val="0"/>
        <w:spacing w:after="0"/>
        <w:jc w:val="center"/>
        <w:rPr>
          <w:b/>
          <w:color w:val="000000"/>
          <w:lang w:val="fi-FI"/>
        </w:rPr>
      </w:pPr>
      <w:r w:rsidRPr="00440777">
        <w:rPr>
          <w:b/>
          <w:color w:val="000000"/>
          <w:lang w:val="fi-FI"/>
        </w:rPr>
        <w:t>Источник</w:t>
      </w:r>
      <w:r w:rsidR="00EA3375">
        <w:rPr>
          <w:b/>
          <w:color w:val="000000"/>
        </w:rPr>
        <w:t>и</w:t>
      </w:r>
      <w:r w:rsidRPr="00440777">
        <w:rPr>
          <w:b/>
          <w:color w:val="000000"/>
          <w:lang w:val="fi-FI"/>
        </w:rPr>
        <w:t xml:space="preserve"> информации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</w:rPr>
      </w:pPr>
      <w:r w:rsidRPr="003A2002">
        <w:rPr>
          <w:color w:val="000000"/>
          <w:lang w:val="fi-FI"/>
        </w:rPr>
        <w:t>Дискуссионный документ: Совершенствование организационной структуры и договорно-правовой базы МФСА: анализ и предложения</w:t>
      </w:r>
      <w:r w:rsidRPr="003A2002">
        <w:rPr>
          <w:color w:val="000000"/>
        </w:rPr>
        <w:t>. МФСА, 2010</w:t>
      </w:r>
      <w:r>
        <w:rPr>
          <w:color w:val="000000"/>
        </w:rPr>
        <w:t xml:space="preserve"> г</w:t>
      </w:r>
      <w:r w:rsidRPr="003A2002">
        <w:rPr>
          <w:color w:val="000000"/>
        </w:rPr>
        <w:t>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Итоговый документ Конференции РИО+20 «Будущее, которого мы хотим». ООН, 2012 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Национальные предложения к проекту РПООС для УР ЦА (Казахстан, Таджикистан, Туркменистан, Узбекистан) 2018</w:t>
      </w:r>
      <w:r>
        <w:rPr>
          <w:color w:val="000000"/>
        </w:rPr>
        <w:t>–</w:t>
      </w:r>
      <w:r w:rsidRPr="003A2002">
        <w:rPr>
          <w:color w:val="000000"/>
          <w:lang w:val="fi-FI"/>
        </w:rPr>
        <w:t>2019 гг.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Окружающая среда и безопасность: Трансформация рисков в сотрудничество. Центральная Азия. ЮНЕП, ПРООН, ОБСЕ, НАТО, 2005 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Оценочные доклады по приоритетным экологическим проблемам ЦА</w:t>
      </w:r>
      <w:r>
        <w:rPr>
          <w:color w:val="000000"/>
        </w:rPr>
        <w:t>.</w:t>
      </w:r>
      <w:r w:rsidRPr="003A2002">
        <w:rPr>
          <w:color w:val="000000"/>
          <w:lang w:val="fi-FI"/>
        </w:rPr>
        <w:t xml:space="preserve"> Ашхабад, 2006 г</w:t>
      </w:r>
      <w:r>
        <w:rPr>
          <w:color w:val="000000"/>
        </w:rPr>
        <w:t>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Оценочные доклады по возникающим экологическим проблемам</w:t>
      </w:r>
      <w:r>
        <w:rPr>
          <w:color w:val="000000"/>
        </w:rPr>
        <w:t>.</w:t>
      </w:r>
      <w:r w:rsidRPr="003A2002">
        <w:rPr>
          <w:color w:val="000000"/>
          <w:lang w:val="fi-FI"/>
        </w:rPr>
        <w:t xml:space="preserve"> Ашхабад, 2006 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Отчёт «Интегрированная оценка состояния окружающей среды Центральной Азии»</w:t>
      </w:r>
      <w:r>
        <w:rPr>
          <w:color w:val="000000"/>
        </w:rPr>
        <w:t>.</w:t>
      </w:r>
      <w:r w:rsidRPr="003A2002">
        <w:rPr>
          <w:color w:val="000000"/>
          <w:lang w:val="fi-FI"/>
        </w:rPr>
        <w:t xml:space="preserve"> Ашхабад, 2007 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val="fi-FI"/>
        </w:rPr>
      </w:pPr>
      <w:r w:rsidRPr="003A2002">
        <w:rPr>
          <w:color w:val="000000"/>
          <w:lang w:val="fi-FI"/>
        </w:rPr>
        <w:t>Оценочное исследование «По подготовке рекомендаций по усилению институциональной и правовой базы регионального сотрудничества в области охраны окружающей среды в рамках мандата МКУР МФСА». МКУР, 2015 г.</w:t>
      </w:r>
    </w:p>
    <w:p w:rsidR="004C46B2" w:rsidRPr="003A2002" w:rsidRDefault="004C46B2" w:rsidP="00F514CE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contextualSpacing w:val="0"/>
        <w:jc w:val="both"/>
      </w:pPr>
      <w:r w:rsidRPr="003A2002">
        <w:rPr>
          <w:color w:val="000000"/>
          <w:lang w:val="fi-FI"/>
        </w:rPr>
        <w:t>Организационная</w:t>
      </w:r>
      <w:r>
        <w:rPr>
          <w:color w:val="000000"/>
        </w:rPr>
        <w:t xml:space="preserve"> </w:t>
      </w:r>
      <w:r w:rsidRPr="003A2002">
        <w:rPr>
          <w:spacing w:val="-10"/>
          <w:kern w:val="28"/>
        </w:rPr>
        <w:t xml:space="preserve">оценка МКУР и вопрос активизации её работы. </w:t>
      </w:r>
      <w:r w:rsidRPr="003A2002">
        <w:rPr>
          <w:spacing w:val="-10"/>
          <w:kern w:val="28"/>
          <w:lang w:val="en-US"/>
        </w:rPr>
        <w:t>GIZ</w:t>
      </w:r>
      <w:r w:rsidRPr="00FF092C">
        <w:rPr>
          <w:spacing w:val="-10"/>
          <w:kern w:val="28"/>
        </w:rPr>
        <w:t xml:space="preserve">, 2017 </w:t>
      </w:r>
      <w:r w:rsidRPr="003A2002">
        <w:rPr>
          <w:spacing w:val="-10"/>
          <w:kern w:val="28"/>
        </w:rPr>
        <w:t>г.</w:t>
      </w:r>
    </w:p>
    <w:p w:rsidR="004C46B2" w:rsidRDefault="004C46B2" w:rsidP="00F514CE">
      <w:pPr>
        <w:pStyle w:val="a7"/>
        <w:numPr>
          <w:ilvl w:val="0"/>
          <w:numId w:val="36"/>
        </w:numPr>
        <w:tabs>
          <w:tab w:val="left" w:pos="0"/>
        </w:tabs>
        <w:spacing w:after="0"/>
        <w:contextualSpacing w:val="0"/>
        <w:rPr>
          <w:lang w:eastAsia="ru-RU"/>
        </w:rPr>
      </w:pPr>
      <w:r w:rsidRPr="003A2002">
        <w:rPr>
          <w:lang w:eastAsia="ru-RU"/>
        </w:rPr>
        <w:t xml:space="preserve">Техническое задание для </w:t>
      </w:r>
      <w:proofErr w:type="spellStart"/>
      <w:r w:rsidRPr="003A2002">
        <w:rPr>
          <w:lang w:eastAsia="ru-RU"/>
        </w:rPr>
        <w:t>внутристрановых</w:t>
      </w:r>
      <w:proofErr w:type="spellEnd"/>
      <w:r w:rsidRPr="003A2002">
        <w:rPr>
          <w:lang w:eastAsia="ru-RU"/>
        </w:rPr>
        <w:t xml:space="preserve"> процессов по подготовке предложений к РПООС для УР ЦА. </w:t>
      </w:r>
      <w:r w:rsidRPr="003A2002">
        <w:rPr>
          <w:lang w:val="en-US" w:eastAsia="ru-RU"/>
        </w:rPr>
        <w:t>GIZ</w:t>
      </w:r>
      <w:r w:rsidRPr="003A2002">
        <w:rPr>
          <w:lang w:eastAsia="ru-RU"/>
        </w:rPr>
        <w:t>, 2018 г.</w:t>
      </w:r>
    </w:p>
    <w:p w:rsidR="004C46B2" w:rsidRPr="00EA3375" w:rsidRDefault="00EA3375" w:rsidP="00F514CE">
      <w:pPr>
        <w:pStyle w:val="a7"/>
        <w:numPr>
          <w:ilvl w:val="0"/>
          <w:numId w:val="36"/>
        </w:numPr>
        <w:tabs>
          <w:tab w:val="left" w:pos="0"/>
        </w:tabs>
        <w:spacing w:after="0"/>
        <w:contextualSpacing w:val="0"/>
        <w:rPr>
          <w:lang w:val="en-US"/>
        </w:rPr>
      </w:pPr>
      <w:r w:rsidRPr="00EA3375">
        <w:t>С</w:t>
      </w:r>
      <w:r>
        <w:t>убрегиональный план действий по борьбе с опустыниванием. Гавана</w:t>
      </w:r>
      <w:r w:rsidRPr="00EA3375">
        <w:rPr>
          <w:lang w:val="en-US"/>
        </w:rPr>
        <w:t xml:space="preserve">, 2003 </w:t>
      </w:r>
      <w:r>
        <w:t>г</w:t>
      </w:r>
      <w:r w:rsidRPr="00EA3375">
        <w:rPr>
          <w:lang w:val="en-US"/>
        </w:rPr>
        <w:t xml:space="preserve">. </w:t>
      </w:r>
      <w:hyperlink r:id="rId7" w:history="1">
        <w:r w:rsidR="004C46B2" w:rsidRPr="00EA3375">
          <w:rPr>
            <w:rStyle w:val="af9"/>
            <w:color w:val="auto"/>
            <w:lang w:val="en-US"/>
          </w:rPr>
          <w:t>https://www.unccd.int/sites/default/files/relevant-links/2017-07/Sub  Regional% 20Action%20Programmes.pdf</w:t>
        </w:r>
      </w:hyperlink>
    </w:p>
    <w:p w:rsidR="004C46B2" w:rsidRDefault="004C46B2" w:rsidP="00EF3282">
      <w:pPr>
        <w:tabs>
          <w:tab w:val="left" w:pos="1232"/>
        </w:tabs>
        <w:spacing w:after="0"/>
        <w:rPr>
          <w:rFonts w:ascii="Arial" w:hAnsi="Arial" w:cs="Arial"/>
          <w:lang w:val="en-US"/>
        </w:rPr>
      </w:pPr>
    </w:p>
    <w:p w:rsidR="00EA3375" w:rsidRDefault="00EA3375" w:rsidP="00EF3282">
      <w:pPr>
        <w:tabs>
          <w:tab w:val="left" w:pos="1232"/>
        </w:tabs>
        <w:spacing w:after="0"/>
        <w:rPr>
          <w:rFonts w:ascii="Arial" w:hAnsi="Arial" w:cs="Arial"/>
          <w:lang w:val="en-US"/>
        </w:rPr>
      </w:pPr>
    </w:p>
    <w:p w:rsidR="00E477D0" w:rsidRPr="00EA3375" w:rsidRDefault="00E477D0" w:rsidP="00EF3282">
      <w:pPr>
        <w:tabs>
          <w:tab w:val="left" w:pos="1232"/>
        </w:tabs>
        <w:spacing w:after="0"/>
        <w:rPr>
          <w:rFonts w:ascii="Arial" w:hAnsi="Arial" w:cs="Arial"/>
          <w:lang w:val="en-US"/>
        </w:rPr>
      </w:pPr>
    </w:p>
    <w:p w:rsidR="004C46B2" w:rsidRPr="008531F8" w:rsidRDefault="004C46B2" w:rsidP="005A77B1">
      <w:pPr>
        <w:tabs>
          <w:tab w:val="left" w:pos="1232"/>
        </w:tabs>
        <w:jc w:val="center"/>
        <w:rPr>
          <w:b/>
        </w:rPr>
      </w:pPr>
      <w:r w:rsidRPr="008531F8">
        <w:rPr>
          <w:b/>
        </w:rPr>
        <w:lastRenderedPageBreak/>
        <w:t>Сокращени</w:t>
      </w:r>
      <w:r>
        <w:rPr>
          <w:b/>
        </w:rPr>
        <w:t>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7807"/>
      </w:tblGrid>
      <w:tr w:rsidR="003231B5" w:rsidRPr="00E12705" w:rsidTr="00681BA8">
        <w:tc>
          <w:tcPr>
            <w:tcW w:w="1827" w:type="dxa"/>
          </w:tcPr>
          <w:p w:rsidR="003231B5" w:rsidRPr="00681BA8" w:rsidRDefault="003231B5" w:rsidP="00681BA8">
            <w:pPr>
              <w:spacing w:before="0" w:after="0"/>
              <w:jc w:val="both"/>
              <w:rPr>
                <w:lang w:val="fi-FI"/>
              </w:rPr>
            </w:pPr>
            <w:r w:rsidRPr="00E45056">
              <w:rPr>
                <w:lang w:eastAsia="ru-RU"/>
              </w:rPr>
              <w:t xml:space="preserve">РПООС </w:t>
            </w:r>
            <w:r>
              <w:rPr>
                <w:lang w:eastAsia="ru-RU"/>
              </w:rPr>
              <w:t xml:space="preserve">для </w:t>
            </w:r>
            <w:r w:rsidRPr="00E45056">
              <w:rPr>
                <w:lang w:eastAsia="ru-RU"/>
              </w:rPr>
              <w:t>УР ЦА</w:t>
            </w:r>
          </w:p>
        </w:tc>
        <w:tc>
          <w:tcPr>
            <w:tcW w:w="7807" w:type="dxa"/>
          </w:tcPr>
          <w:p w:rsidR="003231B5" w:rsidRPr="00E57E18" w:rsidRDefault="005816BC" w:rsidP="00681BA8">
            <w:pPr>
              <w:spacing w:before="0" w:after="0"/>
              <w:jc w:val="both"/>
              <w:rPr>
                <w:bCs/>
                <w:color w:val="FF0000"/>
                <w:lang w:eastAsia="fi-FI"/>
              </w:rPr>
            </w:pPr>
            <w:r w:rsidRPr="00E57E18">
              <w:rPr>
                <w:lang w:val="fi-FI"/>
              </w:rPr>
              <w:t>Региональная</w:t>
            </w:r>
            <w:r w:rsidRPr="005816BC">
              <w:rPr>
                <w:bCs/>
                <w:color w:val="000000"/>
                <w:lang w:eastAsia="fi-FI"/>
              </w:rPr>
              <w:t xml:space="preserve"> программа</w:t>
            </w:r>
            <w:r>
              <w:rPr>
                <w:bCs/>
                <w:color w:val="FF0000"/>
                <w:lang w:eastAsia="fi-FI"/>
              </w:rPr>
              <w:t xml:space="preserve"> </w:t>
            </w:r>
            <w:r w:rsidRPr="005816BC">
              <w:rPr>
                <w:bCs/>
                <w:color w:val="000000"/>
                <w:lang w:eastAsia="fi-FI"/>
              </w:rPr>
              <w:t>по охране окружающей среды для устойчивого развития Центральной Азии</w:t>
            </w:r>
          </w:p>
        </w:tc>
      </w:tr>
      <w:tr w:rsidR="003231B5" w:rsidRPr="00E12705" w:rsidTr="00681BA8">
        <w:tc>
          <w:tcPr>
            <w:tcW w:w="1827" w:type="dxa"/>
          </w:tcPr>
          <w:p w:rsidR="003231B5" w:rsidRPr="00681BA8" w:rsidRDefault="00E57E18" w:rsidP="00681BA8">
            <w:pPr>
              <w:spacing w:before="0" w:after="0"/>
              <w:jc w:val="both"/>
              <w:rPr>
                <w:lang w:val="fi-FI"/>
              </w:rPr>
            </w:pPr>
            <w:r w:rsidRPr="00E45056">
              <w:rPr>
                <w:lang w:eastAsia="ru-RU"/>
              </w:rPr>
              <w:t>ЦА</w:t>
            </w:r>
          </w:p>
        </w:tc>
        <w:tc>
          <w:tcPr>
            <w:tcW w:w="7807" w:type="dxa"/>
          </w:tcPr>
          <w:p w:rsidR="003231B5" w:rsidRPr="00681BA8" w:rsidRDefault="00E57E18" w:rsidP="00681BA8">
            <w:pPr>
              <w:spacing w:before="0" w:after="0"/>
              <w:jc w:val="both"/>
              <w:rPr>
                <w:lang w:val="fi-FI"/>
              </w:rPr>
            </w:pPr>
            <w:r>
              <w:rPr>
                <w:bCs/>
                <w:color w:val="000000"/>
                <w:lang w:eastAsia="fi-FI"/>
              </w:rPr>
              <w:t>Центральная Азия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 xml:space="preserve">МКУР 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Межгосударственная комиссия по устойчивому развитию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АБР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Азиатский банк развития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E57E18" w:rsidRDefault="00E57E18" w:rsidP="00E57E18">
            <w:pPr>
              <w:spacing w:before="0" w:after="0"/>
              <w:jc w:val="both"/>
            </w:pPr>
            <w:r>
              <w:t>ЮНЕП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bCs/>
                <w:lang w:val="fi-FI"/>
              </w:rPr>
              <w:t>Программа ООН по окружающей среде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t>ПРООН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</w:rPr>
            </w:pPr>
            <w:r w:rsidRPr="00E57E18">
              <w:rPr>
                <w:bCs/>
                <w:lang w:val="fi-FI"/>
              </w:rPr>
              <w:t>Программа</w:t>
            </w:r>
            <w:r w:rsidRPr="00681BA8">
              <w:rPr>
                <w:bCs/>
              </w:rPr>
              <w:t xml:space="preserve"> развития Организации Объедин</w:t>
            </w:r>
            <w:r>
              <w:rPr>
                <w:bCs/>
              </w:rPr>
              <w:t>ё</w:t>
            </w:r>
            <w:r w:rsidRPr="00681BA8">
              <w:rPr>
                <w:bCs/>
              </w:rPr>
              <w:t>нных Наций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МФСА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Международный фонд спасения Арала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Default="00E57E18" w:rsidP="00E57E18">
            <w:pPr>
              <w:spacing w:before="0" w:after="0"/>
              <w:jc w:val="both"/>
            </w:pPr>
            <w:r w:rsidRPr="00E45056">
              <w:rPr>
                <w:lang w:eastAsia="ru-RU"/>
              </w:rPr>
              <w:t>РПДООС ЦА</w:t>
            </w:r>
          </w:p>
        </w:tc>
        <w:tc>
          <w:tcPr>
            <w:tcW w:w="7807" w:type="dxa"/>
          </w:tcPr>
          <w:p w:rsidR="00E57E18" w:rsidRPr="00681BA8" w:rsidRDefault="0009326C" w:rsidP="00E57E18">
            <w:pPr>
              <w:spacing w:before="0" w:after="0"/>
              <w:jc w:val="both"/>
              <w:rPr>
                <w:bCs/>
                <w:lang w:val="fi-FI"/>
              </w:rPr>
            </w:pPr>
            <w:r>
              <w:rPr>
                <w:lang w:eastAsia="ru-RU"/>
              </w:rPr>
              <w:t>Региональный</w:t>
            </w:r>
            <w:r w:rsidR="00E57E18" w:rsidRPr="00E4505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план</w:t>
            </w:r>
            <w:r w:rsidR="00E57E18" w:rsidRPr="00E45056">
              <w:rPr>
                <w:lang w:eastAsia="ru-RU"/>
              </w:rPr>
              <w:t xml:space="preserve"> действий по охране окружающей среды</w:t>
            </w:r>
            <w:r w:rsidR="00E57E18">
              <w:rPr>
                <w:lang w:eastAsia="ru-RU"/>
              </w:rPr>
              <w:t xml:space="preserve"> ЦА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ЦУР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bCs/>
                <w:lang w:val="fi-FI"/>
              </w:rPr>
              <w:t>Цели устойчивого развития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color w:val="000000"/>
                <w:lang w:val="fi-FI" w:eastAsia="fi-FI"/>
              </w:rPr>
            </w:pPr>
            <w:r w:rsidRPr="00E57E18">
              <w:rPr>
                <w:lang w:val="fi-FI"/>
              </w:rPr>
              <w:t>ООН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color w:val="000000"/>
                <w:lang w:eastAsia="fi-FI"/>
              </w:rPr>
            </w:pPr>
            <w:r w:rsidRPr="00E57E18">
              <w:rPr>
                <w:bCs/>
                <w:lang w:val="fi-FI"/>
              </w:rPr>
              <w:t>Организация</w:t>
            </w:r>
            <w:r w:rsidRPr="00681BA8">
              <w:rPr>
                <w:bCs/>
                <w:color w:val="000000"/>
                <w:lang w:eastAsia="fi-FI"/>
              </w:rPr>
              <w:t xml:space="preserve"> Объедин</w:t>
            </w:r>
            <w:r>
              <w:rPr>
                <w:bCs/>
                <w:color w:val="000000"/>
                <w:lang w:eastAsia="fi-FI"/>
              </w:rPr>
              <w:t>ё</w:t>
            </w:r>
            <w:r w:rsidRPr="00681BA8">
              <w:rPr>
                <w:bCs/>
                <w:color w:val="000000"/>
                <w:lang w:eastAsia="fi-FI"/>
              </w:rPr>
              <w:t>нных Наций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rPr>
                <w:lang w:val="fi-FI"/>
              </w:rPr>
              <w:t>GIZ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rPr>
                <w:bCs/>
                <w:lang w:val="fi-FI"/>
              </w:rPr>
              <w:t>Германское</w:t>
            </w:r>
            <w:r w:rsidRPr="008531F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Pr="008531F8">
              <w:rPr>
                <w:lang w:eastAsia="ru-RU"/>
              </w:rPr>
              <w:t>бщество по международному сотрудничеству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rPr>
                <w:lang w:val="fi-FI"/>
              </w:rPr>
              <w:t>РЭЦЦА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</w:rPr>
            </w:pPr>
            <w:r w:rsidRPr="00E57E18">
              <w:rPr>
                <w:bCs/>
                <w:lang w:val="fi-FI"/>
              </w:rPr>
              <w:t>Региональный</w:t>
            </w:r>
            <w:r w:rsidRPr="00681BA8">
              <w:rPr>
                <w:bCs/>
              </w:rPr>
              <w:t xml:space="preserve"> экологический центр Центральной Азии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rPr>
                <w:lang w:val="fi-FI"/>
              </w:rPr>
              <w:t>НПО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</w:rPr>
            </w:pPr>
            <w:r w:rsidRPr="00E57E18">
              <w:rPr>
                <w:bCs/>
                <w:lang w:val="fi-FI"/>
              </w:rPr>
              <w:t>неправительственная</w:t>
            </w:r>
            <w:r w:rsidRPr="00681BA8">
              <w:rPr>
                <w:bCs/>
              </w:rPr>
              <w:t xml:space="preserve"> организация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E57E18">
              <w:rPr>
                <w:lang w:val="fi-FI"/>
              </w:rPr>
              <w:t>БАМ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</w:rPr>
            </w:pPr>
            <w:r w:rsidRPr="00E57E18">
              <w:rPr>
                <w:bCs/>
                <w:lang w:val="fi-FI"/>
              </w:rPr>
              <w:t>бассейн</w:t>
            </w:r>
            <w:r w:rsidRPr="00681BA8">
              <w:rPr>
                <w:bCs/>
              </w:rPr>
              <w:t xml:space="preserve"> Аральского моря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>ВИЭ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lang w:val="fi-FI"/>
              </w:rPr>
            </w:pPr>
            <w:r>
              <w:t>в</w:t>
            </w:r>
            <w:r w:rsidRPr="00681BA8">
              <w:rPr>
                <w:lang w:val="fi-FI"/>
              </w:rPr>
              <w:t>озобновляемые источники энергии</w:t>
            </w:r>
          </w:p>
        </w:tc>
      </w:tr>
      <w:tr w:rsidR="00E57E18" w:rsidRPr="00E57E18" w:rsidTr="00681BA8">
        <w:tc>
          <w:tcPr>
            <w:tcW w:w="1827" w:type="dxa"/>
          </w:tcPr>
          <w:p w:rsidR="00E57E18" w:rsidRPr="00E57E18" w:rsidRDefault="00E57E18" w:rsidP="00E57E18">
            <w:pPr>
              <w:spacing w:before="0" w:after="0"/>
              <w:jc w:val="both"/>
              <w:rPr>
                <w:lang w:val="fi-FI"/>
              </w:rPr>
            </w:pPr>
            <w:r w:rsidRPr="00E57E18">
              <w:rPr>
                <w:bCs/>
                <w:lang w:val="fi-FI"/>
              </w:rPr>
              <w:t>BRIGC</w:t>
            </w:r>
          </w:p>
        </w:tc>
        <w:tc>
          <w:tcPr>
            <w:tcW w:w="7807" w:type="dxa"/>
          </w:tcPr>
          <w:p w:rsidR="00E57E18" w:rsidRPr="00E57E1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>
              <w:rPr>
                <w:bCs/>
              </w:rPr>
              <w:t>М</w:t>
            </w:r>
            <w:r w:rsidRPr="008C4EC4">
              <w:rPr>
                <w:bCs/>
              </w:rPr>
              <w:t>еждународное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сообщество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за</w:t>
            </w:r>
            <w:r w:rsidRPr="00E57E18">
              <w:rPr>
                <w:bCs/>
                <w:lang w:val="fi-FI"/>
              </w:rPr>
              <w:t xml:space="preserve"> «</w:t>
            </w:r>
            <w:r w:rsidRPr="008C4EC4">
              <w:rPr>
                <w:bCs/>
              </w:rPr>
              <w:t>зел</w:t>
            </w:r>
            <w:r>
              <w:rPr>
                <w:bCs/>
              </w:rPr>
              <w:t>ё</w:t>
            </w:r>
            <w:r w:rsidRPr="008C4EC4">
              <w:rPr>
                <w:bCs/>
              </w:rPr>
              <w:t>ное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развитие</w:t>
            </w:r>
            <w:r w:rsidRPr="00E57E18">
              <w:rPr>
                <w:bCs/>
                <w:lang w:val="fi-FI"/>
              </w:rPr>
              <w:t xml:space="preserve">» </w:t>
            </w:r>
            <w:r w:rsidRPr="008C4EC4">
              <w:rPr>
                <w:bCs/>
              </w:rPr>
              <w:t>в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рамках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инициативы</w:t>
            </w:r>
            <w:r w:rsidRPr="00E57E18">
              <w:rPr>
                <w:bCs/>
                <w:lang w:val="fi-FI"/>
              </w:rPr>
              <w:t xml:space="preserve"> «</w:t>
            </w:r>
            <w:r w:rsidRPr="008C4EC4">
              <w:rPr>
                <w:bCs/>
              </w:rPr>
              <w:t>Один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пояс</w:t>
            </w:r>
            <w:r w:rsidRPr="00E57E18">
              <w:rPr>
                <w:bCs/>
                <w:lang w:val="fi-FI"/>
              </w:rPr>
              <w:t xml:space="preserve"> – </w:t>
            </w:r>
            <w:r w:rsidRPr="008C4EC4">
              <w:rPr>
                <w:bCs/>
              </w:rPr>
              <w:t>один</w:t>
            </w:r>
            <w:r w:rsidRPr="00E57E18">
              <w:rPr>
                <w:bCs/>
                <w:lang w:val="fi-FI"/>
              </w:rPr>
              <w:t xml:space="preserve"> </w:t>
            </w:r>
            <w:r w:rsidRPr="008C4EC4">
              <w:rPr>
                <w:bCs/>
              </w:rPr>
              <w:t>путь</w:t>
            </w:r>
            <w:r>
              <w:rPr>
                <w:bCs/>
                <w:lang w:val="fi-FI"/>
              </w:rPr>
              <w:t>»</w:t>
            </w:r>
          </w:p>
        </w:tc>
      </w:tr>
      <w:tr w:rsidR="00E57E18" w:rsidRPr="00E57E18" w:rsidTr="00681BA8">
        <w:tc>
          <w:tcPr>
            <w:tcW w:w="1827" w:type="dxa"/>
          </w:tcPr>
          <w:p w:rsidR="00E57E18" w:rsidRPr="00E57E18" w:rsidRDefault="00E57E18" w:rsidP="00E57E18">
            <w:pPr>
              <w:spacing w:before="0" w:after="0"/>
              <w:jc w:val="both"/>
            </w:pPr>
            <w:r>
              <w:t xml:space="preserve">РКИК </w:t>
            </w:r>
          </w:p>
        </w:tc>
        <w:tc>
          <w:tcPr>
            <w:tcW w:w="7807" w:type="dxa"/>
          </w:tcPr>
          <w:p w:rsidR="00E57E18" w:rsidRPr="00E57E18" w:rsidRDefault="00E57E18" w:rsidP="00E57E18">
            <w:pPr>
              <w:spacing w:before="0" w:after="0"/>
              <w:jc w:val="both"/>
              <w:rPr>
                <w:bCs/>
                <w:lang w:val="fi-FI"/>
              </w:rPr>
            </w:pPr>
            <w:r w:rsidRPr="004A5E5B">
              <w:rPr>
                <w:bCs/>
              </w:rPr>
              <w:t xml:space="preserve">Рамочной конвенции ООН </w:t>
            </w:r>
            <w:r w:rsidRPr="00571698">
              <w:rPr>
                <w:bCs/>
              </w:rPr>
              <w:t>об</w:t>
            </w:r>
            <w:r w:rsidRPr="004A5E5B">
              <w:rPr>
                <w:bCs/>
              </w:rPr>
              <w:t xml:space="preserve"> изменении климата</w:t>
            </w:r>
          </w:p>
        </w:tc>
      </w:tr>
      <w:tr w:rsidR="00E57E18" w:rsidRPr="00E57E18" w:rsidTr="00681BA8">
        <w:tc>
          <w:tcPr>
            <w:tcW w:w="1827" w:type="dxa"/>
          </w:tcPr>
          <w:p w:rsidR="00E57E18" w:rsidRPr="00E57E18" w:rsidRDefault="00E57E18" w:rsidP="00E57E18">
            <w:pPr>
              <w:spacing w:before="0" w:after="0"/>
              <w:jc w:val="both"/>
            </w:pPr>
            <w:r>
              <w:t>ГИС</w:t>
            </w:r>
          </w:p>
        </w:tc>
        <w:tc>
          <w:tcPr>
            <w:tcW w:w="7807" w:type="dxa"/>
          </w:tcPr>
          <w:p w:rsidR="00E57E18" w:rsidRPr="00E57E18" w:rsidRDefault="00E57E18" w:rsidP="00E57E18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Географическая информационная система</w:t>
            </w:r>
          </w:p>
        </w:tc>
      </w:tr>
      <w:tr w:rsidR="00E57E18" w:rsidRPr="00E12705" w:rsidTr="00681BA8">
        <w:tc>
          <w:tcPr>
            <w:tcW w:w="182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color w:val="000000"/>
                <w:lang w:val="fi-FI" w:eastAsia="fi-FI"/>
              </w:rPr>
            </w:pPr>
            <w:bookmarkStart w:id="2" w:name="_GoBack"/>
            <w:bookmarkEnd w:id="2"/>
            <w:r w:rsidRPr="00E57E18">
              <w:t>ООПТ</w:t>
            </w:r>
          </w:p>
        </w:tc>
        <w:tc>
          <w:tcPr>
            <w:tcW w:w="7807" w:type="dxa"/>
          </w:tcPr>
          <w:p w:rsidR="00E57E18" w:rsidRPr="00681BA8" w:rsidRDefault="00E57E18" w:rsidP="00E57E18">
            <w:pPr>
              <w:spacing w:before="0" w:after="0"/>
              <w:jc w:val="both"/>
              <w:rPr>
                <w:bCs/>
                <w:color w:val="000000"/>
                <w:lang w:eastAsia="fi-FI"/>
              </w:rPr>
            </w:pPr>
            <w:r w:rsidRPr="00E57E18">
              <w:rPr>
                <w:bCs/>
              </w:rPr>
              <w:t>особо</w:t>
            </w:r>
            <w:r w:rsidRPr="00681BA8">
              <w:rPr>
                <w:bCs/>
                <w:color w:val="000000"/>
                <w:lang w:eastAsia="fi-FI"/>
              </w:rPr>
              <w:t xml:space="preserve"> охраняемые природные территории</w:t>
            </w:r>
          </w:p>
        </w:tc>
      </w:tr>
      <w:tr w:rsidR="0080358A" w:rsidRPr="00E12705" w:rsidTr="00681BA8">
        <w:tc>
          <w:tcPr>
            <w:tcW w:w="1827" w:type="dxa"/>
          </w:tcPr>
          <w:p w:rsidR="0080358A" w:rsidRPr="0080358A" w:rsidRDefault="0080358A" w:rsidP="0080358A">
            <w:pPr>
              <w:spacing w:before="0" w:after="0"/>
              <w:jc w:val="both"/>
              <w:rPr>
                <w:bCs/>
              </w:rPr>
            </w:pPr>
            <w:r w:rsidRPr="0080358A">
              <w:t>ЮНЕСКО</w:t>
            </w:r>
          </w:p>
        </w:tc>
        <w:tc>
          <w:tcPr>
            <w:tcW w:w="7807" w:type="dxa"/>
          </w:tcPr>
          <w:p w:rsidR="0080358A" w:rsidRPr="00681BA8" w:rsidRDefault="0080358A" w:rsidP="0080358A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  <w:color w:val="000000"/>
                <w:lang w:eastAsia="fi-FI"/>
              </w:rPr>
              <w:t>Специализированное учреждение Организации</w:t>
            </w:r>
            <w:r w:rsidRPr="00681BA8">
              <w:rPr>
                <w:rStyle w:val="st"/>
                <w:lang w:val="fi-FI"/>
              </w:rPr>
              <w:t xml:space="preserve"> Объединённых Наций по вопросам образования, науки и культуры</w:t>
            </w:r>
          </w:p>
        </w:tc>
      </w:tr>
      <w:tr w:rsidR="0080358A" w:rsidRPr="00E12705" w:rsidTr="00681BA8">
        <w:tc>
          <w:tcPr>
            <w:tcW w:w="1827" w:type="dxa"/>
          </w:tcPr>
          <w:p w:rsidR="0080358A" w:rsidRPr="00681BA8" w:rsidRDefault="0080358A" w:rsidP="0080358A">
            <w:pPr>
              <w:spacing w:before="0" w:after="0"/>
              <w:jc w:val="both"/>
              <w:rPr>
                <w:lang w:val="fi-FI"/>
              </w:rPr>
            </w:pPr>
            <w:r w:rsidRPr="00681BA8">
              <w:rPr>
                <w:lang w:val="fi-FI"/>
              </w:rPr>
              <w:t xml:space="preserve">НИЦ </w:t>
            </w:r>
          </w:p>
        </w:tc>
        <w:tc>
          <w:tcPr>
            <w:tcW w:w="7807" w:type="dxa"/>
          </w:tcPr>
          <w:p w:rsidR="0080358A" w:rsidRPr="00681BA8" w:rsidRDefault="0080358A" w:rsidP="0080358A">
            <w:pPr>
              <w:spacing w:before="0" w:after="0"/>
              <w:jc w:val="both"/>
              <w:rPr>
                <w:lang w:val="fi-FI"/>
              </w:rPr>
            </w:pPr>
            <w:r>
              <w:t>н</w:t>
            </w:r>
            <w:r w:rsidRPr="00681BA8">
              <w:rPr>
                <w:lang w:val="fi-FI"/>
              </w:rPr>
              <w:t>аучно-информационный центр</w:t>
            </w:r>
          </w:p>
        </w:tc>
      </w:tr>
      <w:tr w:rsidR="0080358A" w:rsidRPr="00E12705" w:rsidTr="00681BA8">
        <w:tc>
          <w:tcPr>
            <w:tcW w:w="1827" w:type="dxa"/>
          </w:tcPr>
          <w:p w:rsidR="0080358A" w:rsidRPr="0080358A" w:rsidRDefault="0080358A" w:rsidP="0080358A">
            <w:pPr>
              <w:spacing w:before="0" w:after="0"/>
              <w:jc w:val="both"/>
              <w:rPr>
                <w:bCs/>
              </w:rPr>
            </w:pPr>
            <w:r w:rsidRPr="0080358A">
              <w:rPr>
                <w:lang w:val="fi-FI"/>
              </w:rPr>
              <w:t>ОБСЕ</w:t>
            </w:r>
          </w:p>
        </w:tc>
        <w:tc>
          <w:tcPr>
            <w:tcW w:w="7807" w:type="dxa"/>
          </w:tcPr>
          <w:p w:rsidR="0080358A" w:rsidRPr="0080358A" w:rsidRDefault="0080358A" w:rsidP="0080358A">
            <w:pPr>
              <w:spacing w:before="0" w:after="0"/>
              <w:jc w:val="both"/>
              <w:rPr>
                <w:bCs/>
              </w:rPr>
            </w:pPr>
            <w:r w:rsidRPr="0080358A">
              <w:rPr>
                <w:lang w:val="fi-FI"/>
              </w:rPr>
              <w:t>Организация</w:t>
            </w:r>
            <w:r w:rsidRPr="0080358A">
              <w:rPr>
                <w:bCs/>
                <w:color w:val="222222"/>
                <w:shd w:val="clear" w:color="auto" w:fill="FFFFFF"/>
              </w:rPr>
              <w:t xml:space="preserve"> по безопасности и сотрудничеству в Европе</w:t>
            </w:r>
          </w:p>
        </w:tc>
      </w:tr>
      <w:tr w:rsidR="0080358A" w:rsidRPr="00E12705" w:rsidTr="00681BA8">
        <w:tc>
          <w:tcPr>
            <w:tcW w:w="1827" w:type="dxa"/>
          </w:tcPr>
          <w:p w:rsidR="0080358A" w:rsidRPr="0080358A" w:rsidRDefault="0080358A" w:rsidP="0080358A">
            <w:pPr>
              <w:spacing w:before="0" w:after="0"/>
              <w:jc w:val="both"/>
              <w:rPr>
                <w:bCs/>
              </w:rPr>
            </w:pPr>
            <w:r w:rsidRPr="0080358A">
              <w:rPr>
                <w:lang w:val="fi-FI"/>
              </w:rPr>
              <w:t>НАТО</w:t>
            </w:r>
          </w:p>
        </w:tc>
        <w:tc>
          <w:tcPr>
            <w:tcW w:w="7807" w:type="dxa"/>
          </w:tcPr>
          <w:p w:rsidR="0080358A" w:rsidRPr="0080358A" w:rsidRDefault="0080358A" w:rsidP="0080358A">
            <w:pPr>
              <w:spacing w:before="0" w:after="0"/>
              <w:jc w:val="both"/>
              <w:rPr>
                <w:bCs/>
              </w:rPr>
            </w:pPr>
            <w:r w:rsidRPr="0080358A">
              <w:rPr>
                <w:lang w:val="fi-FI"/>
              </w:rPr>
              <w:t>Организация</w:t>
            </w:r>
            <w:r>
              <w:rPr>
                <w:bCs/>
                <w:color w:val="222222"/>
                <w:shd w:val="clear" w:color="auto" w:fill="FFFFFF"/>
              </w:rPr>
              <w:t xml:space="preserve"> Североатлантического догово</w:t>
            </w:r>
            <w:r w:rsidRPr="0080358A">
              <w:rPr>
                <w:bCs/>
                <w:color w:val="222222"/>
                <w:shd w:val="clear" w:color="auto" w:fill="FFFFFF"/>
              </w:rPr>
              <w:t>ра</w:t>
            </w:r>
          </w:p>
        </w:tc>
      </w:tr>
    </w:tbl>
    <w:p w:rsidR="004C46B2" w:rsidRPr="00403368" w:rsidRDefault="004C46B2" w:rsidP="00403368">
      <w:pPr>
        <w:tabs>
          <w:tab w:val="left" w:pos="1232"/>
        </w:tabs>
        <w:ind w:firstLine="567"/>
        <w:rPr>
          <w:rFonts w:ascii="Arial" w:hAnsi="Arial" w:cs="Arial"/>
        </w:rPr>
      </w:pPr>
    </w:p>
    <w:p w:rsidR="004C46B2" w:rsidRPr="001C4ACE" w:rsidRDefault="004C46B2" w:rsidP="00BA0B64">
      <w:pPr>
        <w:tabs>
          <w:tab w:val="left" w:pos="1232"/>
        </w:tabs>
        <w:rPr>
          <w:rFonts w:ascii="Arial" w:hAnsi="Arial" w:cs="Arial"/>
        </w:rPr>
      </w:pPr>
    </w:p>
    <w:sectPr w:rsidR="004C46B2" w:rsidRPr="001C4ACE" w:rsidSect="0077450C">
      <w:footerReference w:type="default" r:id="rId8"/>
      <w:pgSz w:w="11906" w:h="16838"/>
      <w:pgMar w:top="1134" w:right="1080" w:bottom="1440" w:left="1701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E2" w:rsidRDefault="00B352E2" w:rsidP="00C06D56">
      <w:pPr>
        <w:spacing w:before="0" w:after="0"/>
      </w:pPr>
      <w:r>
        <w:separator/>
      </w:r>
    </w:p>
  </w:endnote>
  <w:endnote w:type="continuationSeparator" w:id="0">
    <w:p w:rsidR="00B352E2" w:rsidRDefault="00B352E2" w:rsidP="00C0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8A" w:rsidRDefault="0080358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F10EC">
      <w:rPr>
        <w:noProof/>
      </w:rPr>
      <w:t>16</w:t>
    </w:r>
    <w:r>
      <w:rPr>
        <w:noProof/>
      </w:rPr>
      <w:fldChar w:fldCharType="end"/>
    </w:r>
  </w:p>
  <w:p w:rsidR="0080358A" w:rsidRDefault="008035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E2" w:rsidRDefault="00B352E2" w:rsidP="00C06D56">
      <w:pPr>
        <w:spacing w:before="0" w:after="0"/>
      </w:pPr>
      <w:r>
        <w:separator/>
      </w:r>
    </w:p>
  </w:footnote>
  <w:footnote w:type="continuationSeparator" w:id="0">
    <w:p w:rsidR="00B352E2" w:rsidRDefault="00B352E2" w:rsidP="00C06D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17A"/>
    <w:multiLevelType w:val="multilevel"/>
    <w:tmpl w:val="E4540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CF77F5F"/>
    <w:multiLevelType w:val="hybridMultilevel"/>
    <w:tmpl w:val="559A5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A0C"/>
    <w:multiLevelType w:val="multilevel"/>
    <w:tmpl w:val="57466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2FE47C9"/>
    <w:multiLevelType w:val="hybridMultilevel"/>
    <w:tmpl w:val="4C5E3A4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26149"/>
    <w:multiLevelType w:val="hybridMultilevel"/>
    <w:tmpl w:val="671C153E"/>
    <w:lvl w:ilvl="0" w:tplc="61625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2998"/>
    <w:multiLevelType w:val="hybridMultilevel"/>
    <w:tmpl w:val="B7746F08"/>
    <w:lvl w:ilvl="0" w:tplc="C48E1D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25A7D04"/>
    <w:multiLevelType w:val="hybridMultilevel"/>
    <w:tmpl w:val="C9AAFC36"/>
    <w:lvl w:ilvl="0" w:tplc="5F98C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F2ADC"/>
    <w:multiLevelType w:val="hybridMultilevel"/>
    <w:tmpl w:val="D876B982"/>
    <w:lvl w:ilvl="0" w:tplc="C48E1D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86A1454"/>
    <w:multiLevelType w:val="hybridMultilevel"/>
    <w:tmpl w:val="0A5CD5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9532153"/>
    <w:multiLevelType w:val="hybridMultilevel"/>
    <w:tmpl w:val="28A4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E4AD0"/>
    <w:multiLevelType w:val="hybridMultilevel"/>
    <w:tmpl w:val="7EE6B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E453FA"/>
    <w:multiLevelType w:val="hybridMultilevel"/>
    <w:tmpl w:val="D46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5004"/>
    <w:multiLevelType w:val="hybridMultilevel"/>
    <w:tmpl w:val="FB6E73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07CF7"/>
    <w:multiLevelType w:val="hybridMultilevel"/>
    <w:tmpl w:val="E83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01979"/>
    <w:multiLevelType w:val="hybridMultilevel"/>
    <w:tmpl w:val="3BC09F5A"/>
    <w:lvl w:ilvl="0" w:tplc="C7BE43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A328A"/>
    <w:multiLevelType w:val="hybridMultilevel"/>
    <w:tmpl w:val="3BFC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F33D6"/>
    <w:multiLevelType w:val="hybridMultilevel"/>
    <w:tmpl w:val="7758E816"/>
    <w:lvl w:ilvl="0" w:tplc="1058780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F47CAF"/>
    <w:multiLevelType w:val="hybridMultilevel"/>
    <w:tmpl w:val="46300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A1299"/>
    <w:multiLevelType w:val="hybridMultilevel"/>
    <w:tmpl w:val="6B669AE4"/>
    <w:lvl w:ilvl="0" w:tplc="B6207F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C6287C"/>
    <w:multiLevelType w:val="hybridMultilevel"/>
    <w:tmpl w:val="D04E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55B"/>
    <w:multiLevelType w:val="hybridMultilevel"/>
    <w:tmpl w:val="176C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7E0038"/>
    <w:multiLevelType w:val="hybridMultilevel"/>
    <w:tmpl w:val="87A43DDC"/>
    <w:lvl w:ilvl="0" w:tplc="AA504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250AE"/>
    <w:multiLevelType w:val="hybridMultilevel"/>
    <w:tmpl w:val="22428EFE"/>
    <w:lvl w:ilvl="0" w:tplc="C48E1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501C6"/>
    <w:multiLevelType w:val="hybridMultilevel"/>
    <w:tmpl w:val="8F089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FA4012"/>
    <w:multiLevelType w:val="hybridMultilevel"/>
    <w:tmpl w:val="712AC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0862C0"/>
    <w:multiLevelType w:val="hybridMultilevel"/>
    <w:tmpl w:val="2ADED122"/>
    <w:lvl w:ilvl="0" w:tplc="AB50935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C3E90"/>
    <w:multiLevelType w:val="multilevel"/>
    <w:tmpl w:val="A2204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60D75255"/>
    <w:multiLevelType w:val="hybridMultilevel"/>
    <w:tmpl w:val="8344597E"/>
    <w:lvl w:ilvl="0" w:tplc="D27A4D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2A6884"/>
    <w:multiLevelType w:val="hybridMultilevel"/>
    <w:tmpl w:val="C3B8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3558F"/>
    <w:multiLevelType w:val="hybridMultilevel"/>
    <w:tmpl w:val="1148441A"/>
    <w:lvl w:ilvl="0" w:tplc="AB50935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A3FCE"/>
    <w:multiLevelType w:val="multilevel"/>
    <w:tmpl w:val="82B0204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rFonts w:cs="Times New Roman"/>
        <w:u w:val="none"/>
      </w:rPr>
    </w:lvl>
  </w:abstractNum>
  <w:abstractNum w:abstractNumId="31">
    <w:nsid w:val="74C5033D"/>
    <w:multiLevelType w:val="hybridMultilevel"/>
    <w:tmpl w:val="B944E1AC"/>
    <w:lvl w:ilvl="0" w:tplc="57B2BB0E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901B9A"/>
    <w:multiLevelType w:val="hybridMultilevel"/>
    <w:tmpl w:val="4E7A1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86A43"/>
    <w:multiLevelType w:val="hybridMultilevel"/>
    <w:tmpl w:val="C79AE212"/>
    <w:lvl w:ilvl="0" w:tplc="C48E1D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8CF7416"/>
    <w:multiLevelType w:val="hybridMultilevel"/>
    <w:tmpl w:val="736C7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35610B"/>
    <w:multiLevelType w:val="hybridMultilevel"/>
    <w:tmpl w:val="6C5CA1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6"/>
  </w:num>
  <w:num w:numId="4">
    <w:abstractNumId w:val="0"/>
  </w:num>
  <w:num w:numId="5">
    <w:abstractNumId w:val="1"/>
  </w:num>
  <w:num w:numId="6">
    <w:abstractNumId w:val="3"/>
  </w:num>
  <w:num w:numId="7">
    <w:abstractNumId w:val="18"/>
  </w:num>
  <w:num w:numId="8">
    <w:abstractNumId w:val="22"/>
  </w:num>
  <w:num w:numId="9">
    <w:abstractNumId w:val="7"/>
  </w:num>
  <w:num w:numId="10">
    <w:abstractNumId w:val="33"/>
  </w:num>
  <w:num w:numId="11">
    <w:abstractNumId w:val="5"/>
  </w:num>
  <w:num w:numId="12">
    <w:abstractNumId w:val="9"/>
  </w:num>
  <w:num w:numId="13">
    <w:abstractNumId w:val="23"/>
  </w:num>
  <w:num w:numId="14">
    <w:abstractNumId w:val="6"/>
  </w:num>
  <w:num w:numId="15">
    <w:abstractNumId w:val="19"/>
  </w:num>
  <w:num w:numId="16">
    <w:abstractNumId w:val="31"/>
  </w:num>
  <w:num w:numId="17">
    <w:abstractNumId w:val="10"/>
  </w:num>
  <w:num w:numId="18">
    <w:abstractNumId w:val="25"/>
  </w:num>
  <w:num w:numId="19">
    <w:abstractNumId w:val="21"/>
  </w:num>
  <w:num w:numId="20">
    <w:abstractNumId w:val="8"/>
  </w:num>
  <w:num w:numId="21">
    <w:abstractNumId w:val="27"/>
  </w:num>
  <w:num w:numId="22">
    <w:abstractNumId w:val="14"/>
  </w:num>
  <w:num w:numId="23">
    <w:abstractNumId w:val="11"/>
  </w:num>
  <w:num w:numId="24">
    <w:abstractNumId w:val="15"/>
  </w:num>
  <w:num w:numId="25">
    <w:abstractNumId w:val="35"/>
  </w:num>
  <w:num w:numId="26">
    <w:abstractNumId w:val="24"/>
  </w:num>
  <w:num w:numId="27">
    <w:abstractNumId w:val="12"/>
  </w:num>
  <w:num w:numId="28">
    <w:abstractNumId w:val="34"/>
  </w:num>
  <w:num w:numId="29">
    <w:abstractNumId w:val="29"/>
  </w:num>
  <w:num w:numId="30">
    <w:abstractNumId w:val="16"/>
  </w:num>
  <w:num w:numId="31">
    <w:abstractNumId w:val="13"/>
  </w:num>
  <w:num w:numId="32">
    <w:abstractNumId w:val="4"/>
  </w:num>
  <w:num w:numId="33">
    <w:abstractNumId w:val="28"/>
  </w:num>
  <w:num w:numId="34">
    <w:abstractNumId w:val="20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0"/>
    <w:rsid w:val="000066EF"/>
    <w:rsid w:val="00010BB7"/>
    <w:rsid w:val="000219C4"/>
    <w:rsid w:val="00022BBA"/>
    <w:rsid w:val="00031A0F"/>
    <w:rsid w:val="00032984"/>
    <w:rsid w:val="00035029"/>
    <w:rsid w:val="00053FCC"/>
    <w:rsid w:val="000552B0"/>
    <w:rsid w:val="000565B1"/>
    <w:rsid w:val="00057E7F"/>
    <w:rsid w:val="000650CF"/>
    <w:rsid w:val="000663C9"/>
    <w:rsid w:val="000720A9"/>
    <w:rsid w:val="00073DCC"/>
    <w:rsid w:val="0007533C"/>
    <w:rsid w:val="00075AC5"/>
    <w:rsid w:val="000767F3"/>
    <w:rsid w:val="00083B83"/>
    <w:rsid w:val="00087731"/>
    <w:rsid w:val="00090519"/>
    <w:rsid w:val="000911BC"/>
    <w:rsid w:val="00091F9B"/>
    <w:rsid w:val="0009326C"/>
    <w:rsid w:val="000942CF"/>
    <w:rsid w:val="00095F54"/>
    <w:rsid w:val="000A45F4"/>
    <w:rsid w:val="000A6C12"/>
    <w:rsid w:val="000B1BC2"/>
    <w:rsid w:val="000D0994"/>
    <w:rsid w:val="000D3BA5"/>
    <w:rsid w:val="000D417C"/>
    <w:rsid w:val="000D4CD5"/>
    <w:rsid w:val="000E308A"/>
    <w:rsid w:val="000F36DA"/>
    <w:rsid w:val="001041B4"/>
    <w:rsid w:val="00110D6A"/>
    <w:rsid w:val="0011106E"/>
    <w:rsid w:val="0012298D"/>
    <w:rsid w:val="00130DF6"/>
    <w:rsid w:val="00131D27"/>
    <w:rsid w:val="001320DD"/>
    <w:rsid w:val="00133C78"/>
    <w:rsid w:val="001366E7"/>
    <w:rsid w:val="00144CC1"/>
    <w:rsid w:val="001512E7"/>
    <w:rsid w:val="00152B8A"/>
    <w:rsid w:val="00156FA6"/>
    <w:rsid w:val="0016190F"/>
    <w:rsid w:val="00162CDC"/>
    <w:rsid w:val="0017623A"/>
    <w:rsid w:val="0018272A"/>
    <w:rsid w:val="00196FBA"/>
    <w:rsid w:val="001A2F88"/>
    <w:rsid w:val="001B0F85"/>
    <w:rsid w:val="001B4E1A"/>
    <w:rsid w:val="001B662B"/>
    <w:rsid w:val="001C0C67"/>
    <w:rsid w:val="001C4ACE"/>
    <w:rsid w:val="001C70C4"/>
    <w:rsid w:val="001E04C7"/>
    <w:rsid w:val="001E1390"/>
    <w:rsid w:val="001E168F"/>
    <w:rsid w:val="001F7294"/>
    <w:rsid w:val="002013E6"/>
    <w:rsid w:val="00205FA1"/>
    <w:rsid w:val="002128A0"/>
    <w:rsid w:val="00213DDF"/>
    <w:rsid w:val="00214A86"/>
    <w:rsid w:val="0021630D"/>
    <w:rsid w:val="002255C4"/>
    <w:rsid w:val="002345E4"/>
    <w:rsid w:val="002409F5"/>
    <w:rsid w:val="00244AB6"/>
    <w:rsid w:val="00254955"/>
    <w:rsid w:val="002603E1"/>
    <w:rsid w:val="002611FE"/>
    <w:rsid w:val="00261DAC"/>
    <w:rsid w:val="00262100"/>
    <w:rsid w:val="00274DB4"/>
    <w:rsid w:val="00276E65"/>
    <w:rsid w:val="00283561"/>
    <w:rsid w:val="00285ADF"/>
    <w:rsid w:val="002932B1"/>
    <w:rsid w:val="0029618E"/>
    <w:rsid w:val="00297EE0"/>
    <w:rsid w:val="002A7921"/>
    <w:rsid w:val="002B2681"/>
    <w:rsid w:val="002B2AF3"/>
    <w:rsid w:val="002B4E32"/>
    <w:rsid w:val="002B5259"/>
    <w:rsid w:val="002B5499"/>
    <w:rsid w:val="002B7222"/>
    <w:rsid w:val="002C147D"/>
    <w:rsid w:val="002D3244"/>
    <w:rsid w:val="002D5B82"/>
    <w:rsid w:val="002E008C"/>
    <w:rsid w:val="002E572F"/>
    <w:rsid w:val="002F4E31"/>
    <w:rsid w:val="00300A66"/>
    <w:rsid w:val="003061A0"/>
    <w:rsid w:val="003069D9"/>
    <w:rsid w:val="00312EC2"/>
    <w:rsid w:val="00320A28"/>
    <w:rsid w:val="00321FF8"/>
    <w:rsid w:val="003227FA"/>
    <w:rsid w:val="003231B5"/>
    <w:rsid w:val="00325B9C"/>
    <w:rsid w:val="003261B9"/>
    <w:rsid w:val="00342641"/>
    <w:rsid w:val="003438E7"/>
    <w:rsid w:val="00347B0F"/>
    <w:rsid w:val="00356A91"/>
    <w:rsid w:val="00362F6A"/>
    <w:rsid w:val="003646E9"/>
    <w:rsid w:val="00365366"/>
    <w:rsid w:val="0037239A"/>
    <w:rsid w:val="00375A05"/>
    <w:rsid w:val="00375AEB"/>
    <w:rsid w:val="0038230C"/>
    <w:rsid w:val="003850BD"/>
    <w:rsid w:val="003901DD"/>
    <w:rsid w:val="0039090E"/>
    <w:rsid w:val="00395081"/>
    <w:rsid w:val="003979C9"/>
    <w:rsid w:val="003A2002"/>
    <w:rsid w:val="003A7B43"/>
    <w:rsid w:val="003B2BC7"/>
    <w:rsid w:val="003B2E28"/>
    <w:rsid w:val="003C51A9"/>
    <w:rsid w:val="003D4244"/>
    <w:rsid w:val="003D4863"/>
    <w:rsid w:val="003D6B88"/>
    <w:rsid w:val="003E2E72"/>
    <w:rsid w:val="003F5781"/>
    <w:rsid w:val="00400FC1"/>
    <w:rsid w:val="00403368"/>
    <w:rsid w:val="004100E8"/>
    <w:rsid w:val="00413864"/>
    <w:rsid w:val="00432362"/>
    <w:rsid w:val="004374C7"/>
    <w:rsid w:val="00440777"/>
    <w:rsid w:val="00446CAA"/>
    <w:rsid w:val="00446D05"/>
    <w:rsid w:val="00447C9E"/>
    <w:rsid w:val="00451414"/>
    <w:rsid w:val="00454ABB"/>
    <w:rsid w:val="00462F98"/>
    <w:rsid w:val="004677C4"/>
    <w:rsid w:val="00471C32"/>
    <w:rsid w:val="00471EA3"/>
    <w:rsid w:val="00474982"/>
    <w:rsid w:val="0047548E"/>
    <w:rsid w:val="00481065"/>
    <w:rsid w:val="004841D8"/>
    <w:rsid w:val="004951A1"/>
    <w:rsid w:val="004A5E5B"/>
    <w:rsid w:val="004A6669"/>
    <w:rsid w:val="004B32BF"/>
    <w:rsid w:val="004B390F"/>
    <w:rsid w:val="004B500D"/>
    <w:rsid w:val="004B7064"/>
    <w:rsid w:val="004B71FB"/>
    <w:rsid w:val="004C46B2"/>
    <w:rsid w:val="004C5A4E"/>
    <w:rsid w:val="004D0552"/>
    <w:rsid w:val="004D167E"/>
    <w:rsid w:val="004D17FB"/>
    <w:rsid w:val="004D420F"/>
    <w:rsid w:val="004D71C7"/>
    <w:rsid w:val="004E1323"/>
    <w:rsid w:val="00500BDC"/>
    <w:rsid w:val="00504CC0"/>
    <w:rsid w:val="00505FC3"/>
    <w:rsid w:val="005115DE"/>
    <w:rsid w:val="005117B4"/>
    <w:rsid w:val="00515BBC"/>
    <w:rsid w:val="00520771"/>
    <w:rsid w:val="00522FE7"/>
    <w:rsid w:val="00524D60"/>
    <w:rsid w:val="005278B5"/>
    <w:rsid w:val="0053312F"/>
    <w:rsid w:val="005332CF"/>
    <w:rsid w:val="0053440D"/>
    <w:rsid w:val="00537C62"/>
    <w:rsid w:val="00545A6E"/>
    <w:rsid w:val="0055066F"/>
    <w:rsid w:val="00550EDA"/>
    <w:rsid w:val="005518BB"/>
    <w:rsid w:val="005657DD"/>
    <w:rsid w:val="00570131"/>
    <w:rsid w:val="00570D3A"/>
    <w:rsid w:val="00571698"/>
    <w:rsid w:val="00572042"/>
    <w:rsid w:val="0057510F"/>
    <w:rsid w:val="00575BA9"/>
    <w:rsid w:val="005816BC"/>
    <w:rsid w:val="00581A3B"/>
    <w:rsid w:val="0059416E"/>
    <w:rsid w:val="005942EC"/>
    <w:rsid w:val="005943E5"/>
    <w:rsid w:val="00595BB9"/>
    <w:rsid w:val="00597532"/>
    <w:rsid w:val="005A4217"/>
    <w:rsid w:val="005A77B1"/>
    <w:rsid w:val="005B5FC3"/>
    <w:rsid w:val="005B7185"/>
    <w:rsid w:val="005C1747"/>
    <w:rsid w:val="005C2899"/>
    <w:rsid w:val="005C3E22"/>
    <w:rsid w:val="005D0D08"/>
    <w:rsid w:val="005D780D"/>
    <w:rsid w:val="005D782C"/>
    <w:rsid w:val="005E0D24"/>
    <w:rsid w:val="005E6717"/>
    <w:rsid w:val="005F5D5B"/>
    <w:rsid w:val="00604C31"/>
    <w:rsid w:val="00605308"/>
    <w:rsid w:val="006071C8"/>
    <w:rsid w:val="006105A6"/>
    <w:rsid w:val="00622711"/>
    <w:rsid w:val="006350EB"/>
    <w:rsid w:val="006423AA"/>
    <w:rsid w:val="00651B0F"/>
    <w:rsid w:val="00651CBD"/>
    <w:rsid w:val="00653A67"/>
    <w:rsid w:val="006552AF"/>
    <w:rsid w:val="0065727D"/>
    <w:rsid w:val="00673061"/>
    <w:rsid w:val="00681BA8"/>
    <w:rsid w:val="006870DD"/>
    <w:rsid w:val="006B1DBB"/>
    <w:rsid w:val="006B5BF5"/>
    <w:rsid w:val="006B7A6A"/>
    <w:rsid w:val="006B7CA5"/>
    <w:rsid w:val="006C57B4"/>
    <w:rsid w:val="006C7C5F"/>
    <w:rsid w:val="006D1047"/>
    <w:rsid w:val="006D154B"/>
    <w:rsid w:val="006D24DB"/>
    <w:rsid w:val="006D2C69"/>
    <w:rsid w:val="006D65EC"/>
    <w:rsid w:val="006D7BDB"/>
    <w:rsid w:val="006E5DF4"/>
    <w:rsid w:val="006E7B9A"/>
    <w:rsid w:val="006F2D3F"/>
    <w:rsid w:val="006F49AC"/>
    <w:rsid w:val="006F6702"/>
    <w:rsid w:val="00702B6E"/>
    <w:rsid w:val="007035E0"/>
    <w:rsid w:val="00710A9D"/>
    <w:rsid w:val="007179A8"/>
    <w:rsid w:val="00731960"/>
    <w:rsid w:val="007326B8"/>
    <w:rsid w:val="00737D50"/>
    <w:rsid w:val="00744A18"/>
    <w:rsid w:val="00753FAD"/>
    <w:rsid w:val="007544B6"/>
    <w:rsid w:val="00757644"/>
    <w:rsid w:val="00766D34"/>
    <w:rsid w:val="0077450C"/>
    <w:rsid w:val="00776145"/>
    <w:rsid w:val="0078080C"/>
    <w:rsid w:val="007A3367"/>
    <w:rsid w:val="007A4862"/>
    <w:rsid w:val="007A4BEB"/>
    <w:rsid w:val="007A4C1E"/>
    <w:rsid w:val="007B0C07"/>
    <w:rsid w:val="007B3099"/>
    <w:rsid w:val="007B3E02"/>
    <w:rsid w:val="007C4142"/>
    <w:rsid w:val="007C4354"/>
    <w:rsid w:val="007C7CAD"/>
    <w:rsid w:val="007D4500"/>
    <w:rsid w:val="007D4B7D"/>
    <w:rsid w:val="007E6366"/>
    <w:rsid w:val="007E7D7B"/>
    <w:rsid w:val="007F493C"/>
    <w:rsid w:val="007F6CED"/>
    <w:rsid w:val="007F7787"/>
    <w:rsid w:val="008020DC"/>
    <w:rsid w:val="0080358A"/>
    <w:rsid w:val="0080438C"/>
    <w:rsid w:val="008130BC"/>
    <w:rsid w:val="008237FE"/>
    <w:rsid w:val="00831FAB"/>
    <w:rsid w:val="00834CE1"/>
    <w:rsid w:val="008424B9"/>
    <w:rsid w:val="008531F8"/>
    <w:rsid w:val="00860F16"/>
    <w:rsid w:val="00861DD0"/>
    <w:rsid w:val="00864180"/>
    <w:rsid w:val="008651D8"/>
    <w:rsid w:val="008709CC"/>
    <w:rsid w:val="00876AB4"/>
    <w:rsid w:val="00884E25"/>
    <w:rsid w:val="00885197"/>
    <w:rsid w:val="008852B5"/>
    <w:rsid w:val="00886FD6"/>
    <w:rsid w:val="008933D7"/>
    <w:rsid w:val="0089352F"/>
    <w:rsid w:val="008955BA"/>
    <w:rsid w:val="008A1C6F"/>
    <w:rsid w:val="008A4B3E"/>
    <w:rsid w:val="008A6E9A"/>
    <w:rsid w:val="008B4B72"/>
    <w:rsid w:val="008B56E2"/>
    <w:rsid w:val="008B57F0"/>
    <w:rsid w:val="008B5D47"/>
    <w:rsid w:val="008B66E8"/>
    <w:rsid w:val="008B7868"/>
    <w:rsid w:val="008C38F0"/>
    <w:rsid w:val="008C3997"/>
    <w:rsid w:val="008C4EC4"/>
    <w:rsid w:val="008C64F3"/>
    <w:rsid w:val="008C759B"/>
    <w:rsid w:val="008D0B1A"/>
    <w:rsid w:val="008D2806"/>
    <w:rsid w:val="008D299F"/>
    <w:rsid w:val="008D5497"/>
    <w:rsid w:val="008E17B4"/>
    <w:rsid w:val="008E757F"/>
    <w:rsid w:val="008E76D6"/>
    <w:rsid w:val="008F1D1B"/>
    <w:rsid w:val="008F7486"/>
    <w:rsid w:val="008F7F56"/>
    <w:rsid w:val="00910A90"/>
    <w:rsid w:val="00911846"/>
    <w:rsid w:val="0091698D"/>
    <w:rsid w:val="009219F8"/>
    <w:rsid w:val="009250C7"/>
    <w:rsid w:val="009260DF"/>
    <w:rsid w:val="00931F29"/>
    <w:rsid w:val="0093505D"/>
    <w:rsid w:val="00935E14"/>
    <w:rsid w:val="00936044"/>
    <w:rsid w:val="00945067"/>
    <w:rsid w:val="0094514D"/>
    <w:rsid w:val="00945B80"/>
    <w:rsid w:val="009509DF"/>
    <w:rsid w:val="00954139"/>
    <w:rsid w:val="0095415B"/>
    <w:rsid w:val="00955C5E"/>
    <w:rsid w:val="00961FC2"/>
    <w:rsid w:val="00963FC9"/>
    <w:rsid w:val="009721B7"/>
    <w:rsid w:val="009737AE"/>
    <w:rsid w:val="00973F7E"/>
    <w:rsid w:val="00976CD6"/>
    <w:rsid w:val="0098219C"/>
    <w:rsid w:val="009824D2"/>
    <w:rsid w:val="00984E50"/>
    <w:rsid w:val="0098726C"/>
    <w:rsid w:val="00995BC2"/>
    <w:rsid w:val="009A3783"/>
    <w:rsid w:val="009A525C"/>
    <w:rsid w:val="009A7B01"/>
    <w:rsid w:val="009B0BDF"/>
    <w:rsid w:val="009B715A"/>
    <w:rsid w:val="009C4347"/>
    <w:rsid w:val="009C6600"/>
    <w:rsid w:val="009D16EC"/>
    <w:rsid w:val="009D18C1"/>
    <w:rsid w:val="009D4324"/>
    <w:rsid w:val="009D4378"/>
    <w:rsid w:val="009F3499"/>
    <w:rsid w:val="009F7B83"/>
    <w:rsid w:val="00A05579"/>
    <w:rsid w:val="00A10231"/>
    <w:rsid w:val="00A139BF"/>
    <w:rsid w:val="00A15010"/>
    <w:rsid w:val="00A15568"/>
    <w:rsid w:val="00A16FA7"/>
    <w:rsid w:val="00A21974"/>
    <w:rsid w:val="00A22363"/>
    <w:rsid w:val="00A35EB9"/>
    <w:rsid w:val="00A368C9"/>
    <w:rsid w:val="00A4364B"/>
    <w:rsid w:val="00A500DB"/>
    <w:rsid w:val="00A55593"/>
    <w:rsid w:val="00A62D58"/>
    <w:rsid w:val="00A715C4"/>
    <w:rsid w:val="00A76E49"/>
    <w:rsid w:val="00A84BE6"/>
    <w:rsid w:val="00A86C55"/>
    <w:rsid w:val="00A920F9"/>
    <w:rsid w:val="00AA553A"/>
    <w:rsid w:val="00AB55FA"/>
    <w:rsid w:val="00AB7153"/>
    <w:rsid w:val="00AC054B"/>
    <w:rsid w:val="00AC0A82"/>
    <w:rsid w:val="00AC3B05"/>
    <w:rsid w:val="00AD1A6C"/>
    <w:rsid w:val="00AD799E"/>
    <w:rsid w:val="00AE4D77"/>
    <w:rsid w:val="00AE7808"/>
    <w:rsid w:val="00AF1704"/>
    <w:rsid w:val="00AF680E"/>
    <w:rsid w:val="00B0709F"/>
    <w:rsid w:val="00B131D3"/>
    <w:rsid w:val="00B24A19"/>
    <w:rsid w:val="00B352E2"/>
    <w:rsid w:val="00B4514E"/>
    <w:rsid w:val="00B47139"/>
    <w:rsid w:val="00B552B3"/>
    <w:rsid w:val="00B73815"/>
    <w:rsid w:val="00B775CE"/>
    <w:rsid w:val="00B97FF0"/>
    <w:rsid w:val="00BA0B64"/>
    <w:rsid w:val="00BA1FFD"/>
    <w:rsid w:val="00BA2C15"/>
    <w:rsid w:val="00BA30D0"/>
    <w:rsid w:val="00BA67B6"/>
    <w:rsid w:val="00BB0198"/>
    <w:rsid w:val="00BB188C"/>
    <w:rsid w:val="00BC0148"/>
    <w:rsid w:val="00BC197F"/>
    <w:rsid w:val="00BD08E5"/>
    <w:rsid w:val="00BD63DB"/>
    <w:rsid w:val="00BD66D3"/>
    <w:rsid w:val="00BE55CA"/>
    <w:rsid w:val="00BE5B09"/>
    <w:rsid w:val="00BE7DA0"/>
    <w:rsid w:val="00BF0CC0"/>
    <w:rsid w:val="00BF10EC"/>
    <w:rsid w:val="00BF50FD"/>
    <w:rsid w:val="00BF68E4"/>
    <w:rsid w:val="00C03CA7"/>
    <w:rsid w:val="00C05914"/>
    <w:rsid w:val="00C05B8A"/>
    <w:rsid w:val="00C05DEE"/>
    <w:rsid w:val="00C06D56"/>
    <w:rsid w:val="00C10353"/>
    <w:rsid w:val="00C27F7E"/>
    <w:rsid w:val="00C31053"/>
    <w:rsid w:val="00C32E16"/>
    <w:rsid w:val="00C3656D"/>
    <w:rsid w:val="00C377E5"/>
    <w:rsid w:val="00C37CE2"/>
    <w:rsid w:val="00C414D2"/>
    <w:rsid w:val="00C63852"/>
    <w:rsid w:val="00C701C0"/>
    <w:rsid w:val="00C77F73"/>
    <w:rsid w:val="00C80A7F"/>
    <w:rsid w:val="00C869DD"/>
    <w:rsid w:val="00C951C0"/>
    <w:rsid w:val="00C95F5F"/>
    <w:rsid w:val="00C97ED6"/>
    <w:rsid w:val="00CA3BF0"/>
    <w:rsid w:val="00CA53C1"/>
    <w:rsid w:val="00CB00F6"/>
    <w:rsid w:val="00CB3996"/>
    <w:rsid w:val="00CB4353"/>
    <w:rsid w:val="00CB6E83"/>
    <w:rsid w:val="00CB73D0"/>
    <w:rsid w:val="00CB7EB0"/>
    <w:rsid w:val="00CD24F3"/>
    <w:rsid w:val="00CD5783"/>
    <w:rsid w:val="00CD6460"/>
    <w:rsid w:val="00CE41DD"/>
    <w:rsid w:val="00CE61C7"/>
    <w:rsid w:val="00CF22D5"/>
    <w:rsid w:val="00CF67C0"/>
    <w:rsid w:val="00CF7A5D"/>
    <w:rsid w:val="00D00447"/>
    <w:rsid w:val="00D066FA"/>
    <w:rsid w:val="00D206A0"/>
    <w:rsid w:val="00D30BF6"/>
    <w:rsid w:val="00D33C4E"/>
    <w:rsid w:val="00D346EB"/>
    <w:rsid w:val="00D51EB8"/>
    <w:rsid w:val="00D536B8"/>
    <w:rsid w:val="00D559F5"/>
    <w:rsid w:val="00D5767C"/>
    <w:rsid w:val="00D6553F"/>
    <w:rsid w:val="00D679BB"/>
    <w:rsid w:val="00D714E1"/>
    <w:rsid w:val="00D770D2"/>
    <w:rsid w:val="00D84140"/>
    <w:rsid w:val="00D86D93"/>
    <w:rsid w:val="00D902B5"/>
    <w:rsid w:val="00D92582"/>
    <w:rsid w:val="00DA5EA2"/>
    <w:rsid w:val="00DD025B"/>
    <w:rsid w:val="00DD5EEE"/>
    <w:rsid w:val="00DD79D9"/>
    <w:rsid w:val="00DD7DDE"/>
    <w:rsid w:val="00DE18BB"/>
    <w:rsid w:val="00DE1AAD"/>
    <w:rsid w:val="00DE44CA"/>
    <w:rsid w:val="00DE5BC4"/>
    <w:rsid w:val="00DF2849"/>
    <w:rsid w:val="00DF65BC"/>
    <w:rsid w:val="00E00B41"/>
    <w:rsid w:val="00E118BD"/>
    <w:rsid w:val="00E12705"/>
    <w:rsid w:val="00E16841"/>
    <w:rsid w:val="00E261DE"/>
    <w:rsid w:val="00E31239"/>
    <w:rsid w:val="00E33F33"/>
    <w:rsid w:val="00E36764"/>
    <w:rsid w:val="00E41BCF"/>
    <w:rsid w:val="00E42899"/>
    <w:rsid w:val="00E45056"/>
    <w:rsid w:val="00E45CAF"/>
    <w:rsid w:val="00E477D0"/>
    <w:rsid w:val="00E57E18"/>
    <w:rsid w:val="00E77A62"/>
    <w:rsid w:val="00E80835"/>
    <w:rsid w:val="00E96772"/>
    <w:rsid w:val="00EA3375"/>
    <w:rsid w:val="00EA43E5"/>
    <w:rsid w:val="00EA7459"/>
    <w:rsid w:val="00EB42CB"/>
    <w:rsid w:val="00EB5ECB"/>
    <w:rsid w:val="00EB7D64"/>
    <w:rsid w:val="00EC3BCD"/>
    <w:rsid w:val="00EC5DAC"/>
    <w:rsid w:val="00ED12A9"/>
    <w:rsid w:val="00ED2468"/>
    <w:rsid w:val="00ED690A"/>
    <w:rsid w:val="00ED78C5"/>
    <w:rsid w:val="00EF3282"/>
    <w:rsid w:val="00EF3F37"/>
    <w:rsid w:val="00F139C9"/>
    <w:rsid w:val="00F16053"/>
    <w:rsid w:val="00F23154"/>
    <w:rsid w:val="00F23728"/>
    <w:rsid w:val="00F23A11"/>
    <w:rsid w:val="00F30523"/>
    <w:rsid w:val="00F31839"/>
    <w:rsid w:val="00F33464"/>
    <w:rsid w:val="00F367DD"/>
    <w:rsid w:val="00F37160"/>
    <w:rsid w:val="00F44E88"/>
    <w:rsid w:val="00F514CE"/>
    <w:rsid w:val="00F53D93"/>
    <w:rsid w:val="00F57799"/>
    <w:rsid w:val="00F60838"/>
    <w:rsid w:val="00F6142E"/>
    <w:rsid w:val="00F711B7"/>
    <w:rsid w:val="00F94447"/>
    <w:rsid w:val="00FA2383"/>
    <w:rsid w:val="00FA3A1D"/>
    <w:rsid w:val="00FA4A5B"/>
    <w:rsid w:val="00FB11B5"/>
    <w:rsid w:val="00FB34B8"/>
    <w:rsid w:val="00FB59FA"/>
    <w:rsid w:val="00FC5072"/>
    <w:rsid w:val="00FC5D5A"/>
    <w:rsid w:val="00FD74BD"/>
    <w:rsid w:val="00FE33B4"/>
    <w:rsid w:val="00FE3BC1"/>
    <w:rsid w:val="00FE535F"/>
    <w:rsid w:val="00FF0152"/>
    <w:rsid w:val="00FF01E8"/>
    <w:rsid w:val="00FF092C"/>
    <w:rsid w:val="00FF6EE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FB1FD67-FD44-4399-8639-6CF7A12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00"/>
    <w:pPr>
      <w:spacing w:before="120" w:after="120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D450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4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4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450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7D45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D450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A1FFD"/>
    <w:pPr>
      <w:keepNext/>
      <w:keepLines/>
      <w:spacing w:before="40" w:after="0"/>
      <w:outlineLvl w:val="6"/>
    </w:pPr>
    <w:rPr>
      <w:rFonts w:ascii="Calibri" w:hAnsi="Calibri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E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76E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76E4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76E4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76E4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76E49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BA1FFD"/>
    <w:rPr>
      <w:rFonts w:ascii="Calibri" w:hAnsi="Calibri" w:cs="Times New Roman"/>
      <w:i/>
      <w:iCs/>
      <w:color w:val="243F60"/>
    </w:rPr>
  </w:style>
  <w:style w:type="table" w:customStyle="1" w:styleId="TableNormal1">
    <w:name w:val="Table Normal1"/>
    <w:uiPriority w:val="99"/>
    <w:rsid w:val="007D4500"/>
    <w:pPr>
      <w:spacing w:before="120" w:after="120"/>
    </w:pPr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D4500"/>
    <w:pPr>
      <w:keepNext/>
      <w:keepLines/>
      <w:spacing w:before="48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76E4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7D45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C3B05"/>
    <w:rPr>
      <w:rFonts w:ascii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99"/>
    <w:qFormat/>
    <w:rsid w:val="009250C7"/>
    <w:pPr>
      <w:ind w:left="720"/>
      <w:contextualSpacing/>
    </w:pPr>
  </w:style>
  <w:style w:type="table" w:styleId="a8">
    <w:name w:val="Table Grid"/>
    <w:basedOn w:val="a1"/>
    <w:uiPriority w:val="99"/>
    <w:rsid w:val="009260DF"/>
    <w:rPr>
      <w:rFonts w:ascii="Cambria" w:hAnsi="Cambria"/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6D56"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Верхний колонтитул Знак"/>
    <w:link w:val="a9"/>
    <w:uiPriority w:val="99"/>
    <w:locked/>
    <w:rsid w:val="00C06D56"/>
    <w:rPr>
      <w:rFonts w:cs="Times New Roman"/>
    </w:rPr>
  </w:style>
  <w:style w:type="paragraph" w:styleId="ab">
    <w:name w:val="footer"/>
    <w:basedOn w:val="a"/>
    <w:link w:val="ac"/>
    <w:uiPriority w:val="99"/>
    <w:rsid w:val="00C06D56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Нижний колонтитул Знак"/>
    <w:link w:val="ab"/>
    <w:uiPriority w:val="99"/>
    <w:locked/>
    <w:rsid w:val="00C06D56"/>
    <w:rPr>
      <w:rFonts w:cs="Times New Roman"/>
    </w:rPr>
  </w:style>
  <w:style w:type="paragraph" w:customStyle="1" w:styleId="ad">
    <w:name w:val="Знак Знак Знак Знак"/>
    <w:basedOn w:val="a"/>
    <w:autoRedefine/>
    <w:uiPriority w:val="99"/>
    <w:rsid w:val="009F7B83"/>
    <w:pPr>
      <w:spacing w:before="0" w:after="160" w:line="240" w:lineRule="exact"/>
    </w:pPr>
    <w:rPr>
      <w:rFonts w:eastAsia="SimSun"/>
      <w:b/>
      <w:sz w:val="28"/>
      <w:lang w:val="en-US"/>
    </w:rPr>
  </w:style>
  <w:style w:type="table" w:customStyle="1" w:styleId="11">
    <w:name w:val="Сетка таблицы1"/>
    <w:uiPriority w:val="99"/>
    <w:rsid w:val="00481065"/>
    <w:rPr>
      <w:rFonts w:ascii="Calibri" w:hAnsi="Calibri"/>
      <w:sz w:val="22"/>
      <w:szCs w:val="22"/>
      <w:lang w:val="fi-FI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44AB6"/>
    <w:pPr>
      <w:spacing w:before="100" w:beforeAutospacing="1" w:after="100" w:afterAutospacing="1"/>
    </w:pPr>
    <w:rPr>
      <w:lang w:val="fi-FI" w:eastAsia="fi-FI"/>
    </w:rPr>
  </w:style>
  <w:style w:type="character" w:customStyle="1" w:styleId="st">
    <w:name w:val="st"/>
    <w:uiPriority w:val="99"/>
    <w:rsid w:val="00AC3B05"/>
    <w:rPr>
      <w:rFonts w:cs="Times New Roman"/>
    </w:rPr>
  </w:style>
  <w:style w:type="paragraph" w:styleId="af">
    <w:name w:val="annotation text"/>
    <w:basedOn w:val="a"/>
    <w:link w:val="af0"/>
    <w:uiPriority w:val="99"/>
    <w:rsid w:val="008F748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8F7486"/>
    <w:rPr>
      <w:rFonts w:cs="Times New Roman"/>
      <w:sz w:val="20"/>
      <w:szCs w:val="20"/>
    </w:rPr>
  </w:style>
  <w:style w:type="character" w:styleId="af1">
    <w:name w:val="annotation reference"/>
    <w:uiPriority w:val="99"/>
    <w:semiHidden/>
    <w:rsid w:val="004841D8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4841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4841D8"/>
    <w:rPr>
      <w:rFonts w:ascii="Segoe UI" w:hAnsi="Segoe UI" w:cs="Segoe UI"/>
      <w:sz w:val="18"/>
      <w:szCs w:val="18"/>
    </w:rPr>
  </w:style>
  <w:style w:type="paragraph" w:styleId="af4">
    <w:name w:val="annotation subject"/>
    <w:basedOn w:val="af"/>
    <w:next w:val="af"/>
    <w:link w:val="af5"/>
    <w:uiPriority w:val="99"/>
    <w:semiHidden/>
    <w:rsid w:val="002128A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2128A0"/>
    <w:rPr>
      <w:rFonts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884E25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84E25"/>
    <w:rPr>
      <w:rFonts w:cs="Times New Roman"/>
      <w:sz w:val="20"/>
      <w:szCs w:val="20"/>
    </w:rPr>
  </w:style>
  <w:style w:type="character" w:styleId="af8">
    <w:name w:val="footnote reference"/>
    <w:uiPriority w:val="99"/>
    <w:semiHidden/>
    <w:rsid w:val="00884E25"/>
    <w:rPr>
      <w:rFonts w:cs="Times New Roman"/>
      <w:vertAlign w:val="superscript"/>
    </w:rPr>
  </w:style>
  <w:style w:type="character" w:styleId="af9">
    <w:name w:val="Hyperlink"/>
    <w:uiPriority w:val="99"/>
    <w:rsid w:val="00884E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ccd.int/sites/default/files/relevant-links/2017-07/Sub%20%20Regional%25%2020Action%20Program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16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15</cp:revision>
  <dcterms:created xsi:type="dcterms:W3CDTF">2019-07-03T06:52:00Z</dcterms:created>
  <dcterms:modified xsi:type="dcterms:W3CDTF">2019-07-22T06:31:00Z</dcterms:modified>
</cp:coreProperties>
</file>