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164" w:rsidRPr="000D4164" w:rsidRDefault="000D4164" w:rsidP="000D416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0D4164">
        <w:rPr>
          <w:rFonts w:ascii="Courier New CYR" w:hAnsi="Courier New CYR" w:cs="Courier New CYR"/>
          <w:b/>
          <w:bCs/>
          <w:sz w:val="20"/>
          <w:szCs w:val="20"/>
        </w:rPr>
        <w:t xml:space="preserve">                 Правительство Республики Таджикистан</w:t>
      </w:r>
    </w:p>
    <w:p w:rsidR="000D4164" w:rsidRPr="000D4164" w:rsidRDefault="000D4164" w:rsidP="000D416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</w:p>
    <w:p w:rsidR="000D4164" w:rsidRPr="000D4164" w:rsidRDefault="000D4164" w:rsidP="000D416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0D4164">
        <w:rPr>
          <w:rFonts w:ascii="Courier New CYR" w:hAnsi="Courier New CYR" w:cs="Courier New CYR"/>
          <w:b/>
          <w:bCs/>
          <w:sz w:val="20"/>
          <w:szCs w:val="20"/>
        </w:rPr>
        <w:t xml:space="preserve">                            ПОСТАНОВЛЕНИЕ</w:t>
      </w:r>
    </w:p>
    <w:p w:rsidR="000D4164" w:rsidRPr="000D4164" w:rsidRDefault="000D4164" w:rsidP="000D416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</w:p>
    <w:p w:rsidR="000D4164" w:rsidRPr="000D4164" w:rsidRDefault="000D4164" w:rsidP="000D416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0D4164">
        <w:rPr>
          <w:rFonts w:ascii="Courier New CYR" w:hAnsi="Courier New CYR" w:cs="Courier New CYR"/>
          <w:b/>
          <w:bCs/>
          <w:sz w:val="20"/>
          <w:szCs w:val="20"/>
        </w:rPr>
        <w:t xml:space="preserve">  О Программе реализации Концепции  государственной  информационной</w:t>
      </w:r>
    </w:p>
    <w:p w:rsidR="000D4164" w:rsidRPr="000D4164" w:rsidRDefault="000D4164" w:rsidP="000D416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0D4164">
        <w:rPr>
          <w:rFonts w:ascii="Courier New CYR" w:hAnsi="Courier New CYR" w:cs="Courier New CYR"/>
          <w:b/>
          <w:bCs/>
          <w:sz w:val="20"/>
          <w:szCs w:val="20"/>
        </w:rPr>
        <w:t xml:space="preserve">                   политики Республики Таджикистан</w:t>
      </w:r>
    </w:p>
    <w:p w:rsidR="000D4164" w:rsidRPr="000D4164" w:rsidRDefault="000D4164" w:rsidP="000D416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</w:p>
    <w:p w:rsidR="000D4164" w:rsidRPr="000D4164" w:rsidRDefault="000D4164" w:rsidP="000D416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0D4164">
        <w:rPr>
          <w:rFonts w:ascii="Courier New CYR" w:hAnsi="Courier New CYR" w:cs="Courier New CYR"/>
          <w:b/>
          <w:bCs/>
          <w:sz w:val="20"/>
          <w:szCs w:val="20"/>
        </w:rPr>
        <w:t xml:space="preserve">     Во исполнение  Указа  Президента  Республики  Таджикистан  от  30</w:t>
      </w:r>
    </w:p>
    <w:p w:rsidR="000D4164" w:rsidRPr="000D4164" w:rsidRDefault="000D4164" w:rsidP="000D416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0D4164">
        <w:rPr>
          <w:rFonts w:ascii="Courier New CYR" w:hAnsi="Courier New CYR" w:cs="Courier New CYR"/>
          <w:b/>
          <w:bCs/>
          <w:sz w:val="20"/>
          <w:szCs w:val="20"/>
        </w:rPr>
        <w:t>апреля 2008 года  №451  "О  Концепции  государственной  информационной</w:t>
      </w:r>
    </w:p>
    <w:p w:rsidR="000D4164" w:rsidRPr="000D4164" w:rsidRDefault="000D4164" w:rsidP="000D416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0D4164">
        <w:rPr>
          <w:rFonts w:ascii="Courier New CYR" w:hAnsi="Courier New CYR" w:cs="Courier New CYR"/>
          <w:b/>
          <w:bCs/>
          <w:sz w:val="20"/>
          <w:szCs w:val="20"/>
        </w:rPr>
        <w:t>политики  Республики Таджикистан" Правительство Республики Таджикистан</w:t>
      </w:r>
    </w:p>
    <w:p w:rsidR="000D4164" w:rsidRPr="000D4164" w:rsidRDefault="000D4164" w:rsidP="000D416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0D4164">
        <w:rPr>
          <w:rFonts w:ascii="Courier New CYR" w:hAnsi="Courier New CYR" w:cs="Courier New CYR"/>
          <w:b/>
          <w:bCs/>
          <w:sz w:val="20"/>
          <w:szCs w:val="20"/>
        </w:rPr>
        <w:t>постановляет:</w:t>
      </w:r>
    </w:p>
    <w:p w:rsidR="000D4164" w:rsidRPr="000D4164" w:rsidRDefault="000D4164" w:rsidP="000D416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0D4164">
        <w:rPr>
          <w:rFonts w:ascii="Courier New CYR" w:hAnsi="Courier New CYR" w:cs="Courier New CYR"/>
          <w:b/>
          <w:bCs/>
          <w:sz w:val="20"/>
          <w:szCs w:val="20"/>
        </w:rPr>
        <w:t xml:space="preserve">     1. Утвердить   Программу   реализации  Концепции  государственной</w:t>
      </w:r>
    </w:p>
    <w:p w:rsidR="000D4164" w:rsidRPr="000D4164" w:rsidRDefault="000D4164" w:rsidP="000D416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0D4164">
        <w:rPr>
          <w:rFonts w:ascii="Courier New CYR" w:hAnsi="Courier New CYR" w:cs="Courier New CYR"/>
          <w:b/>
          <w:bCs/>
          <w:sz w:val="20"/>
          <w:szCs w:val="20"/>
        </w:rPr>
        <w:t>информационной политики Республики Таджикистан (прилагается).</w:t>
      </w:r>
    </w:p>
    <w:p w:rsidR="000D4164" w:rsidRPr="000D4164" w:rsidRDefault="000D4164" w:rsidP="000D416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0D4164">
        <w:rPr>
          <w:rFonts w:ascii="Courier New CYR" w:hAnsi="Courier New CYR" w:cs="Courier New CYR"/>
          <w:b/>
          <w:bCs/>
          <w:sz w:val="20"/>
          <w:szCs w:val="20"/>
        </w:rPr>
        <w:t xml:space="preserve">     2. Министерствам    и    ведомствам,    исполнительным    органам</w:t>
      </w:r>
    </w:p>
    <w:p w:rsidR="000D4164" w:rsidRPr="000D4164" w:rsidRDefault="000D4164" w:rsidP="000D416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0D4164">
        <w:rPr>
          <w:rFonts w:ascii="Courier New CYR" w:hAnsi="Courier New CYR" w:cs="Courier New CYR"/>
          <w:b/>
          <w:bCs/>
          <w:sz w:val="20"/>
          <w:szCs w:val="20"/>
        </w:rPr>
        <w:t>государственной   власти   Горно-Бадахшанской   автономной    области,</w:t>
      </w:r>
    </w:p>
    <w:p w:rsidR="000D4164" w:rsidRPr="000D4164" w:rsidRDefault="000D4164" w:rsidP="000D416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0D4164">
        <w:rPr>
          <w:rFonts w:ascii="Courier New CYR" w:hAnsi="Courier New CYR" w:cs="Courier New CYR"/>
          <w:b/>
          <w:bCs/>
          <w:sz w:val="20"/>
          <w:szCs w:val="20"/>
        </w:rPr>
        <w:t>областей,  города Душанбе, городов и районов республики в соответствии</w:t>
      </w:r>
    </w:p>
    <w:p w:rsidR="000D4164" w:rsidRPr="000D4164" w:rsidRDefault="000D4164" w:rsidP="000D416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0D4164">
        <w:rPr>
          <w:rFonts w:ascii="Courier New CYR" w:hAnsi="Courier New CYR" w:cs="Courier New CYR"/>
          <w:b/>
          <w:bCs/>
          <w:sz w:val="20"/>
          <w:szCs w:val="20"/>
        </w:rPr>
        <w:t>с  установленными  в  Программе  сроками  разработать  и   реализовать</w:t>
      </w:r>
    </w:p>
    <w:p w:rsidR="000D4164" w:rsidRPr="000D4164" w:rsidRDefault="000D4164" w:rsidP="000D416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0D4164">
        <w:rPr>
          <w:rFonts w:ascii="Courier New CYR" w:hAnsi="Courier New CYR" w:cs="Courier New CYR"/>
          <w:b/>
          <w:bCs/>
          <w:sz w:val="20"/>
          <w:szCs w:val="20"/>
        </w:rPr>
        <w:t>собственные программы в пределах ежегодных ассигнований бюджета.</w:t>
      </w:r>
    </w:p>
    <w:p w:rsidR="000D4164" w:rsidRPr="000D4164" w:rsidRDefault="000D4164" w:rsidP="000D416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</w:p>
    <w:p w:rsidR="000D4164" w:rsidRPr="000D4164" w:rsidRDefault="000D4164" w:rsidP="000D416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0D4164">
        <w:rPr>
          <w:rFonts w:ascii="Courier New CYR" w:hAnsi="Courier New CYR" w:cs="Courier New CYR"/>
          <w:b/>
          <w:bCs/>
          <w:sz w:val="20"/>
          <w:szCs w:val="20"/>
        </w:rPr>
        <w:t xml:space="preserve">     Председатель Правительства</w:t>
      </w:r>
    </w:p>
    <w:p w:rsidR="000D4164" w:rsidRPr="000D4164" w:rsidRDefault="000D4164" w:rsidP="000D416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0D4164">
        <w:rPr>
          <w:rFonts w:ascii="Courier New CYR" w:hAnsi="Courier New CYR" w:cs="Courier New CYR"/>
          <w:b/>
          <w:bCs/>
          <w:sz w:val="20"/>
          <w:szCs w:val="20"/>
        </w:rPr>
        <w:t xml:space="preserve">     Республики Таджикистан                            </w:t>
      </w:r>
      <w:proofErr w:type="spellStart"/>
      <w:r w:rsidRPr="000D4164">
        <w:rPr>
          <w:rFonts w:ascii="Courier New CYR" w:hAnsi="Courier New CYR" w:cs="Courier New CYR"/>
          <w:b/>
          <w:bCs/>
          <w:sz w:val="20"/>
          <w:szCs w:val="20"/>
        </w:rPr>
        <w:t>Эмомали</w:t>
      </w:r>
      <w:proofErr w:type="spellEnd"/>
      <w:r w:rsidRPr="000D4164">
        <w:rPr>
          <w:rFonts w:ascii="Courier New CYR" w:hAnsi="Courier New CYR" w:cs="Courier New CYR"/>
          <w:b/>
          <w:bCs/>
          <w:sz w:val="20"/>
          <w:szCs w:val="20"/>
        </w:rPr>
        <w:t xml:space="preserve">  </w:t>
      </w:r>
      <w:proofErr w:type="spellStart"/>
      <w:r w:rsidRPr="000D4164">
        <w:rPr>
          <w:rFonts w:ascii="Courier New CYR" w:hAnsi="Courier New CYR" w:cs="Courier New CYR"/>
          <w:b/>
          <w:bCs/>
          <w:sz w:val="20"/>
          <w:szCs w:val="20"/>
        </w:rPr>
        <w:t>Рахмон</w:t>
      </w:r>
      <w:proofErr w:type="spellEnd"/>
    </w:p>
    <w:p w:rsidR="000D4164" w:rsidRPr="000D4164" w:rsidRDefault="000D4164" w:rsidP="000D416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</w:p>
    <w:p w:rsidR="000D4164" w:rsidRPr="000D4164" w:rsidRDefault="000D4164" w:rsidP="000D416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0D4164">
        <w:rPr>
          <w:rFonts w:ascii="Courier New CYR" w:hAnsi="Courier New CYR" w:cs="Courier New CYR"/>
          <w:b/>
          <w:bCs/>
          <w:sz w:val="20"/>
          <w:szCs w:val="20"/>
        </w:rPr>
        <w:t xml:space="preserve">                       от 28 мая 2009 года №307</w:t>
      </w:r>
    </w:p>
    <w:p w:rsidR="000D4164" w:rsidRPr="000D4164" w:rsidRDefault="000D4164" w:rsidP="000D416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0D4164">
        <w:rPr>
          <w:rFonts w:ascii="Courier New CYR" w:hAnsi="Courier New CYR" w:cs="Courier New CYR"/>
          <w:b/>
          <w:bCs/>
          <w:sz w:val="20"/>
          <w:szCs w:val="20"/>
        </w:rPr>
        <w:t xml:space="preserve">                              </w:t>
      </w:r>
      <w:proofErr w:type="spellStart"/>
      <w:r w:rsidRPr="000D4164">
        <w:rPr>
          <w:rFonts w:ascii="Courier New CYR" w:hAnsi="Courier New CYR" w:cs="Courier New CYR"/>
          <w:b/>
          <w:bCs/>
          <w:sz w:val="20"/>
          <w:szCs w:val="20"/>
        </w:rPr>
        <w:t>ш</w:t>
      </w:r>
      <w:proofErr w:type="spellEnd"/>
      <w:r w:rsidRPr="000D4164">
        <w:rPr>
          <w:rFonts w:ascii="Courier New CYR" w:hAnsi="Courier New CYR" w:cs="Courier New CYR"/>
          <w:b/>
          <w:bCs/>
          <w:sz w:val="20"/>
          <w:szCs w:val="20"/>
        </w:rPr>
        <w:t>. Душанбе</w:t>
      </w:r>
    </w:p>
    <w:p w:rsidR="000D4164" w:rsidRPr="000D4164" w:rsidRDefault="000D4164" w:rsidP="000D416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</w:p>
    <w:p w:rsidR="000D4164" w:rsidRPr="000D4164" w:rsidRDefault="000D4164" w:rsidP="000D416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</w:p>
    <w:p w:rsidR="000D4164" w:rsidRPr="000D4164" w:rsidRDefault="000D4164" w:rsidP="000D416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0D4164">
        <w:rPr>
          <w:rFonts w:ascii="Courier New CYR" w:hAnsi="Courier New CYR" w:cs="Courier New CYR"/>
          <w:b/>
          <w:bCs/>
          <w:sz w:val="20"/>
          <w:szCs w:val="20"/>
        </w:rPr>
        <w:t xml:space="preserve">                                               </w:t>
      </w:r>
    </w:p>
    <w:p w:rsidR="00893917" w:rsidRPr="000D4164" w:rsidRDefault="00893917">
      <w:pPr>
        <w:rPr>
          <w:sz w:val="20"/>
          <w:szCs w:val="20"/>
        </w:rPr>
      </w:pPr>
    </w:p>
    <w:sectPr w:rsidR="00893917" w:rsidRPr="000D4164" w:rsidSect="006F3F8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4164"/>
    <w:rsid w:val="000D4164"/>
    <w:rsid w:val="00893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Company>Home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2012-10-09T03:32:00Z</dcterms:created>
  <dcterms:modified xsi:type="dcterms:W3CDTF">2012-10-09T03:32:00Z</dcterms:modified>
</cp:coreProperties>
</file>