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52" w:rsidRPr="00DF5B52" w:rsidRDefault="00DF5B52" w:rsidP="00DF5B52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Утвержден </w:t>
      </w:r>
    </w:p>
    <w:p w:rsidR="00DF5B52" w:rsidRPr="00DF5B52" w:rsidRDefault="00DF5B52" w:rsidP="00DF5B52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hyperlink r:id="rId5" w:tooltip="Ссылка на Пост. Правительства РТ" w:history="1">
        <w:r w:rsidRPr="00DF5B52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постановлением Правительства</w:t>
        </w:r>
      </w:hyperlink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</w:t>
      </w:r>
    </w:p>
    <w:p w:rsidR="00DF5B52" w:rsidRPr="00DF5B52" w:rsidRDefault="00DF5B52" w:rsidP="00DF5B52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Республики Таджикистан </w:t>
      </w:r>
    </w:p>
    <w:p w:rsidR="00DF5B52" w:rsidRDefault="00DF5B52" w:rsidP="00DF5B52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от 3 июля 2014 года, № 428</w:t>
      </w:r>
    </w:p>
    <w:p w:rsidR="00DF5B52" w:rsidRDefault="00DF5B52" w:rsidP="00DF5B52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DF5B52" w:rsidRPr="00DF5B52" w:rsidRDefault="00DF5B52" w:rsidP="00DF5B52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DF5B52" w:rsidRDefault="00DF5B52" w:rsidP="00DF5B52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0" w:name="A44N0I07LK"/>
      <w:bookmarkEnd w:id="0"/>
      <w:r w:rsidRPr="00DF5B52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Государственная программа развития и внедрения информационно-коммуникационных технологий в Республике Таджикистан </w:t>
      </w:r>
    </w:p>
    <w:p w:rsidR="00DF5B52" w:rsidRPr="00DF5B52" w:rsidRDefault="00DF5B52" w:rsidP="00DF5B52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r w:rsidRPr="00DF5B52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на 2014-2017 годы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1" w:name="A44N0I0GIX"/>
      <w:bookmarkStart w:id="2" w:name="_GoBack"/>
      <w:bookmarkEnd w:id="1"/>
      <w:bookmarkEnd w:id="2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1. ВВЕДЕНИЕ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1. В современном стремительно развивающемся мире функционирование и развитие государства немыслимо без применения современных средств и технологий управления, коммуникации и связи. Как показывают многочисленные исследования, увеличение объемов информации, циркулирующей в сфере управления, должна основываться на единой информационной базе и требует своевременной переработки. В этих условиях управление без применения современных средств и способов обработки, передачи и представления информации не может быть эффективным.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2. Государственная политика в сфере использования информационных технологий в государственном управлении призвана обеспечить повышение эффективности государственного управления, обоснованность подготавливаемых на единой информационной основе решений, координацию деятельности органов государственной власти по созданию государственных информационных систем и повышение результативности финансовых и иных затрат в этой сфере.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3. Сформированные цели государственной политики в области развития информационных технологий определяют необходимость решения задач в области построения информационного общества, заключающегося в формировании приоритетов развития информационных технологий в министерствах и ведомствах, создание соответствующих баз данных и способов их использования для целей управления, с последующим созданием сервисов для обслуживания граждан и организаций. В первую очередь, для этих целей после создания внутренних баз данных требуется создание межведомственной сети обмена данными между министерствами и ведомствами для решения поставленных перед ними задач.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4. Государственная программа развития и внедрения информационно-коммуникационных технологий в Республике Таджикистан на 2014-2017 годы (далее - Программа) отражает приоритеты развития в сфере информационных технологий республики и направлена на реализацию государственной политики в этой сфере в соответствии со стратегическими целями развития Республики Таджикистан.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5. Государственная программа развития и применения информационно-коммуникационных технологий в Республике Таджикистан, утвержденная постановлением Правительства Республики Таджикистан от 3 декабря 2004 года, №468, предусматривавшая меры на 2005-2008 годы, по различным причинам не была полностью реализована. Во исполнение этой программы были выполнен ряд мер, в том числе по развитию информационной инфраструктуры, обеспечению государственных органов компьютерной техникой, в отдельных государственных органах созданы локальные вычислительные сети. Однако не все меры, предусмотренные данной программой, были исполнены в указанные сроки.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6. Настоящая Программа, определяя свои цели и приоритеты, должна способствовать систематизации и координации процесса развития страны и ее органов государственного управления в области применения информационно-коммуникационных технологий на среднесрочную перспективу.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7. На данной Программе базируются все действующие и разрабатываемые государственные, отраслевые, региональные концепции, стратегии, программы и планы развития информационно-коммуникационных технологий всех органов государственного управления, создающих инфраструктуру электронного правительства.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8. Программа является инструментом для диалога с </w:t>
      </w:r>
      <w:proofErr w:type="gram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бизнес-сообществом</w:t>
      </w:r>
      <w:proofErr w:type="gram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и неправительственными организациями по вопросам развития информационно-коммуникационных технологий.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9. Предусматривается, что на настоящей Программе будет основываться разработка программ внешней технической и финансовой помощи Таджикистану в области развития информационно-коммуникационных технологий.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3" w:name="A44N0I0OA3"/>
      <w:bookmarkEnd w:id="3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2. ОЦЕНКА ТЕКУЩЕГО СОСТОЯНИЯ И ОСНОВНЫЕ ПРОБЛЕМЫ РАЗВИТИЯ ИНФОРМАЦИОННО-КОММУНИКАЦИОННЫХ ТЕХНОЛОГИЙ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4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4" w:name="A44N0I0QDE"/>
      <w:bookmarkEnd w:id="4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§1. Состояние нормативно-правовой базы развития информационно-коммуникационных технологий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10. В Таджикистане был принят ряд законодательных и иных нормативных правовых актов по вопросам информации, информатизации и развития информационно-коммуникационных технологий.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11. Несмотря на это, ощущается большой дефицит грамотного и упрощенного информационного взаимодействия не только между государственными органами, но и внутри каждого государственного органа, в частности по следующим причинам: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отсутствует единый стандарт в разработке и применении информационных систем в государственных органах;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государственные структуры не интегрированы между собой, вследствие чего применение информационно-коммуникационных технологий значительно теряет свою эффективность;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отсутствуют стандарты и требования по внедряемым программным обеспечениям в государственных органах;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не проведена оптимизация ведомственных и межведомственных функций и процедур государственных органов, обеспечивающая перевод информации на бумажных носителях в электронный вид;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отсутствуют соответствующие задачам оптимизации административных процедур единые стандарты создания и эксплуатации ведомственных и межведомственных методы и </w:t>
      </w:r>
      <w:proofErr w:type="gram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способы</w:t>
      </w:r>
      <w:proofErr w:type="gram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и протоколы ведомственного и межведомственного электронного взаимодействия;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отсутствует единая инфраструктура обеспечения юридически значимого электронного взаимодействия на основе применения электронной цифровой подписи;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- не разработаны механизмы управления ведомственными и межведомственными программами информатизации органов государственной власти, учитывающие вопросы оптимизации административных процедур.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4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5" w:name="A44N0I0UKH"/>
      <w:bookmarkEnd w:id="5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§2. Состояние информационных ресурсов государственных органов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12. В настоящее время существуют проблемы, препятствующие развитию информационно-коммуникационных технологий в государственных органах: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разрыв по уровню автоматизации процессов, развитию информационной инфраструктуры и качеству реализованных программных решений между министерствами и ведомствами;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отсутствие общих требований по обеспечению совместимости и интеграции государственных информационных ресурсов;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неполноценное наполнение или полное отсутствие ведомственных информационных систем, ограниченность или отсутствие электронных государственных реестров;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отсутствие механизмов взаимодействия государственных органов по исполнению государственных задач, что приводит к повторному запросу у граждан и организаций информации, которая уже имеется в базах данных других государственных органов;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дублирование затрат государственных органов на разработку и сопровождение однотипных электронных реестров данных;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отсутствие единых требований на разработку типового и закупку коробочного программного обеспечения;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отсутствие в министерствах и ведомствах технической информационной инфраструктуры и каналов доступа;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отсутствие взаимодействия по обмену данными между государственными органами, основанного на единых правилах;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локальный, преимущественно ведомственный характер внедрения средств информационно-коммуникационных технологий;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отсутствие согласованных планов обновления и развития технического аппарата информационно-коммуникационных технологий;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во многих государственных органах не имеются специализированных подразделений </w:t>
      </w:r>
      <w:proofErr w:type="spell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информационнокоммуникационных</w:t>
      </w:r>
      <w:proofErr w:type="spell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технологий, сохраняются трудности в связи с привлечением высококвалифицированных кадров для разработки и внедрения информационно-коммуникационных технологий.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4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6" w:name="A44N0I0ZNL"/>
      <w:bookmarkEnd w:id="6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 xml:space="preserve">§3. Состояние технической инфраструктуры </w:t>
      </w:r>
      <w:proofErr w:type="spellStart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информационнокоммуникационных</w:t>
      </w:r>
      <w:proofErr w:type="spellEnd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 xml:space="preserve"> технологий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13. Предварительная инвентаризация информационного потенциала министерств и ведомств, проведенная в 2014 году, выявила, что сотрудники центральных аппаратов следующих министерств и ведомств обеспечены персональной компьютерной, техникой</w:t>
      </w:r>
      <w:proofErr w:type="gram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:</w:t>
      </w:r>
      <w:proofErr w:type="gramEnd"/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 xml:space="preserve">- Национальный банк Таджикистана, Министерство финансов Республики Таджикистан, Агентство государственной службы при Президенте Республики Таджикистан, Налоговый комитет при Правительстве Республики Таджикистан, Таможенная служба при Правительстве Республики Таджикистан, Агентство по социальной защите и пенсиям при Правительстве РТ, АОХК "Барки </w:t>
      </w:r>
      <w:proofErr w:type="spell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Точик</w:t>
      </w:r>
      <w:proofErr w:type="spell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" - на 100%;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Министерство здравоохранения и социальной защиты населения Республики Таджикистан - на 95%;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министерства внутренних дел, транспорта и Государственный комитет по инвестициям и управлению государственным имуществом РТ на 90%;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другие министерства и ведомства, где проведена инвентаризация, - от 60 до 85%.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14. Существующая в стране техническая инфраструктура информационно-коммуникационных технологий государственных органов характеризируется следующими параметрами: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недостаточное обеспечение сотрудников современной компьютерной техникой;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использование устаревшей компьютерной техники не соответствует требованиям современных информационных систем;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недостаточное оснащение специализированными серверными помещениями или их полное отсутствие;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нехватка или отсутствие серверного или сетевого оборудования;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отсутствие локально-вычислительных сетей;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низкое качество и высокая стоимость Интернет-услуг, предоставляемых Интернет-провайдерами;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отсутствие инфраструктуры обслуживания специализированного серверного и сетевого оборудования, а также отсутствие технической базы обслуживания информационно-коммуникационных технологий.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4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7" w:name="A44N0I164N"/>
      <w:bookmarkEnd w:id="7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§4. Существующие обмены электронной информацией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15. На данный момент некоторые министерства и ведомства осуществляют обмен данными, применяя различные, носящие частный характер, методы передачи-обмена данных. Зачастую обмен данными носит асинхронный характер, т.е. ведомства одним методом отправляют данные и </w:t>
      </w:r>
      <w:proofErr w:type="spell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совершеннно</w:t>
      </w:r>
      <w:proofErr w:type="spell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другим методом получает данные из других ведомств.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16. При этом не имеется общего согласованного правила обмена данными, в связи с чем происходит дублирование функций и затрат при передаче одной и той же информации различным ведомствам.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17. В целом ситуация по обмену данными между государственными органами Республики Таджикистан требует своего улучшения.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18. Отсутствие действующей единой сети, связывающей органы исполнительной власти (созданная в 2010 году техническая инфраструктура в настоящее время не может быть использована для обмена информацией), отсутствие единого центра обработки данных и единого телекоммуникационного данных делает затруднительным консолидацию данных, усложняет процесс обмена информацией.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19. Наблюдается несовместимость применяемых различными государственными органами программно-технических решений.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20. Используемые государственные информационные системы формировались отдельными органами государственной власти в условиях отсутствия единой нормативной правовой базы, регламентирующей эти процессы, и общей координации.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21. Содержащиеся в них базы данных зачастую недоступны для оперативного использования другими органами государственной власти, что на практике приводит к значительным временным задержкам при обмене информацией на межведомственном уровне, ее многократному сбору и дублированию в отдельных системах.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22. В результате такие информационные системы содержат сведения разной степени актуальности и достоверности. При этом часть информации оперативно не обновляется, что приводит также к несогласованности и противоречивости содержащихся в них данных.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23. Различные форматы хранения данных ограничивают возможность применения автоматизированных средств поиска и аналитической обработки информации, содержащейся в различных системах.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24. Все это снижает оперативность и качество управленческих решений, подготавливаемых и принимаемых государственными органами.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4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8" w:name="A44N0I1BI9"/>
      <w:bookmarkEnd w:id="8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§5. Информационная безопасность и защита информации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25. В Таджикистане состояние информационной безопасности и защиты информации характеризуется следующими параметрами: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не сформирована инфраструктура, обеспечивающая информационную безопасность при взаимодействии государственных органов между собой, а также с населением и организациями;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отсутствуют эффективные механизмы контроля и использования информации о гражданах и организациях, </w:t>
      </w:r>
      <w:proofErr w:type="gram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содержащаяся</w:t>
      </w:r>
      <w:proofErr w:type="gram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в государственных информационных системах;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законодательными актами не обеспечено полное регламентирование доступа к информации: каждый государственный орган в своих информационных системах самостоятельно определяет степень доступа сотрудников. Зачастую такое ограничение носит хаотичный характер и недостаточно </w:t>
      </w:r>
      <w:proofErr w:type="spell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администрируется</w:t>
      </w:r>
      <w:proofErr w:type="spell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наблюдается низкий уровень применения электронной цифровой подписи при обмене информацией;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по защите информации отсутствуют правила и нормы создания резервных хранилищ данных;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- отсутствуют правила и планы восстановления информационных систем после сбоев или катастроф;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зачастую резервирование баз данных либо не осуществляется, либо осуществляется с применением уязвимых методов, что в случае возникновения крупных аварий может привести к полной потере данных;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отсутствует практика использования специальных офицеров по информационной безопасности.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9" w:name="A44N0I1G2A"/>
      <w:bookmarkEnd w:id="9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3. ОСНОВНЫЕ ЦЕЛИ, ПРИОРИТЕТЫ И ЭТАПЫ РЕАЛИЗАЦИИ ПРОГРАММЫ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26. Основными целями Программы являются: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повышение качества и эффективности деятельности органов государственного управления на основе формирования и развития информационных систем;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организации межведомственного информационного обмена и расширение на этой основе базы налогообложения;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обоснованных решений на основе использования информационно-коммуникационных технологий и обеспечения доступности для государственных органов к необходимой информации.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27. Для достижения целей Программы необходимо обеспечить решение приоритетных задач по следующим направлениям: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а) совершенствование нормативно-правовой базы развития информационно-коммуникационных технологий, в том числе: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проведение анализа действующего законодательства на предмет соответствия современным требованиям информационно-коммуникационных технологий;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приведение национальных стандартов по информационно-коммуникационным технологиям в соответствие с передовыми международными стандартами;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и принятие нормативного правового акта, предусматривающего использование мобильной цифровой подписи: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порядка межведомственного обмена информацией;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определение государственного органа, уполномоченного на ведение реестра государственных информационных ресурсов, и утверждение положения о нем;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формирование единых стандартов по разработке и применению информационно-коммуникационных технологий систем в государственных органах;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б) разработка и внедрение информационно-коммуникационных технологий в органах государственного управления, в том числе: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и применение общих требований по обеспечению совместимости и интеграции государственных информационных ресурсов;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- внедрение и развитие технической инфраструктуры информационно-коммуникационных технологий и каналов передачи данных;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согласованных планов обновления и развития технического парка информационно-коммуникационных технологий;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в) укрепление технического потенциала _ </w:t>
      </w:r>
      <w:proofErr w:type="spell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информационнокоммуникационных</w:t>
      </w:r>
      <w:proofErr w:type="spell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технологий органов государственного управления, в том числе: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обеспечение сотрудников органов государственного управления современной компьютерной техникой и (или) обновление имеющихся;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оснащение специализированными серверными помещениями или размещение информационных ресурсов на базе центров обработки данных иных государственных органов;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создание и развитие локально-вычислительных сетей с использованием современного сетевого оборудования;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требований к Интернет-провайдерам по предоставлению Интернет-услуг органам государственного управления;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г) формирование эффективной системы обмена информацией, в том числе: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правил обмена данными, исключающими дублирование функций и затрат;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обеспечение совместимости программно-технических решений при обмене информацией;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обеспечение условий выравнивания степени актуальности и достоверности данных при осуществлении обмена данными;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д) обеспечение защищенности информационных систем от случайного или преднамеренного вмешательства, в том числе: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общих требований по обеспечению информационной безопасности и защите информации;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и внедрение каждым органом государственного управления плана восстановления информационных систем после аварии с целью восстановления и сохранения работоспособности информационных систем;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применение электронной цифровой подписи при обмене информацией, носящей персонализированный характер;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создание эффективных схем резервирования баз данных каждым органом государственного управления;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обеспечение органами государственного управления государственной закупки средств информационной защиты.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28. На первом этапе реализации Программы в 2014-2015 годах предусматривается осуществить следующие задачи, в том числе: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- уточнение функций и задач органов государственного управления, установленных нормативными правовыми актами;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проведение анализа и оптимизации внутриведомственных бизнес-процессов (бизнес-функций);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определение и реализация приоритетных задач, требующих автоматизации;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определение потребности в техническом оснащении для соответствия современным базовым техническим требованиям;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определение государственного органа, уполномоченного на ведение реестра государственных информационных ресурсов, и утверждение положения о нем;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проведение анализа и оптимизации межведомственных бизнес-процессов (бизнес-функций);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разработка модели обмена информацией для информационных систем;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поэтапная организация межведомственного обмена электронной информации.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29. На втором этапе реализации программы в 2016-2017 годы предполагается выполнить следующие задачи, в том числе: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закупка современной компьютерной техники и строительство ведомственных локально-вычислительных сетей;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проектирование ведомственных информационных систем и определение требований для их разработки или закупки;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разработка или закупка ведомственных информационных систем, в том числе </w:t>
      </w:r>
      <w:proofErr w:type="gram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предусматривающей</w:t>
      </w:r>
      <w:proofErr w:type="gram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межведомственный обмен данными;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организация межведомственного обмена данными между всеми государственными органами;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замена используемого режима межбанковских платежей на современный автоматический режим межбанковского перевода средств - для осуществления крупных и срочных платежей;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осуществление работ по распространению автоматического режима межбанковского перевода средств на все платежи.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30. Перечень мероприятий, обеспечивающих в период реализации Программы достижение поставленных целей и решение приоритетных задач, приведен в Приложении к настоящей Программе. Перечень мероприятий, формулировка конкретных </w:t>
      </w:r>
      <w:proofErr w:type="gram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мер</w:t>
      </w:r>
      <w:proofErr w:type="gram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и их финансовая оценка могут быть изменены с учетом сложившейся ситуации. Мероприятия, не исполненные в рамках данной Программы, как правило, переносятся в последующие этапы реализации Программы.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10" w:name="A44N0I1ROX"/>
      <w:bookmarkEnd w:id="10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4. УПРАВЛЕНИЕ РЕАЛИЗАЦИЕЙ ПРОГРАММЫ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31. Управление реализацией Программы предназначено для обеспечения необходимого качества исполнения предусмотренных мероприятий, достижения планируемых результатов, организации взаимодействия органов государственной власти, ответственных за ее реализацию.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32. Предусматривается выполнение следующих мероприятий: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проведение экспертизы создаваемых в рамках реализации Программы проектных решений;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обеспечение информационной поддержки и общественного освещения реализации Программы;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внедрение принципов проектного управления реализацией Программы, разработка регламентов управления и информационной системы поддержки их реализации;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определение приоритетов реализации программ и проектов внедрения информационно-коммуникационных технологий в государственное управление на среднесрочную перспективу;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описание опыта успешного применения </w:t>
      </w:r>
      <w:proofErr w:type="spell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информационнокоммуникационных</w:t>
      </w:r>
      <w:proofErr w:type="spell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технологий в государственном управлении и разработка методики его последующего тиражирования;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ежегодная оценка эффективности деятельности центральных государственных органов по применению информационных технологий и оказанию государственных услуг в электронном виде;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мониторинг расходования средств государственного бюджета на реализацию указанных проектов и подготовки соответствующих заключений;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координация реализации проектов на межведомственном уровне.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33. Координацию деятельности по исполнению Программы осуществляет Совет по информационно-коммуникационным технологиям при Президенте Республики Таджикистан, образованный Указом Президента Республики Таджикистан от 27 февраля 2006 года, №1707. Центр информационных и коммуникационных технологий Исполнительного аппарата Президента Республики Таджикистан, Налоговый комитет при Правительстве Республики Таджикистан и Служба связи при Правительстве Республики Таджикистан на основании сведений министерств и ведомств каждые три месяца рассматривают ход исполнения мероприятий данной Программы.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34. Для мониторинга выполнения Программы приняты следующие отслеживаемые показатели: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а) Количество сотрудников центрального аппарата органов государственного управления, обеспеченных компьютерами</w:t>
      </w:r>
      <w:proofErr w:type="gram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, %;</w:t>
      </w:r>
      <w:proofErr w:type="gramEnd"/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б) Количество сотрудников центрального аппарата и местных подразделений органов государственного управления, обеспеченных компьютерами</w:t>
      </w:r>
      <w:proofErr w:type="gram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, %;</w:t>
      </w:r>
      <w:proofErr w:type="gramEnd"/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в) Количество центральных исполнительных органов, в которых внедрен электронный документооборот внутри аппарата, ед.;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г) Количество центральных исполнительных органов, во всей системе которых внедрен электронный документооборот, ед.;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д) Доля используемых компьютеров органов государственного управления, подключенных к единой внутренней сети</w:t>
      </w:r>
      <w:proofErr w:type="gram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, %;</w:t>
      </w:r>
      <w:proofErr w:type="gramEnd"/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е) Количество государственных органов, подключенных к единой сети и обеспечивающих электронный обмен информации между собой, ед.;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ж) Количество электронных баз данных центральных исполнительных органов, доступных для других государственных органов, ед.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11" w:name="A44N0I23GP"/>
      <w:bookmarkEnd w:id="11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35. Ресурсное обеспечение Программы рассчитывается на основе анализа затрат и длительности выполнения каждого мероприятия Программы. Стоимость человеко-дня принимается исходя из средней заработной платы специалиста (эксперта) в штате организации-исполнителя с учетом необходимых накладных расходов. При этом учитывается характер </w:t>
      </w:r>
      <w:proofErr w:type="gramStart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работ</w:t>
      </w:r>
      <w:proofErr w:type="gramEnd"/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и определяются соответствующие статьи расходов бюджета.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36. Финансирование исполнения мероприятий Программы осуществляется за счет следующих источников: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финансовых средств, выделяемых государственным органам из средств государственного бюджета для целей информационно-коммуникационных технологий отдельной статьей расходов;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иных бюджетных и внебюджетных источников финансирования;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финансовой и технической помощи международных и иностранных финансовых организаций.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37. Общая потребность в финансировании Программы, в том числе по каждому ведомству, будет определена в процессе ее исполнения.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12" w:name="A44N0I28JO"/>
      <w:bookmarkEnd w:id="12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6. ОЖИДАЕМЫЕ РЕЗУЛЬТЫ РЕАЛИЗАЦИИ ПРОГРАММЫ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38. Развитие информационно-коммуникационных технологий полностью трансформирует деятельность государственных органов и обеспечит значительное улучшение государственного управления в целом, что соответствует целям Национальной стратегии развития Республики Таджикистан на период до 2015 года.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39. В результате реализации мероприятий Программы ожидается эффект по следующим направлениям: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повышение результативности исполнения функций государственных органов за счет обеспечения доступности и достоверности используемых информационных материалов, применения единых баз данных;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снижение затрат органов государственной власти на организацию обмена информацией на межведомственном уровне, а также за счет развития межведомственной системы электронного документооборота;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>- повышение оперативности и качества принимаемых решений, сокращение издержек на управление за счет создания соответствующих информационных систем, улучшения технической инфраструктуры информационно-коммуникационных технологий;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- формирования информационно-коммуникационного потенциала государственных органов для последующего оказания электронных услуг населению и организациям и создания на этой базе "электронного правительства".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Приложение 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к Государственной программе развития и внедрения информационно-коммуникационных технологий 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DF5B52">
        <w:rPr>
          <w:rFonts w:ascii="Times New Tojik" w:eastAsia="Times New Roman" w:hAnsi="Times New Tojik" w:cs="Times New Roman"/>
          <w:sz w:val="24"/>
          <w:szCs w:val="24"/>
          <w:lang w:eastAsia="ru-RU"/>
        </w:rPr>
        <w:t>в Республике Таджикистан на 2014-2017 годы</w:t>
      </w:r>
    </w:p>
    <w:p w:rsidR="00DF5B52" w:rsidRPr="00DF5B52" w:rsidRDefault="00DF5B52" w:rsidP="00DF5B52">
      <w:pPr>
        <w:spacing w:before="100" w:beforeAutospacing="1" w:after="100" w:afterAutospacing="1" w:line="240" w:lineRule="auto"/>
        <w:jc w:val="both"/>
        <w:outlineLvl w:val="1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13" w:name="A44N0I2MHM"/>
      <w:bookmarkEnd w:id="13"/>
      <w:r w:rsidRPr="00DF5B52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Перечень мероприятий на 2014-2017 годы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+---+------------------------+---------------+--------------+--------ї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|№  |   Мероприятия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Программы|Форма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заверш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|Ответственные |Сроки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|№  |   по направлениям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ния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|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исполне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              |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ния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    1. Совершенствование нормативно-правовой базы развития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          информационно-коммуникационных технологий      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|1. |Проведение анализа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пределяется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-|2014-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|действующего  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закон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|перечень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|2015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дательства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предмет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|соответствия </w:t>
      </w:r>
      <w:proofErr w:type="spellStart"/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современным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|правовых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актов,|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техно-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|требованиям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|требующих      |логий, Главное|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-коммуникационных   |своего    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|технологий              |изменения      |защите 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|секретов,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|Совет 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безо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пасности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|Министерство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|юстиции,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|Служба связи,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|Налоговый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|комитет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|2. |Приведение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|Принятие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-|2014-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|стандартов по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соответствуюше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|2015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-коммуникационным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акта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|технологиям в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соответс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техно-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вие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передовыми межд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у-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 |логий, Служба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|народными стандартами   |               |связи, Совет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комитет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|национальной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|3. |Изучение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|Представление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-|2014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|правовых актов,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преду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|заключения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матривающих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ние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электронной цифровой|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|подписи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Служба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|связи, Совет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          |               |Министерство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|юстиции,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|Налоговый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|комитет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|4. |Разработка порядка ме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ж-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|Принятие       |Служба связи, |2014-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|ведомственного обмена   |соответствующ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е-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-|2015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|информацией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акта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Совет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комитет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|национальной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|Главное управ-|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ление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защи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|те госсекретов|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|Национальный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|банк,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Налого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|вый комитет,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|Таможенная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|служба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|5. |Формирование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единых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|Принятие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-|2014-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|стандартов по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разработке|соответствующ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|2015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|и применению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акта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-коммуникационных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техно-|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|систем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            |логий,   Совет|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|Служба связи,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|Налоговый ко-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митет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Тамо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женная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служба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2. Разработка и внедрение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информационно-коммуникационных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       технологий в органах государственного управления  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|6. |Проведение анализа   и  |Принятие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-|2014-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|оптимизации     внутр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внутриведомст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|2015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|ведомственных бизне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|венного акта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|процессов (бизне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техно-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|функций)                |               |логий, Служба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|связи, мини-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стерства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|ведомства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|7. |Проведение анализа и    |Принятие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-|2014-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|оптимизации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ком-|2015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|венных бизнес-процессов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ного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акта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муникационных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|(бизнес-функций)        |               |технологий,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|Налоговый ко-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митет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Служба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|связи,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Минис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терства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ве</w:t>
      </w:r>
      <w:proofErr w:type="spellEnd"/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домства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|8. |Разработка и применение |Принятие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-|2014-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|общих требований    по  |соответствующ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е-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|2015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|обеспечению совместим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акта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сти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интеграции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Служба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             |связи, Главное|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|   |ресурсов                |          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|защите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|секретов,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|Налоговый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|комитет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|9. |Разработка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типовых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|Принятие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-|2014-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|коробочных отраслевых   |соответствующ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е-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|2015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|информационных систем,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акта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|с целью создания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онных</w:t>
      </w:r>
      <w:proofErr w:type="spellEnd"/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|наполнения реестров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|данных                  |               |венный комитет|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|национальной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|Служба связи,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|Налоговый ко-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митет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|10.|Модернизация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технической|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Соответствующее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|Служба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связи, | 2014-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|инфраструктуры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|оборудование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2015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-коммуникационных |будет сдано в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|технологий и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организация|эксплуатацию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|каналов    передачи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|данных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Главное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|защите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|госсекретов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|11.|Разработка </w:t>
      </w:r>
      <w:proofErr w:type="spellStart"/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|Планы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|Служба связи, | 2014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|планов обновления и     |разработаны и  |Совет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безопас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|развития технического   |утверждены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ности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Центр  |        |</w:t>
      </w:r>
      <w:proofErr w:type="gramEnd"/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|парка информационн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     |информационных|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|коммуникационных        |               |и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|технологий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|технологий,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|министерства и|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|ведомства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|12.|Определение и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реализация|Задачи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2014-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|приоритетных задач,  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определены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2015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требующих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автоматизации |утверждены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|технологий,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|Служба связи,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|Совет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безопас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ности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|министерства и|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|ведомства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|13.|Разработка модели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обмена|Принятие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2014-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|информацией для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|соответствую-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2015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циоиных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систем,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щего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акта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исключающей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дублирования|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|затрат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Служба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|связи,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|Налоговый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|комитет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|3.  крепление технического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тенциала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ционно-коммуни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технологий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органо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государственно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управления   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|14.|Определение потребности |Принятие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2014-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|в техническом оснащении |соответству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ю-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2015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|для соответствия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щего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акта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|современным базовым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|техническим требованиям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Служба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|связи, Главное|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|защите госсек-|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ретов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Совет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|министерства и|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|ведомства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|15.|Обеспечение сотрудников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Государственные|Министерства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и| 2014-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|органов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современной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|органы         |ведомства,    | 2017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|компьютерной техникой и |полностью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|(или) обновление     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обеспечены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|имеющихся               |компьютерной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|техникой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Служба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|связи, Совет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|Главное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|защите госсек-|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ретов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|16.|Оснащение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|Обеспечено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2014-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|ванными серверными   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серверное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2017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|помещениями или         |обслуживание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|размещение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ресурсов на базе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Служба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|центров обработки данных|               |связи, Главное|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|иных государственных    |          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|органов                 |               |защите госсек-|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ретов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Совет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|17.|Создание и развитие     |Локальн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2014-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|локально-вычислительных |вычислительные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2017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|сетей с использованием  |сети введены в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современного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сетевого   |эксплуатацию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|оборудования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Совет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|Служба связи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|18.|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Разработка требований к |Требования к   |Служба связи, | 2014   |</w:t>
      </w:r>
      <w:proofErr w:type="gramEnd"/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|предоставлению Интернет-|Интерне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|услуг для органов       |провайдерам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|установлены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|управление со стороны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|Интернет-провайдеров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Совет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4. Формирование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эффек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ивной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системы о мена </w:t>
      </w:r>
      <w:proofErr w:type="spellStart"/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й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|19.|Обеспечение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совместимо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|Обеспечение    |Служба связи, | 2014-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программно-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техниче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|совместимость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2017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|ких решений при обмене  |при обмене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|информацией          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информацией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Главное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|защите госсек-|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ретов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Совет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|министерства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                        |               |и ведомства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|20.|Обеспечение условий     |</w:t>
      </w:r>
      <w:proofErr w:type="spellStart"/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|Главное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2014-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|выравнивания степени    |органы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испол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ь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|управление по | 2017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|актуальности и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достов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зуют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актуальную|защите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госсек-|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рности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данных при       |и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достоверную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ретов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Центр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|осуществлении обмена    |информацию  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|данными                 |               |и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|технологий,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|Совет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безопас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ности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Служба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|связи,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|министерства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|и ведомства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|21.|Организация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межведо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Государственные|Служба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связи, | 2014-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ственного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обмена        |органы  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2017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|информации              |осуществляют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обмен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|информации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Главное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|защите госсек-|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ретов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Совет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|министерства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|и ведомства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|22.|Замена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существующей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|Межбанковские  |Национальный  |  2016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автоматизированной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|платежи        |банк,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Минис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|системы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межбанковских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|осуществляются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терство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|расчетов на современную |в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автоматиче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|финансов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|систему  перевода       |ком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режиме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|денежных средств -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     |      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|крупных и срочных       |               |      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|платежей                |               |      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|23.|Осуществление работ по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Межбанковские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|Национальный  |  2017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|распространению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автом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|платежи        |банк,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Минис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тического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режима        |осуществляются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терство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|межбанковского перевода |в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автоматиче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|финансов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|средств на все платежи  |ком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режиме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|5. 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беспечение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защищенности 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нформационных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стем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случай ого или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преднамер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нного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вмешатель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тва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|24.|Разработка и проекта    |Принятие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соо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|Главное управ-|  2015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|постановления Правител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ь-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ветствующего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ление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ства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Республики         |акта           |защите госсек-|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|Таджикистан "Об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ретов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утверждении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Положения о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условиях и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комитет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правилах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защиты         |               |национальной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|информации от           |               |безопасности.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иностранной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технической |        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|разведки"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Совет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|Служба связи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|25.|Разработка и внедрение  |Принятие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соо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|Министерства и|  2014-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|каждым органом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ветствующего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|ведомства,    |  2016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|государственного        |акта и его     |Главное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|управления плана        |исполнение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|восстановления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    |защите госсек-|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систем после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ретов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Центр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|аварии с целью          |            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|восстановления и        |               |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|сохранения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работоспосо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б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техно-|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ности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информационных    |               |логий, Совет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|систем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|Служба связи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|26.|Создание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эффективных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Соответствующие|Министерства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и|  2014-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|схем резервирования баз |схемы приняты  |ведомства,    |  2017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|данных каждым органом   |        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|государственного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|управления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коммуникацион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техноло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гий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Главное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|защите госсек-|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ретов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Совет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|Служба связи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|27.|Изучение средств        |</w:t>
      </w:r>
      <w:proofErr w:type="spellStart"/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Государственная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|Министерства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и| 2014-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|информационной защиты,  |закупка        |ведомства,    | 2017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|их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государственная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|осуществляется |Агентство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|закупка </w:t>
      </w:r>
      <w:proofErr w:type="spellStart"/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|изученных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|органами и обучение     |средств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закупок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|специалистов            |обучение       |товаров, работ|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|специалистов   |и услуг,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ный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комитет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|национальной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|безопасности,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|Главное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|управление </w:t>
      </w:r>
      <w:proofErr w:type="gram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|защите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|госсекретов,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|Центр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информа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ционных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|технологий,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|                        |               |Совет 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безопас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-|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</w:t>
      </w:r>
      <w:proofErr w:type="spellStart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ности</w:t>
      </w:r>
      <w:proofErr w:type="spellEnd"/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, Служба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          |               |связи         |        |</w:t>
      </w:r>
    </w:p>
    <w:p w:rsidR="00DF5B52" w:rsidRPr="00DF5B52" w:rsidRDefault="00DF5B52" w:rsidP="00DF5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5B52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+---+------------------------+---------------+--------------+--------+</w:t>
      </w:r>
    </w:p>
    <w:p w:rsidR="00DF5B52" w:rsidRPr="00DF5B52" w:rsidRDefault="00DF5B52" w:rsidP="00DF5B52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DF5B52">
        <w:rPr>
          <w:rFonts w:ascii="Courier Tojik" w:eastAsia="Times New Roman" w:hAnsi="Courier Tojik" w:cs="Times New Roman"/>
          <w:sz w:val="26"/>
          <w:szCs w:val="26"/>
          <w:lang w:eastAsia="ru-RU"/>
        </w:rPr>
        <w:t>Примечание: Объем финансирования каждого мероприятия будет определен в процессе реализации.</w:t>
      </w:r>
    </w:p>
    <w:p w:rsidR="00E929D9" w:rsidRDefault="00E929D9"/>
    <w:sectPr w:rsidR="00E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A3"/>
    <w:rsid w:val="00D315A3"/>
    <w:rsid w:val="00DF5B5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2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7262</Words>
  <Characters>41396</Characters>
  <Application>Microsoft Office Word</Application>
  <DocSecurity>0</DocSecurity>
  <Lines>344</Lines>
  <Paragraphs>97</Paragraphs>
  <ScaleCrop>false</ScaleCrop>
  <Company/>
  <LinksUpToDate>false</LinksUpToDate>
  <CharactersWithSpaces>48561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2016-03-14T07:57:00Z</dcterms:created>
  <dcterms:modified xsi:type="dcterms:W3CDTF">2016-03-14T07:58:00Z</dcterms:modified>
</cp:coreProperties>
</file>