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78" w:rsidRPr="00023078" w:rsidRDefault="00023078" w:rsidP="00023078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color w:val="000000" w:themeColor="text1"/>
          <w:kern w:val="36"/>
          <w:sz w:val="28"/>
          <w:szCs w:val="28"/>
        </w:rPr>
      </w:pPr>
      <w:r w:rsidRPr="00023078">
        <w:rPr>
          <w:rFonts w:ascii="Courier Tojik" w:eastAsia="Times New Roman" w:hAnsi="Courier Tojik" w:cs="Times New Roman"/>
          <w:b/>
          <w:bCs/>
          <w:color w:val="000000" w:themeColor="text1"/>
          <w:kern w:val="36"/>
          <w:sz w:val="28"/>
          <w:szCs w:val="28"/>
        </w:rPr>
        <w:t>Правительство Республики Таджикистан</w:t>
      </w:r>
    </w:p>
    <w:p w:rsidR="00023078" w:rsidRPr="00023078" w:rsidRDefault="00023078" w:rsidP="00023078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</w:pPr>
      <w:bookmarkStart w:id="0" w:name="A41G0OADIS"/>
      <w:bookmarkEnd w:id="0"/>
      <w:r w:rsidRPr="00023078"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023078" w:rsidRPr="00023078" w:rsidRDefault="00023078" w:rsidP="00023078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  <w:color w:val="000000" w:themeColor="text1"/>
        </w:rPr>
      </w:pPr>
      <w:r w:rsidRPr="00023078">
        <w:rPr>
          <w:rFonts w:ascii="Courier Tojik" w:eastAsia="Times New Roman" w:hAnsi="Courier Tojik" w:cs="Times New Roman"/>
          <w:color w:val="000000" w:themeColor="text1"/>
        </w:rPr>
        <w:t>О Программе создания "Республиканского банка коллекций штаммов патогенных микроорганизмов на 2014-2018 годы"</w:t>
      </w:r>
    </w:p>
    <w:p w:rsidR="00023078" w:rsidRPr="00023078" w:rsidRDefault="00023078" w:rsidP="00023078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023078">
        <w:rPr>
          <w:rFonts w:ascii="Courier Tojik" w:eastAsia="Times New Roman" w:hAnsi="Courier Tojik" w:cs="Times New Roman"/>
          <w:color w:val="000000" w:themeColor="text1"/>
        </w:rPr>
        <w:t xml:space="preserve">   В соответствии со </w:t>
      </w:r>
      <w:hyperlink r:id="rId4" w:anchor="A000000009" w:tooltip="Ссылка на Закон РТ О государственных прогнозах, концепциях, стратегиях и программах социально-экономического развития РТ :: Статья 7. Программа социально-экономического развития Республики Таджикистан" w:history="1">
        <w:r w:rsidRPr="00023078">
          <w:rPr>
            <w:rFonts w:ascii="Courier Tojik" w:eastAsia="Times New Roman" w:hAnsi="Courier Tojik" w:cs="Times New Roman"/>
            <w:color w:val="000000" w:themeColor="text1"/>
          </w:rPr>
          <w:t>статьей 7</w:t>
        </w:r>
      </w:hyperlink>
      <w:r w:rsidRPr="00023078">
        <w:rPr>
          <w:rFonts w:ascii="Courier Tojik" w:eastAsia="Times New Roman" w:hAnsi="Courier Tojik" w:cs="Times New Roman"/>
          <w:color w:val="000000" w:themeColor="text1"/>
        </w:rPr>
        <w:t xml:space="preserve"> Закона Республики Таджикистан "О государственных прогнозах, концепциях и программах социально-экономического развития Республики Таджикистан", с целью обеспечения биологической и пищевой безопасности, оценки биологической угрозы, диагностики и профилактики инфекционных болезней животных, защиты здоровья общества и развития отечественной </w:t>
      </w:r>
      <w:proofErr w:type="spellStart"/>
      <w:r w:rsidRPr="00023078">
        <w:rPr>
          <w:rFonts w:ascii="Courier Tojik" w:eastAsia="Times New Roman" w:hAnsi="Courier Tojik" w:cs="Times New Roman"/>
          <w:color w:val="000000" w:themeColor="text1"/>
        </w:rPr>
        <w:t>биотехнологической</w:t>
      </w:r>
      <w:proofErr w:type="spellEnd"/>
      <w:r w:rsidRPr="00023078">
        <w:rPr>
          <w:rFonts w:ascii="Courier Tojik" w:eastAsia="Times New Roman" w:hAnsi="Courier Tojik" w:cs="Times New Roman"/>
          <w:color w:val="000000" w:themeColor="text1"/>
        </w:rPr>
        <w:t xml:space="preserve"> науки, Правительство Республики Таджикистан постановляет:</w:t>
      </w:r>
    </w:p>
    <w:p w:rsidR="00023078" w:rsidRPr="00023078" w:rsidRDefault="00023078" w:rsidP="00023078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023078">
        <w:rPr>
          <w:rFonts w:ascii="Courier Tojik" w:eastAsia="Times New Roman" w:hAnsi="Courier Tojik" w:cs="Times New Roman"/>
          <w:color w:val="000000" w:themeColor="text1"/>
        </w:rPr>
        <w:t xml:space="preserve">   1. Утвердить </w:t>
      </w:r>
      <w:hyperlink r:id="rId5" w:tooltip="Ссылка на Программа создания Республиканского банка коллекций штаммов патогенных микроорганизмов на 2014-2018 годы" w:history="1">
        <w:r w:rsidRPr="00023078">
          <w:rPr>
            <w:rFonts w:ascii="Courier Tojik" w:eastAsia="Times New Roman" w:hAnsi="Courier Tojik" w:cs="Times New Roman"/>
            <w:color w:val="000000" w:themeColor="text1"/>
          </w:rPr>
          <w:t>Программу</w:t>
        </w:r>
      </w:hyperlink>
      <w:r w:rsidRPr="00023078">
        <w:rPr>
          <w:rFonts w:ascii="Courier Tojik" w:eastAsia="Times New Roman" w:hAnsi="Courier Tojik" w:cs="Times New Roman"/>
          <w:color w:val="000000" w:themeColor="text1"/>
        </w:rPr>
        <w:t xml:space="preserve"> создания "Республиканского банка коллекций штаммов патогенных микроорганизмов на 2014-2018" годы (прилагается).</w:t>
      </w:r>
    </w:p>
    <w:p w:rsidR="00023078" w:rsidRPr="00023078" w:rsidRDefault="00023078" w:rsidP="00023078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023078">
        <w:rPr>
          <w:rFonts w:ascii="Courier Tojik" w:eastAsia="Times New Roman" w:hAnsi="Courier Tojik" w:cs="Times New Roman"/>
          <w:color w:val="000000" w:themeColor="text1"/>
        </w:rPr>
        <w:t xml:space="preserve">   2. Финансирование Программы создания "Республиканского банка коллекций штаммов патогенных микроорганизмов" на 2014 - 2018 годы" осуществить в рамках ежегодно предусматриваемых для Таджикской академии сельскохозяйственных наук средств и других внебюджетных источников, грантов и других дополнительных источников.</w:t>
      </w:r>
    </w:p>
    <w:p w:rsidR="00023078" w:rsidRPr="00023078" w:rsidRDefault="00023078" w:rsidP="00023078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023078">
        <w:rPr>
          <w:rFonts w:ascii="Courier Tojik" w:eastAsia="Times New Roman" w:hAnsi="Courier Tojik" w:cs="Times New Roman"/>
          <w:color w:val="000000" w:themeColor="text1"/>
        </w:rPr>
        <w:t xml:space="preserve">   3. Таджикской академии сельскохозяйственных наук ежегодно представлять отчет о выполнении данной Программы в Правительство Республики Таджикистан.</w:t>
      </w:r>
    </w:p>
    <w:p w:rsidR="00023078" w:rsidRPr="00023078" w:rsidRDefault="00023078" w:rsidP="00023078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023078">
        <w:rPr>
          <w:rFonts w:ascii="Courier Tojik" w:eastAsia="Times New Roman" w:hAnsi="Courier Tojik" w:cs="Times New Roman"/>
          <w:color w:val="000000" w:themeColor="text1"/>
        </w:rPr>
        <w:t>Председатель</w:t>
      </w:r>
    </w:p>
    <w:p w:rsidR="00023078" w:rsidRPr="00023078" w:rsidRDefault="00023078" w:rsidP="00023078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023078">
        <w:rPr>
          <w:rFonts w:ascii="Courier Tojik" w:eastAsia="Times New Roman" w:hAnsi="Courier Tojik" w:cs="Times New Roman"/>
          <w:color w:val="000000" w:themeColor="text1"/>
        </w:rPr>
        <w:t xml:space="preserve">Правительства </w:t>
      </w:r>
    </w:p>
    <w:p w:rsidR="00023078" w:rsidRPr="00023078" w:rsidRDefault="00023078" w:rsidP="00023078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023078">
        <w:rPr>
          <w:rFonts w:ascii="Courier Tojik" w:eastAsia="Times New Roman" w:hAnsi="Courier Tojik" w:cs="Times New Roman"/>
          <w:color w:val="000000" w:themeColor="text1"/>
        </w:rPr>
        <w:t xml:space="preserve">Республики Таджикистан                              </w:t>
      </w:r>
      <w:proofErr w:type="spellStart"/>
      <w:r w:rsidRPr="00023078">
        <w:rPr>
          <w:rFonts w:ascii="Courier Tojik" w:eastAsia="Times New Roman" w:hAnsi="Courier Tojik" w:cs="Times New Roman"/>
          <w:color w:val="000000" w:themeColor="text1"/>
        </w:rPr>
        <w:t>Эмомали</w:t>
      </w:r>
      <w:proofErr w:type="spellEnd"/>
      <w:r w:rsidRPr="00023078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023078">
        <w:rPr>
          <w:rFonts w:ascii="Courier Tojik" w:eastAsia="Times New Roman" w:hAnsi="Courier Tojik" w:cs="Times New Roman"/>
          <w:color w:val="000000" w:themeColor="text1"/>
        </w:rPr>
        <w:t>Рахмон</w:t>
      </w:r>
      <w:proofErr w:type="spellEnd"/>
    </w:p>
    <w:p w:rsidR="00023078" w:rsidRPr="00023078" w:rsidRDefault="00023078" w:rsidP="00023078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</w:p>
    <w:p w:rsidR="00023078" w:rsidRPr="00023078" w:rsidRDefault="00023078" w:rsidP="00023078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</w:p>
    <w:p w:rsidR="00023078" w:rsidRPr="00023078" w:rsidRDefault="00023078" w:rsidP="00023078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</w:p>
    <w:p w:rsidR="00023078" w:rsidRPr="00023078" w:rsidRDefault="00023078" w:rsidP="00023078">
      <w:pPr>
        <w:spacing w:after="0" w:line="240" w:lineRule="auto"/>
        <w:jc w:val="center"/>
        <w:rPr>
          <w:rFonts w:ascii="Courier Tojik" w:eastAsia="Times New Roman" w:hAnsi="Courier Tojik" w:cs="Times New Roman"/>
          <w:color w:val="000000" w:themeColor="text1"/>
        </w:rPr>
      </w:pPr>
      <w:r w:rsidRPr="00023078">
        <w:rPr>
          <w:rFonts w:ascii="Courier Tojik" w:eastAsia="Times New Roman" w:hAnsi="Courier Tojik" w:cs="Times New Roman"/>
          <w:color w:val="000000" w:themeColor="text1"/>
        </w:rPr>
        <w:t>г. Душанбе,</w:t>
      </w:r>
    </w:p>
    <w:p w:rsidR="00023078" w:rsidRPr="00023078" w:rsidRDefault="00023078" w:rsidP="00023078">
      <w:pPr>
        <w:spacing w:after="0" w:line="240" w:lineRule="auto"/>
        <w:jc w:val="center"/>
        <w:rPr>
          <w:rFonts w:ascii="Courier Tojik" w:eastAsia="Times New Roman" w:hAnsi="Courier Tojik" w:cs="Times New Roman"/>
          <w:color w:val="000000" w:themeColor="text1"/>
        </w:rPr>
      </w:pPr>
      <w:r w:rsidRPr="00023078">
        <w:rPr>
          <w:rFonts w:ascii="Courier Tojik" w:eastAsia="Times New Roman" w:hAnsi="Courier Tojik" w:cs="Times New Roman"/>
          <w:color w:val="000000" w:themeColor="text1"/>
        </w:rPr>
        <w:t>от 3 марта 2014 года, № 153</w:t>
      </w:r>
    </w:p>
    <w:p w:rsidR="002C0442" w:rsidRPr="00023078" w:rsidRDefault="002C0442" w:rsidP="00023078">
      <w:pPr>
        <w:spacing w:after="0"/>
        <w:jc w:val="center"/>
        <w:rPr>
          <w:color w:val="000000" w:themeColor="text1"/>
        </w:rPr>
      </w:pPr>
    </w:p>
    <w:sectPr w:rsidR="002C0442" w:rsidRPr="0002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078"/>
    <w:rsid w:val="00023078"/>
    <w:rsid w:val="002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3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2307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02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2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3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1260" TargetMode="External"/><Relationship Id="rId4" Type="http://schemas.openxmlformats.org/officeDocument/2006/relationships/hyperlink" Target="vfp://rgn=4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2015-04-14T04:53:00Z</dcterms:created>
  <dcterms:modified xsi:type="dcterms:W3CDTF">2015-04-14T04:54:00Z</dcterms:modified>
</cp:coreProperties>
</file>