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1B" w:rsidRPr="00F2331B" w:rsidRDefault="00F2331B" w:rsidP="006E5FF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Утверждена </w:t>
      </w:r>
    </w:p>
    <w:p w:rsidR="00F2331B" w:rsidRPr="00F2331B" w:rsidRDefault="00F2331B" w:rsidP="006E5FF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8" w:tooltip="Ссылка на Пост. Правительства РТ О Государственной программе репродуктивного здоровья на 2019-2022 годы" w:history="1">
        <w:r w:rsidRPr="00F2331B">
          <w:rPr>
            <w:rFonts w:ascii="Times New Roman" w:eastAsia="Times New Roman" w:hAnsi="Times New Roman"/>
            <w:sz w:val="28"/>
            <w:szCs w:val="28"/>
            <w:lang w:eastAsia="ru-RU"/>
          </w:rPr>
          <w:t>постановлением Правительства</w:t>
        </w:r>
      </w:hyperlink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2331B" w:rsidRPr="00F2331B" w:rsidRDefault="00F2331B" w:rsidP="006E5FF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Таджикистан </w:t>
      </w:r>
    </w:p>
    <w:p w:rsidR="00F2331B" w:rsidRDefault="00F2331B" w:rsidP="006E5FF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>от 22 июня 2019 года, №326</w:t>
      </w:r>
    </w:p>
    <w:p w:rsidR="00F2331B" w:rsidRPr="00F2331B" w:rsidRDefault="00F2331B" w:rsidP="00F233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F2331B" w:rsidRDefault="00F2331B" w:rsidP="00F2331B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" w:name="A5JC0S5WAP"/>
      <w:bookmarkEnd w:id="1"/>
      <w:r w:rsidRPr="00F233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Государственная программа </w:t>
      </w:r>
    </w:p>
    <w:p w:rsidR="00F2331B" w:rsidRPr="00F2331B" w:rsidRDefault="00F2331B" w:rsidP="00F2331B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233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репродуктивного здоровья на 2019 - 2022 годы</w:t>
      </w:r>
    </w:p>
    <w:p w:rsidR="00F2331B" w:rsidRPr="00F2331B" w:rsidRDefault="00F2331B" w:rsidP="00F233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" w:name="A5JC0S5YWG"/>
      <w:bookmarkEnd w:id="2"/>
      <w:r w:rsidRPr="00F233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ОБЩЕЕ ПОЛОЖЕНИЕ</w:t>
      </w:r>
    </w:p>
    <w:p w:rsidR="00F2331B" w:rsidRPr="00F2331B" w:rsidRDefault="00F2331B" w:rsidP="00F23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>1. Государственная программа репродуктивного здоровья на 2019-2022 годы (далее - Программа) разработана для регулирования процесса воспитания и обучения половой этики и защиты репродуктивного здоровья.</w:t>
      </w:r>
    </w:p>
    <w:p w:rsidR="00F2331B" w:rsidRPr="00F2331B" w:rsidRDefault="00F2331B" w:rsidP="00F23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>2. В Республике Таджикистан численность населения с каждым годом возрастает, и возникает проблема регулирования семьи и репродуктивного здоровья населения.</w:t>
      </w:r>
    </w:p>
    <w:p w:rsidR="00F2331B" w:rsidRPr="00F2331B" w:rsidRDefault="00F2331B" w:rsidP="00F23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>3. Данная программа содействует устойчивому развитию репродуктивного здоровья, пропаганде процесса регулирования семьи, здоровья матерей, детей, подростков и молодежи, обучению половой этики и обеспечению финансирования репродуктивного здоровья населения.</w:t>
      </w:r>
    </w:p>
    <w:p w:rsidR="00F2331B" w:rsidRPr="00F2331B" w:rsidRDefault="00F2331B" w:rsidP="00F233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3" w:name="A5JC0S69DM"/>
      <w:bookmarkEnd w:id="3"/>
      <w:r w:rsidRPr="00F233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ЦЕЛИ И ЗАДАЧИ ПРОГРАММЫ</w:t>
      </w:r>
    </w:p>
    <w:p w:rsidR="00F2331B" w:rsidRPr="00F2331B" w:rsidRDefault="00F2331B" w:rsidP="00F23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>Данная программа разработана с целью пропаганды регулирования семьи, повышения доступности, качества и эффективности обслуживания репродуктивности населения, улучшения здоровья женщин, воспитания половой этики, привлечения партнеров по развитию, общественных объединений и частный сектор для обеспечения финансирования образовательных учреждений, оборудования современной техникой и технологией и обеспечения медицинских учреждений контрацептивными средствами, обучения работников сферы здравоохранения в области репродуктивного здоровья, усиления управления поставками и распределением</w:t>
      </w:r>
      <w:proofErr w:type="gramEnd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контрацепции, разработки информационно-образовательных материалов, повышения осведомленности и знания населения по вопросам репродуктивного здоровья.</w:t>
      </w:r>
    </w:p>
    <w:p w:rsidR="00F2331B" w:rsidRPr="00F2331B" w:rsidRDefault="00F2331B" w:rsidP="00F23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5. Задачи Программы состоят </w:t>
      </w:r>
      <w:proofErr w:type="gramStart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proofErr w:type="gramEnd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F2331B" w:rsidRPr="00F2331B" w:rsidRDefault="00F2331B" w:rsidP="00F23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- защиты репродуктивного здоровья населения; </w:t>
      </w:r>
    </w:p>
    <w:p w:rsidR="00F2331B" w:rsidRPr="00F2331B" w:rsidRDefault="00F2331B" w:rsidP="00F23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- доступности в репродуктивном обслуживании; </w:t>
      </w:r>
    </w:p>
    <w:p w:rsidR="00F2331B" w:rsidRPr="00F2331B" w:rsidRDefault="00F2331B" w:rsidP="00F23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снижения смертности матерей; </w:t>
      </w:r>
    </w:p>
    <w:p w:rsidR="00F2331B" w:rsidRPr="00F2331B" w:rsidRDefault="00F2331B" w:rsidP="00F23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- обеспечения медицинских учреждений современной техникой и технологией; </w:t>
      </w:r>
    </w:p>
    <w:p w:rsidR="00F2331B" w:rsidRPr="00F2331B" w:rsidRDefault="00F2331B" w:rsidP="00F23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- улучшения финансового состояния медицинских учреждений; </w:t>
      </w:r>
    </w:p>
    <w:p w:rsidR="00F2331B" w:rsidRPr="00F2331B" w:rsidRDefault="00F2331B" w:rsidP="00F23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>- обеспечения образовательных учреждений важными образовательными материалами для эффективного проведения занятий в области репродуктивного здоровья населения.</w:t>
      </w:r>
    </w:p>
    <w:p w:rsidR="00F2331B" w:rsidRPr="00F2331B" w:rsidRDefault="00F2331B" w:rsidP="00F233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4" w:name="A5JC0S6V46"/>
      <w:bookmarkEnd w:id="4"/>
      <w:r w:rsidRPr="00F233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СОСТОЯНИЕ РЕПРОДУКТИВНОГО ЗДОРОВЬЯ НАСЕЛЕНИЯ В ПРОШЕДШЕМ И НАСТОЯЩЕМ ВРЕМЕНИ</w:t>
      </w:r>
    </w:p>
    <w:p w:rsidR="00F2331B" w:rsidRPr="00F2331B" w:rsidRDefault="00F2331B" w:rsidP="00F23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6. В Республике Таджикистан для устойчивого развития репродуктивного здоровья и регулирования семьи, здоровья матерей, детей, подростков и молодёжи принимаются конкретные меры. </w:t>
      </w:r>
      <w:proofErr w:type="gramStart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>На сегодня медицинское обслуживание матерей и детей реорганизовано в соответствии с доказательной медициной и международными стандартами, разработаны и внедряются новые экономически эффективные программы, а также национальные стандарты и новые протоколы для обеспечения качества медицинской помощи, проводиться мероприятия по интеграции репродуктивного здоровья и регулирования семьи с первичной медико-санитарной помощи, для предоставления качественных медицинских услуг осуществляется более 15 соответственных стандартов, включая "Контроль</w:t>
      </w:r>
      <w:proofErr w:type="gramEnd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 и антенатальная помощь во время физиологической беременности", "Обеспечение безопасного аборта и осмотр осложнений после абортов", "</w:t>
      </w:r>
      <w:proofErr w:type="spellStart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>Лейомиома</w:t>
      </w:r>
      <w:proofErr w:type="spellEnd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матки", "Клинические протоколы об использовании </w:t>
      </w:r>
      <w:proofErr w:type="spellStart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>контрацептических</w:t>
      </w:r>
      <w:proofErr w:type="spellEnd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средств" и другие.</w:t>
      </w:r>
    </w:p>
    <w:p w:rsidR="00F2331B" w:rsidRPr="00F2331B" w:rsidRDefault="00F2331B" w:rsidP="00F23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7. Женщины способные рождению - женщины и девушки от 15 до 49 лет, которые непосредственно имеют тесную связь с деятельностью центров репродуктивного здоровья, составляют 26% </w:t>
      </w:r>
      <w:proofErr w:type="spellStart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>неселения</w:t>
      </w:r>
      <w:proofErr w:type="spellEnd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республики. Ежегодно в центрах репродуктивного здоровья республики регистрируются свыше трёх миллионов посещений, из этого числа примерно 35% составляет обслуживание контрацепцией и регулирование семьи, 45% антенатальное наблюдение и 20% связанные с другими проблемами репродуктивного здоровья.</w:t>
      </w:r>
    </w:p>
    <w:p w:rsidR="00F2331B" w:rsidRPr="00F2331B" w:rsidRDefault="00F2331B" w:rsidP="00F23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8. В период государственной независимости для обеспечения качественным обслуживанием </w:t>
      </w:r>
      <w:proofErr w:type="spellStart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>контрасептики</w:t>
      </w:r>
      <w:proofErr w:type="spellEnd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населению, все центры репродуктивного здоровья республики ежегодно обеспечиваются средствами нежелательного аборта, обслуживание </w:t>
      </w:r>
      <w:proofErr w:type="spellStart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>контрасептики</w:t>
      </w:r>
      <w:proofErr w:type="spellEnd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населению предоставляется бесплатно. </w:t>
      </w:r>
      <w:proofErr w:type="gramStart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Общее число пользователей современными средствами нежелательного аборта регулярно возрастает, их число составляет 37%. Анализ структуры пользователей </w:t>
      </w:r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контрацептивов показывает, что пользователи внутриматочной спирали составляет 51,2 %, употребляющий 16,5%, инъекционный 7,5%, препятствующий 11,7% и </w:t>
      </w:r>
      <w:proofErr w:type="spellStart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>импланты</w:t>
      </w:r>
      <w:proofErr w:type="spellEnd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 0,4%. Возрастной анализ пользователей контрацептивов показывает, что 2 - 3% </w:t>
      </w:r>
      <w:proofErr w:type="spellStart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>подподают</w:t>
      </w:r>
      <w:proofErr w:type="spellEnd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 под репродуктивный молодёжный возраст, а именно 15 - 19 лет, 60 - 62% в активном репродуктивном возрасте, а именно 20</w:t>
      </w:r>
      <w:proofErr w:type="gramEnd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 - 34 лет и 35 - 38% в возрасте 35 - 49 лет.</w:t>
      </w:r>
    </w:p>
    <w:p w:rsidR="00F2331B" w:rsidRPr="00F2331B" w:rsidRDefault="00F2331B" w:rsidP="00F23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proofErr w:type="gramStart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укрепления доступности и обширной возможности подбора </w:t>
      </w:r>
      <w:proofErr w:type="spellStart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>контрасептики</w:t>
      </w:r>
      <w:proofErr w:type="spellEnd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>, как удовлетворяющий потребность пользователей, в 2017 году на основе трёхстороннего договора Правительства Республики Таджикистан, Министерства здравоохранения и социальной защиты населения Республики Таджикистан с Правительством Японии было подписано соглашение об укреплении обслуживания по регулированию семьи на 2017-2020 годы, в результате которого в 2018 году была выделена сумма для покупки средств нежелательных абортов, со</w:t>
      </w:r>
      <w:proofErr w:type="gramEnd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 стороны Правительства Японии на 3303510 </w:t>
      </w:r>
      <w:proofErr w:type="spellStart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>сомони</w:t>
      </w:r>
      <w:proofErr w:type="spellEnd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 (350000 долларов США), Правительства Республики Таджикистан 471930 </w:t>
      </w:r>
      <w:proofErr w:type="spellStart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>сомони</w:t>
      </w:r>
      <w:proofErr w:type="spellEnd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 (50000 долларов США) и Фонда Организации Объединенных Наций в области народонаселения 943860 </w:t>
      </w:r>
      <w:proofErr w:type="spellStart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>сомони</w:t>
      </w:r>
      <w:proofErr w:type="spellEnd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 (100000 долларов США) (приложения 4, 5 и 6).</w:t>
      </w:r>
    </w:p>
    <w:p w:rsidR="00F2331B" w:rsidRPr="00F2331B" w:rsidRDefault="00F2331B" w:rsidP="00F23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proofErr w:type="gramStart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государственной независимости специалистам сферы здравоохранения, в разные учебные периоды были проведены занятия на разные темы, связанные с репродуктивным здоровьем, то есть "Наблюдение и антенатальный уход", "Противодействие работников сферы здравоохранения во время насилия в семье", "Защита духовного здоровья молодёжи", "Дети и вирус иммунодефицита человека и синдром приобретенного иммунодефицита человека", "Современные </w:t>
      </w:r>
      <w:proofErr w:type="spellStart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>контрацептические</w:t>
      </w:r>
      <w:proofErr w:type="spellEnd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технологии", "Вставление и удаление внутриматочной спирали", "Предупреждение заболеваний</w:t>
      </w:r>
      <w:proofErr w:type="gramEnd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передающиеся половым путём", "Предупреждение передачи вируса иммунодефицита человека от матери к ребёнку".</w:t>
      </w:r>
    </w:p>
    <w:p w:rsidR="00F2331B" w:rsidRPr="00F2331B" w:rsidRDefault="00F2331B" w:rsidP="00F23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11. В бюджете здравоохранения выделены необходимые средства на закупку </w:t>
      </w:r>
      <w:proofErr w:type="gramStart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>репродуктивных</w:t>
      </w:r>
      <w:proofErr w:type="gramEnd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контрацептивов.</w:t>
      </w:r>
    </w:p>
    <w:p w:rsidR="00F2331B" w:rsidRPr="00F2331B" w:rsidRDefault="00F2331B" w:rsidP="00F23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12. </w:t>
      </w:r>
      <w:proofErr w:type="gramStart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>В результате комплексного подхода снижается материнская (в 2008 году - 46,5 и в 2018 году - 24,0 на 100000 живорожденные) и младенческая смертность, женщины имеют доступ к услугам регулирования семьи, что способствовало снижению нежелательных абортов и увеличению интервала между родами.</w:t>
      </w:r>
      <w:proofErr w:type="gramEnd"/>
    </w:p>
    <w:p w:rsidR="00F2331B" w:rsidRPr="00F2331B" w:rsidRDefault="00F2331B" w:rsidP="00F23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13. С целью защиты </w:t>
      </w:r>
      <w:proofErr w:type="spellStart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>зродовья</w:t>
      </w:r>
      <w:proofErr w:type="spellEnd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молодёжи и для улучшения доступности к качественным репродуктивным медицинским услугам было утверждено </w:t>
      </w:r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постановление Правительства Республики Таджикистан от 31 августа 2004 года, №348 "Об утверждении Стратегического плана по репродуктивному здоровью на период до 2014 года" и было обеспеченно его исполнение.</w:t>
      </w:r>
    </w:p>
    <w:p w:rsidR="00F2331B" w:rsidRPr="00F2331B" w:rsidRDefault="00F2331B" w:rsidP="00F23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14. Учреждение репродуктивного здоровья </w:t>
      </w:r>
      <w:proofErr w:type="spellStart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>институционализировано</w:t>
      </w:r>
      <w:proofErr w:type="spellEnd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, функционирует слаженная система управления контрацептивными средствами в сфере репродуктивного здоровья на всех уровнях, процесс реформы системы здравоохранения </w:t>
      </w:r>
      <w:proofErr w:type="spellStart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>целенаправлена</w:t>
      </w:r>
      <w:proofErr w:type="spellEnd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усиление доступа к услугам регулирования семьи на уровне первичной медико-санитарной помощи. Министерством здравоохранения и социальной защиты населения Республики Таджикистан при непосредственной поддержке Правительства Республики Таджикистан в 2016 году была выделена отдельная статья для закупки контрацептивных средств за счет средств государственного бюджета. Это является политической приверженностью Правительства Республики Таджикистан в программу регулирования семьи в рамках международных соглашений и глобальных стратегий, как Цели Устойчивого Развития, которые направлены на проблемах репродуктивного здоровья.</w:t>
      </w:r>
    </w:p>
    <w:p w:rsidR="00F2331B" w:rsidRPr="00F2331B" w:rsidRDefault="00F2331B" w:rsidP="00F23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>15. Отмечаются неиспользованные возможности и вопросы для совершенствования, такие как неудовлетворенная потребность в репродуктивном здоровье и регулировании семьи. То есть согласно медико-демографическому исследованию (МДИ, 2012 год) процент женщин, которые не используют современные методы контрацепции среди тех, кто изъявляет желание избежать беременности, все еще высокий, около 23%.</w:t>
      </w:r>
    </w:p>
    <w:p w:rsidR="00F2331B" w:rsidRPr="00F2331B" w:rsidRDefault="00F2331B" w:rsidP="00F23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16. Были сделаны усилия в интегрировании послеродового регулирования семьи в услуги по охране материнства и услуг после </w:t>
      </w:r>
      <w:proofErr w:type="spellStart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>абортной</w:t>
      </w:r>
      <w:proofErr w:type="spellEnd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контрацепции в систему оказания услуг по аборту, но все еще около 30% женщин покидают роддома после рождения детей без получения консультации по регулированию семьи. Медицинские аборты (аборты, которые вызываются посредством принятия медикаментов) достаточно обычны, и женщины, использующие медикаментозные аборты не всегда получают консультации в области контрацепции или контрацептивные услуги после таких абортов.</w:t>
      </w:r>
    </w:p>
    <w:p w:rsidR="00F2331B" w:rsidRPr="00F2331B" w:rsidRDefault="00F2331B" w:rsidP="00F233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5" w:name="A5JC0S7M5P"/>
      <w:bookmarkEnd w:id="5"/>
      <w:r w:rsidRPr="00F233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ПРОГНОЗИРОВАНИЕ СОСТОЯНИЯ РЕПРОДУКТИВНОГО ЗДОРОВЬЯ НАСЕЛЕНИЯ</w:t>
      </w:r>
    </w:p>
    <w:p w:rsidR="00F2331B" w:rsidRPr="00F2331B" w:rsidRDefault="00F2331B" w:rsidP="00F23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17. Расширение выбора методов является ключевым фактором для оказания услуг регулирования семьи хорошего качества, базирующихся на правах. Учитывая, что многие женщины в Таджикистане достигают желаемого ими количества детей в семье к 30 годам, расширение доступа к добровольной хирургической стерилизации через мини-лапаротомию </w:t>
      </w:r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является важным. Задача заключается в том, чтобы во всех 70 роддомах республики предоставляли услуги мини-лапаротомии.</w:t>
      </w:r>
    </w:p>
    <w:p w:rsidR="00F2331B" w:rsidRPr="00F2331B" w:rsidRDefault="00F2331B" w:rsidP="00F23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18. Обучение провайдеров регулированию семьи и репродуктивного здоровья для предоставления ими услуг, отвечающих интересам молодежи. Эта деятельность будет учитываться в ряде мероприятий по повышению потенциала персонала </w:t>
      </w:r>
      <w:proofErr w:type="spellStart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>молодежно</w:t>
      </w:r>
      <w:proofErr w:type="spellEnd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медико-консультативных отделений, которые будут обсуждены и просчитаны по стоимости в рамках расширения доступа к услугам планирования семьи.</w:t>
      </w:r>
    </w:p>
    <w:p w:rsidR="00F2331B" w:rsidRPr="00F2331B" w:rsidRDefault="00F2331B" w:rsidP="00F23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>19. Улучшается компетентность семейных врачей и семейных медсестер.</w:t>
      </w:r>
    </w:p>
    <w:p w:rsidR="00F2331B" w:rsidRPr="00F2331B" w:rsidRDefault="00F2331B" w:rsidP="00F23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>20. Повышается качество услуг по регулированию семьи семейными врачами и семейными медсестрами.</w:t>
      </w:r>
    </w:p>
    <w:p w:rsidR="00F2331B" w:rsidRPr="00F2331B" w:rsidRDefault="00F2331B" w:rsidP="00F233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6" w:name="A5JC0S7RVJ"/>
      <w:bookmarkEnd w:id="6"/>
      <w:r w:rsidRPr="00F233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ОСНОВНЫЕ НАПРАВЛЕНИЯ РЕАЛИЗАЦИИ ПРОГРАММЫ</w:t>
      </w:r>
    </w:p>
    <w:p w:rsidR="00F2331B" w:rsidRPr="00F2331B" w:rsidRDefault="00F2331B" w:rsidP="00F23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>21. Сдерживание деторождения в юном возрасте и обеспечение того, чтобы беременности проистекали с надлежащим интервалом, особенно среди молодых женщин путем повышения уровня знания населения, в особенности молодых людей о контрацептивных методах и услугах.</w:t>
      </w:r>
    </w:p>
    <w:p w:rsidR="00F2331B" w:rsidRPr="00F2331B" w:rsidRDefault="00F2331B" w:rsidP="00F23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>22. Широкое внедрение по всей стране уже успешно зарекомендовавшего себя образования по "Здоровому образу жизни" для учеников 9-ых классов и выше.</w:t>
      </w:r>
    </w:p>
    <w:p w:rsidR="00F2331B" w:rsidRPr="00F2331B" w:rsidRDefault="00F2331B" w:rsidP="00F23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>23. Расширение доступа к услугам регулирования семьи хорошего качества, которые предоставляют широкий диапазон контрацептивных методов для всех, но в особенности для сельского населения и молодых людей.</w:t>
      </w:r>
    </w:p>
    <w:p w:rsidR="00F2331B" w:rsidRPr="00F2331B" w:rsidRDefault="00F2331B" w:rsidP="00F23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>24. Улучшение акушерского образования для того, чтобы выпускники обладали клинической компетентностью в предоставлении консультаций по регулированию семьи и методов контрацепции.</w:t>
      </w:r>
    </w:p>
    <w:p w:rsidR="00F2331B" w:rsidRPr="00F2331B" w:rsidRDefault="00F2331B" w:rsidP="00F23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25. Оценка реализации программы определяется таблицей индикаторов воздействия, результатами и </w:t>
      </w:r>
      <w:proofErr w:type="gramStart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>итоговым</w:t>
      </w:r>
      <w:proofErr w:type="gramEnd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(приложения 1, 2 и 3).</w:t>
      </w:r>
    </w:p>
    <w:p w:rsidR="00F2331B" w:rsidRPr="00F2331B" w:rsidRDefault="00F2331B" w:rsidP="00F233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7" w:name="A5JC0S7WVO"/>
      <w:bookmarkEnd w:id="7"/>
      <w:r w:rsidRPr="00F233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ФИНАНСИРОВАНИЕ ПРОГРАММЫ</w:t>
      </w:r>
    </w:p>
    <w:p w:rsidR="00F2331B" w:rsidRPr="00F2331B" w:rsidRDefault="00F2331B" w:rsidP="00F23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26. Программа финансируется за счет следующих источников: </w:t>
      </w:r>
    </w:p>
    <w:p w:rsidR="00F2331B" w:rsidRPr="00F2331B" w:rsidRDefault="00F2331B" w:rsidP="00F23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- государственный бюджет; </w:t>
      </w:r>
    </w:p>
    <w:p w:rsidR="00F2331B" w:rsidRPr="00F2331B" w:rsidRDefault="00F2331B" w:rsidP="00F23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- внебюджетные средства; </w:t>
      </w:r>
    </w:p>
    <w:p w:rsidR="00F2331B" w:rsidRPr="00F2331B" w:rsidRDefault="00F2331B" w:rsidP="00F23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- специальные средства; </w:t>
      </w:r>
    </w:p>
    <w:p w:rsidR="00F2331B" w:rsidRPr="00F2331B" w:rsidRDefault="00F2331B" w:rsidP="00F23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благотворительные средства.</w:t>
      </w:r>
    </w:p>
    <w:p w:rsidR="00F2331B" w:rsidRPr="00F2331B" w:rsidRDefault="00F2331B" w:rsidP="00F23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27. Финансирование 18428724,92 </w:t>
      </w:r>
      <w:proofErr w:type="spellStart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>сомони</w:t>
      </w:r>
      <w:proofErr w:type="spellEnd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 (1952485 долларов США) в сфере здравоохранения дает возможность 22680691,52 </w:t>
      </w:r>
      <w:proofErr w:type="spellStart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>сомони</w:t>
      </w:r>
      <w:proofErr w:type="spellEnd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 (2402972 долларов США) сэкономить на этот период с перерывом на 1-3 года, то есть каждый вкладываемый доллар сэкономить 1,25 долларов США. В будущее прогнозирование каждого расходуемого доллара для этих действий, дает возможность, только в сфере образования сэкономить 97,27 долларов США.</w:t>
      </w:r>
    </w:p>
    <w:p w:rsidR="00F2331B" w:rsidRPr="00F2331B" w:rsidRDefault="00F2331B" w:rsidP="00F23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28. </w:t>
      </w:r>
      <w:proofErr w:type="gramStart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данной программы обеспечивает не только реализацию гражданами своих репродуктивных прав, признанных международными соглашениями Республикой Таджикистан и законами Республики Таджикистан, но помогут также далее улучшить статус здоровья женщин и детей, сэкономить в медицинских услугах в краткосрочной перспективе и значительно сэкономить в образовании в среднесрочной перспективе, и сэкономить, возможно, и в других государственных службах за пределами сектора здравоохранения.</w:t>
      </w:r>
      <w:proofErr w:type="gramEnd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>Следовательно</w:t>
      </w:r>
      <w:proofErr w:type="gramEnd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 эти средства являются целенаправленными средствами.</w:t>
      </w:r>
    </w:p>
    <w:p w:rsidR="00F2331B" w:rsidRPr="00F2331B" w:rsidRDefault="00F2331B" w:rsidP="00F23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>29. Реализация финансирования программы основывается на таблице расходов (приложения 4, 5, 6 и 7). Размер суммы в приложениях 4, 5, 6 и 7 предварительно запланирован, его финансирование в период закупки товаров, работ и обслуживания в соответствии с тендерными документами и реальными ценами вовремя закупки, исполнение работы осуществляется в порядке, установленном законодательством Республики Таджикистан.</w:t>
      </w:r>
    </w:p>
    <w:p w:rsidR="00F2331B" w:rsidRPr="00F2331B" w:rsidRDefault="00F2331B" w:rsidP="00F233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8" w:name="A5JC0S8D7C"/>
      <w:bookmarkEnd w:id="8"/>
      <w:r w:rsidRPr="00F233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РЕЗУЛЬТАТЫ РЕАЛИЗАЦИИ ПРОГРАММЫ</w:t>
      </w:r>
    </w:p>
    <w:p w:rsidR="00F2331B" w:rsidRPr="00F2331B" w:rsidRDefault="00F2331B" w:rsidP="00F23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30. Текущий коэффициент использования регулирования семьи предотвращает более 100000 нежелательных беременностей ежегодно, таким </w:t>
      </w:r>
      <w:proofErr w:type="gramStart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>образом</w:t>
      </w:r>
      <w:proofErr w:type="gramEnd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 с 2019 по 2022 годы будет предотвращено около 450000 беременностей. В случае</w:t>
      </w:r>
      <w:proofErr w:type="gramStart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вышеупомянутые вмешательства будут реализованы успешно, и будет достигнуто увеличение показателя использующих контрацепции на 1,5% в год, можно будет предотвратить еще 79000 нежелательных беременностей. Данный уровень увеличения показателя использующих контрацепции предотвратить, также около 37000 абортов </w:t>
      </w:r>
      <w:proofErr w:type="gramStart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>более сравнимого</w:t>
      </w:r>
      <w:proofErr w:type="gramEnd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 с нынешним уровнем показателя использующих контрацепции.</w:t>
      </w:r>
    </w:p>
    <w:p w:rsidR="00F2331B" w:rsidRPr="00F2331B" w:rsidRDefault="00F2331B" w:rsidP="00F23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31. Увеличение настоящих показателей использующих контрацепции на 1,5% ежегодно путем реализации некоторых ключевых интервенций предотвратить нежелательные беременности, аборты, а также некоторые живорождения. Настоящий уровень использования контрацепции, возможно, предотвратить приблизительно 178000 живорождений (нежелательных) в период 2018-2022 годы. Увеличение инвестирования в </w:t>
      </w:r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программу </w:t>
      </w:r>
      <w:proofErr w:type="gramStart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>регулировании</w:t>
      </w:r>
      <w:proofErr w:type="gramEnd"/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 и увеличение показателя использующих контрацепции на 1.5% каждый год приведет к предупреждению еще 31000 живорождений от нежелательных беременностей.</w:t>
      </w:r>
    </w:p>
    <w:p w:rsidR="00F2331B" w:rsidRPr="00F2331B" w:rsidRDefault="00F2331B" w:rsidP="00F23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>32. Регулирование семьи, в особенности соблюдение интервалов между родами и избежание ранних беременностей, имеет позитивное влияние на здоровье детей. Уменьшение рождаемости означает уменьшение смертности среди матерей. Увеличение показателя использующих контрацепции предотвращает в целом ежегодно от 5 до 7 случаев материнских смертей.</w:t>
      </w:r>
    </w:p>
    <w:p w:rsidR="00F2331B" w:rsidRPr="00F2331B" w:rsidRDefault="00F2331B" w:rsidP="00F233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9" w:name="A5JC0S8KCA"/>
      <w:bookmarkEnd w:id="9"/>
      <w:r w:rsidRPr="00F233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 ЗАКЛЮЧИТЕЛЬНАЯ ЧАСТЬ</w:t>
      </w:r>
    </w:p>
    <w:p w:rsidR="00F2331B" w:rsidRDefault="00F2331B" w:rsidP="00F23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31B">
        <w:rPr>
          <w:rFonts w:ascii="Times New Roman" w:eastAsia="Times New Roman" w:hAnsi="Times New Roman"/>
          <w:sz w:val="28"/>
          <w:szCs w:val="28"/>
          <w:lang w:eastAsia="ru-RU"/>
        </w:rPr>
        <w:t>33. Настоящая программа представляет всесторонние отношения для решения проблемы репродуктивного здоровья, стратегических целей и задач государственной политики в этой сфере. Данный документ осуществляется на основе законодательства Республики Таджикистан, соблюдение принципов и приоритета прав человека, гендерного равноправия, устойчивого развития партнерства.</w:t>
      </w:r>
    </w:p>
    <w:p w:rsidR="003C7877" w:rsidRDefault="003C7877" w:rsidP="00F23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7877" w:rsidRDefault="003C7877" w:rsidP="00F23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7877" w:rsidRDefault="003C7877" w:rsidP="00F23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7877" w:rsidRDefault="003C7877" w:rsidP="00F23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7877" w:rsidRDefault="003C7877" w:rsidP="00F23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7877" w:rsidRDefault="003C7877" w:rsidP="00F23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7877" w:rsidRDefault="003C7877" w:rsidP="00F23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7877" w:rsidRDefault="003C7877" w:rsidP="00F23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7877" w:rsidRDefault="003C7877" w:rsidP="00F23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3C7877" w:rsidSect="00FA509A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3C7877" w:rsidRPr="003C7877" w:rsidRDefault="003C7877" w:rsidP="003C7877">
      <w:pPr>
        <w:spacing w:after="0" w:line="240" w:lineRule="auto"/>
        <w:jc w:val="right"/>
        <w:rPr>
          <w:rFonts w:ascii="Times New Roman Tj" w:eastAsia="Times New Roman" w:hAnsi="Times New Roman Tj"/>
          <w:sz w:val="28"/>
          <w:szCs w:val="28"/>
        </w:rPr>
      </w:pPr>
      <w:r w:rsidRPr="003C7877">
        <w:rPr>
          <w:rFonts w:ascii="Times New Roman Tj" w:eastAsia="Times New Roman" w:hAnsi="Times New Roman Tj"/>
          <w:sz w:val="28"/>
          <w:szCs w:val="28"/>
        </w:rPr>
        <w:lastRenderedPageBreak/>
        <w:t>Приложение 1</w:t>
      </w:r>
    </w:p>
    <w:p w:rsidR="003C7877" w:rsidRPr="003C7877" w:rsidRDefault="003C7877" w:rsidP="003C7877">
      <w:pPr>
        <w:spacing w:after="0" w:line="240" w:lineRule="auto"/>
        <w:jc w:val="right"/>
        <w:rPr>
          <w:rFonts w:ascii="Times New Roman Tj" w:hAnsi="Times New Roman Tj"/>
          <w:sz w:val="28"/>
          <w:szCs w:val="28"/>
          <w:lang w:eastAsia="ru-RU"/>
        </w:rPr>
      </w:pPr>
      <w:r w:rsidRPr="003C7877">
        <w:rPr>
          <w:rFonts w:ascii="Times New Roman Tj" w:hAnsi="Times New Roman Tj"/>
          <w:sz w:val="28"/>
          <w:szCs w:val="28"/>
          <w:lang w:eastAsia="ru-RU"/>
        </w:rPr>
        <w:t xml:space="preserve">к Государственной программе репродуктивного здоровья   </w:t>
      </w:r>
    </w:p>
    <w:p w:rsidR="003C7877" w:rsidRPr="003C7877" w:rsidRDefault="003C7877" w:rsidP="003C7877">
      <w:pPr>
        <w:spacing w:after="0" w:line="240" w:lineRule="auto"/>
        <w:jc w:val="right"/>
        <w:rPr>
          <w:rFonts w:ascii="Times New Roman Tj" w:hAnsi="Times New Roman Tj"/>
          <w:sz w:val="28"/>
          <w:szCs w:val="28"/>
          <w:lang w:eastAsia="ru-RU"/>
        </w:rPr>
      </w:pPr>
      <w:r w:rsidRPr="003C7877">
        <w:rPr>
          <w:rFonts w:ascii="Times New Roman Tj" w:hAnsi="Times New Roman Tj"/>
          <w:sz w:val="28"/>
          <w:szCs w:val="28"/>
          <w:lang w:eastAsia="ru-RU"/>
        </w:rPr>
        <w:t>на 2019-2022 годы</w:t>
      </w:r>
    </w:p>
    <w:p w:rsidR="003C7877" w:rsidRPr="003C7877" w:rsidRDefault="003C7877" w:rsidP="003C7877">
      <w:pPr>
        <w:spacing w:after="0" w:line="240" w:lineRule="auto"/>
        <w:rPr>
          <w:rFonts w:ascii="Times New Roman Tj" w:hAnsi="Times New Roman Tj"/>
          <w:sz w:val="24"/>
          <w:szCs w:val="24"/>
          <w:lang w:eastAsia="ru-RU"/>
        </w:rPr>
      </w:pPr>
    </w:p>
    <w:p w:rsidR="003C7877" w:rsidRPr="003C7877" w:rsidRDefault="003C7877" w:rsidP="003C7877">
      <w:pPr>
        <w:spacing w:after="0" w:line="240" w:lineRule="auto"/>
        <w:rPr>
          <w:rFonts w:ascii="Times New Roman Tj" w:eastAsia="Times New Roman" w:hAnsi="Times New Roman Tj"/>
          <w:sz w:val="24"/>
          <w:szCs w:val="24"/>
        </w:rPr>
      </w:pPr>
    </w:p>
    <w:p w:rsidR="003C7877" w:rsidRPr="003C7877" w:rsidRDefault="003C7877" w:rsidP="003C7877">
      <w:pPr>
        <w:spacing w:after="0" w:line="240" w:lineRule="auto"/>
        <w:jc w:val="center"/>
        <w:rPr>
          <w:rFonts w:ascii="Times New Roman Tj" w:eastAsia="Times New Roman" w:hAnsi="Times New Roman Tj"/>
          <w:b/>
          <w:bCs/>
          <w:sz w:val="28"/>
          <w:szCs w:val="28"/>
        </w:rPr>
      </w:pPr>
      <w:r w:rsidRPr="003C7877">
        <w:rPr>
          <w:rFonts w:ascii="Times New Roman Tj" w:eastAsia="Times New Roman" w:hAnsi="Times New Roman Tj"/>
          <w:b/>
          <w:bCs/>
          <w:sz w:val="28"/>
          <w:szCs w:val="28"/>
        </w:rPr>
        <w:t>Индикаторы воздействия</w:t>
      </w:r>
    </w:p>
    <w:p w:rsidR="003C7877" w:rsidRPr="003C7877" w:rsidRDefault="003C7877" w:rsidP="003C7877">
      <w:pPr>
        <w:spacing w:after="200" w:line="276" w:lineRule="auto"/>
        <w:rPr>
          <w:rFonts w:ascii="Times New Roman Tj" w:eastAsia="Times New Roman" w:hAnsi="Times New Roman Tj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8"/>
        <w:gridCol w:w="2930"/>
        <w:gridCol w:w="2126"/>
        <w:gridCol w:w="2268"/>
        <w:gridCol w:w="1701"/>
        <w:gridCol w:w="1701"/>
        <w:gridCol w:w="1843"/>
      </w:tblGrid>
      <w:tr w:rsidR="003C7877" w:rsidRPr="003C7877" w:rsidTr="00DF3A73">
        <w:tc>
          <w:tcPr>
            <w:tcW w:w="1998" w:type="dxa"/>
          </w:tcPr>
          <w:p w:rsidR="003C7877" w:rsidRPr="003C7877" w:rsidRDefault="003C7877" w:rsidP="003C7877">
            <w:pPr>
              <w:keepNext/>
              <w:keepLines/>
              <w:spacing w:before="200"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/>
                <w:bCs/>
              </w:rPr>
            </w:pPr>
            <w:r w:rsidRPr="003C7877">
              <w:rPr>
                <w:rFonts w:ascii="Times New Roman Tj" w:eastAsia="Times New Roman" w:hAnsi="Times New Roman Tj"/>
                <w:b/>
                <w:bCs/>
              </w:rPr>
              <w:t xml:space="preserve">Результат </w:t>
            </w:r>
          </w:p>
        </w:tc>
        <w:tc>
          <w:tcPr>
            <w:tcW w:w="2930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b/>
              </w:rPr>
            </w:pPr>
            <w:r w:rsidRPr="003C7877">
              <w:rPr>
                <w:rFonts w:ascii="Times New Roman Tj" w:eastAsia="Times New Roman" w:hAnsi="Times New Roman Tj"/>
                <w:b/>
              </w:rPr>
              <w:t>Индикатор</w:t>
            </w: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b/>
              </w:rPr>
            </w:pPr>
            <w:r w:rsidRPr="003C7877">
              <w:rPr>
                <w:rFonts w:ascii="Times New Roman Tj" w:eastAsia="Times New Roman" w:hAnsi="Times New Roman Tj"/>
                <w:b/>
              </w:rPr>
              <w:t>Разбивка по месту жительства, уровню (</w:t>
            </w:r>
            <w:proofErr w:type="spellStart"/>
            <w:r w:rsidRPr="003C7877">
              <w:rPr>
                <w:rFonts w:ascii="Times New Roman Tj" w:eastAsia="Times New Roman" w:hAnsi="Times New Roman Tj"/>
                <w:b/>
              </w:rPr>
              <w:t>квинтилю</w:t>
            </w:r>
            <w:proofErr w:type="spellEnd"/>
            <w:r w:rsidRPr="003C7877">
              <w:rPr>
                <w:rFonts w:ascii="Times New Roman Tj" w:eastAsia="Times New Roman" w:hAnsi="Times New Roman Tj"/>
                <w:b/>
              </w:rPr>
              <w:t>) благосостояния  и возрастным группам</w:t>
            </w:r>
          </w:p>
        </w:tc>
        <w:tc>
          <w:tcPr>
            <w:tcW w:w="2126" w:type="dxa"/>
          </w:tcPr>
          <w:p w:rsidR="003C7877" w:rsidRPr="003C7877" w:rsidRDefault="003C7877" w:rsidP="003C7877">
            <w:pPr>
              <w:keepNext/>
              <w:keepLines/>
              <w:spacing w:before="200"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/>
                <w:bCs/>
              </w:rPr>
            </w:pPr>
            <w:r w:rsidRPr="003C7877">
              <w:rPr>
                <w:rFonts w:ascii="Times New Roman Tj" w:eastAsia="Times New Roman" w:hAnsi="Times New Roman Tj"/>
                <w:b/>
                <w:bCs/>
              </w:rPr>
              <w:t>Источник данных</w:t>
            </w:r>
          </w:p>
        </w:tc>
        <w:tc>
          <w:tcPr>
            <w:tcW w:w="2268" w:type="dxa"/>
          </w:tcPr>
          <w:p w:rsidR="003C7877" w:rsidRPr="003C7877" w:rsidRDefault="003C7877" w:rsidP="003C7877">
            <w:pPr>
              <w:keepNext/>
              <w:keepLines/>
              <w:spacing w:before="200"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/>
                <w:bCs/>
              </w:rPr>
            </w:pPr>
            <w:r w:rsidRPr="003C7877">
              <w:rPr>
                <w:rFonts w:ascii="Times New Roman Tj" w:eastAsia="Times New Roman" w:hAnsi="Times New Roman Tj"/>
                <w:b/>
                <w:bCs/>
              </w:rPr>
              <w:t>Ответственная организация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keepNext/>
              <w:keepLines/>
              <w:spacing w:before="200"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/>
                <w:bCs/>
              </w:rPr>
            </w:pPr>
            <w:r w:rsidRPr="003C7877">
              <w:rPr>
                <w:rFonts w:ascii="Times New Roman Tj" w:eastAsia="Times New Roman" w:hAnsi="Times New Roman Tj"/>
                <w:b/>
                <w:bCs/>
              </w:rPr>
              <w:t>Частота мониторинга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keepNext/>
              <w:keepLines/>
              <w:spacing w:before="200"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/>
                <w:bCs/>
              </w:rPr>
            </w:pPr>
            <w:r w:rsidRPr="003C7877">
              <w:rPr>
                <w:rFonts w:ascii="Times New Roman Tj" w:eastAsia="Times New Roman" w:hAnsi="Times New Roman Tj"/>
                <w:b/>
                <w:bCs/>
              </w:rPr>
              <w:t>Базовые показатели</w:t>
            </w:r>
          </w:p>
        </w:tc>
        <w:tc>
          <w:tcPr>
            <w:tcW w:w="1843" w:type="dxa"/>
          </w:tcPr>
          <w:p w:rsidR="003C7877" w:rsidRPr="003C7877" w:rsidRDefault="003C7877" w:rsidP="003C7877">
            <w:pPr>
              <w:keepNext/>
              <w:keepLines/>
              <w:spacing w:before="200"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/>
                <w:bCs/>
              </w:rPr>
            </w:pPr>
            <w:r w:rsidRPr="003C7877">
              <w:rPr>
                <w:rFonts w:ascii="Times New Roman Tj" w:eastAsia="Times New Roman" w:hAnsi="Times New Roman Tj"/>
                <w:b/>
                <w:bCs/>
              </w:rPr>
              <w:t>Цель</w:t>
            </w:r>
          </w:p>
        </w:tc>
      </w:tr>
      <w:tr w:rsidR="003C7877" w:rsidRPr="003C7877" w:rsidTr="00DF3A73">
        <w:trPr>
          <w:trHeight w:val="1588"/>
        </w:trPr>
        <w:tc>
          <w:tcPr>
            <w:tcW w:w="1998" w:type="dxa"/>
            <w:vMerge w:val="restart"/>
          </w:tcPr>
          <w:p w:rsidR="003C7877" w:rsidRPr="003C7877" w:rsidRDefault="003C7877" w:rsidP="003C7877">
            <w:pPr>
              <w:keepNext/>
              <w:keepLines/>
              <w:spacing w:before="200" w:after="0" w:line="240" w:lineRule="auto"/>
              <w:outlineLvl w:val="1"/>
              <w:rPr>
                <w:rFonts w:ascii="Times New Roman Tj" w:eastAsia="Times New Roman" w:hAnsi="Times New Roman Tj"/>
                <w:bCs/>
                <w:lang w:val="tr-TR"/>
              </w:rPr>
            </w:pPr>
            <w:bookmarkStart w:id="10" w:name="_Toc483378576"/>
            <w:bookmarkStart w:id="11" w:name="_Toc483379049"/>
            <w:r w:rsidRPr="003C7877">
              <w:rPr>
                <w:rFonts w:ascii="Times New Roman Tj" w:eastAsia="Times New Roman" w:hAnsi="Times New Roman Tj"/>
                <w:b/>
                <w:bCs/>
              </w:rPr>
              <w:t xml:space="preserve"> </w:t>
            </w:r>
            <w:bookmarkEnd w:id="10"/>
            <w:bookmarkEnd w:id="11"/>
            <w:r w:rsidRPr="003C7877">
              <w:rPr>
                <w:rFonts w:ascii="Times New Roman Tj" w:eastAsia="Times New Roman" w:hAnsi="Times New Roman Tj"/>
                <w:bCs/>
              </w:rPr>
              <w:t>Универсальный доступ к услугам и методам  регулирования семьи с фокусом на охват сельских общин и молодых людей</w:t>
            </w:r>
          </w:p>
        </w:tc>
        <w:tc>
          <w:tcPr>
            <w:tcW w:w="2930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outlineLvl w:val="1"/>
              <w:rPr>
                <w:rFonts w:ascii="Times New Roman Tj" w:eastAsia="Times New Roman" w:hAnsi="Times New Roman Tj"/>
              </w:rPr>
            </w:pPr>
          </w:p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 Tj" w:eastAsia="Times New Roman" w:hAnsi="Times New Roman Tj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lang w:val="tr-TR"/>
              </w:rPr>
              <w:t>Процент удовлетворенного спроса</w:t>
            </w:r>
          </w:p>
        </w:tc>
        <w:tc>
          <w:tcPr>
            <w:tcW w:w="2126" w:type="dxa"/>
            <w:vMerge w:val="restart"/>
          </w:tcPr>
          <w:p w:rsidR="003C7877" w:rsidRPr="003C7877" w:rsidRDefault="003C7877" w:rsidP="003C7877">
            <w:pPr>
              <w:keepNext/>
              <w:keepLines/>
              <w:spacing w:before="200" w:after="0" w:line="240" w:lineRule="auto"/>
              <w:outlineLvl w:val="1"/>
              <w:rPr>
                <w:rFonts w:ascii="Times New Roman Tj" w:eastAsia="Times New Roman" w:hAnsi="Times New Roman Tj"/>
                <w:bCs/>
                <w:lang w:val="tr-TR"/>
              </w:rPr>
            </w:pPr>
          </w:p>
          <w:p w:rsidR="003C7877" w:rsidRPr="003C7877" w:rsidRDefault="003C7877" w:rsidP="003C7877">
            <w:pPr>
              <w:keepNext/>
              <w:keepLines/>
              <w:spacing w:before="200" w:after="0" w:line="240" w:lineRule="auto"/>
              <w:outlineLvl w:val="1"/>
              <w:rPr>
                <w:rFonts w:ascii="Times New Roman Tj" w:eastAsia="Times New Roman" w:hAnsi="Times New Roman Tj"/>
                <w:bCs/>
                <w:lang w:val="tr-TR"/>
              </w:rPr>
            </w:pPr>
          </w:p>
          <w:p w:rsidR="003C7877" w:rsidRPr="003C7877" w:rsidRDefault="003C7877" w:rsidP="003C7877">
            <w:pPr>
              <w:keepNext/>
              <w:keepLines/>
              <w:spacing w:before="200" w:after="0" w:line="240" w:lineRule="auto"/>
              <w:jc w:val="center"/>
              <w:outlineLvl w:val="1"/>
              <w:rPr>
                <w:rFonts w:ascii="Times New Roman Tj" w:eastAsia="Times New Roman" w:hAnsi="Times New Roman Tj"/>
                <w:bCs/>
              </w:rPr>
            </w:pPr>
            <w:r w:rsidRPr="003C7877">
              <w:rPr>
                <w:rFonts w:ascii="Times New Roman Tj" w:eastAsia="Times New Roman" w:hAnsi="Times New Roman Tj"/>
              </w:rPr>
              <w:t>Медико-демографическое исследование</w:t>
            </w:r>
            <w:r w:rsidRPr="003C7877">
              <w:rPr>
                <w:rFonts w:ascii="Times New Roman Tj" w:eastAsia="Times New Roman" w:hAnsi="Times New Roman Tj"/>
                <w:bCs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3C7877" w:rsidRPr="003C7877" w:rsidRDefault="003C7877" w:rsidP="003C7877">
            <w:pPr>
              <w:keepNext/>
              <w:keepLines/>
              <w:spacing w:before="200" w:after="0" w:line="240" w:lineRule="auto"/>
              <w:outlineLvl w:val="1"/>
              <w:rPr>
                <w:rFonts w:ascii="Times New Roman Tj" w:eastAsia="Times New Roman" w:hAnsi="Times New Roman Tj"/>
                <w:bCs/>
              </w:rPr>
            </w:pPr>
          </w:p>
          <w:p w:rsidR="003C7877" w:rsidRPr="003C7877" w:rsidRDefault="003C7877" w:rsidP="003C7877">
            <w:pPr>
              <w:keepNext/>
              <w:keepLines/>
              <w:spacing w:before="200" w:after="0" w:line="240" w:lineRule="auto"/>
              <w:outlineLvl w:val="1"/>
              <w:rPr>
                <w:rFonts w:ascii="Times New Roman Tj" w:eastAsia="Times New Roman" w:hAnsi="Times New Roman Tj"/>
                <w:bCs/>
              </w:rPr>
            </w:pPr>
          </w:p>
          <w:p w:rsidR="003C7877" w:rsidRPr="003C7877" w:rsidRDefault="003C7877" w:rsidP="003C7877">
            <w:pPr>
              <w:spacing w:after="0" w:line="240" w:lineRule="auto"/>
              <w:jc w:val="both"/>
              <w:rPr>
                <w:rFonts w:ascii="Times New Roman Tj" w:eastAsia="Times New Roman" w:hAnsi="Times New Roman Tj"/>
              </w:rPr>
            </w:pPr>
            <w:r w:rsidRPr="003C7877">
              <w:rPr>
                <w:rFonts w:ascii="Times New Roman Tj" w:eastAsia="Times New Roman" w:hAnsi="Times New Roman Tj"/>
              </w:rPr>
              <w:t>Министерство здравоохранения и социальной защиты населения Республики Таджикистан</w:t>
            </w:r>
          </w:p>
          <w:p w:rsidR="003C7877" w:rsidRPr="003C7877" w:rsidRDefault="003C7877" w:rsidP="003C7877">
            <w:pPr>
              <w:keepNext/>
              <w:keepLines/>
              <w:spacing w:before="200" w:after="0" w:line="240" w:lineRule="auto"/>
              <w:outlineLvl w:val="1"/>
              <w:rPr>
                <w:rFonts w:ascii="Times New Roman Tj" w:eastAsia="Times New Roman" w:hAnsi="Times New Roman Tj"/>
                <w:bCs/>
              </w:rPr>
            </w:pPr>
          </w:p>
        </w:tc>
        <w:tc>
          <w:tcPr>
            <w:tcW w:w="1701" w:type="dxa"/>
            <w:vMerge w:val="restart"/>
          </w:tcPr>
          <w:p w:rsidR="003C7877" w:rsidRPr="003C7877" w:rsidRDefault="003C7877" w:rsidP="003C7877">
            <w:pPr>
              <w:keepNext/>
              <w:keepLines/>
              <w:spacing w:before="200" w:after="0" w:line="240" w:lineRule="auto"/>
              <w:outlineLvl w:val="1"/>
              <w:rPr>
                <w:rFonts w:ascii="Times New Roman Tj" w:eastAsia="Times New Roman" w:hAnsi="Times New Roman Tj"/>
                <w:bCs/>
                <w:lang w:val="tr-TR"/>
              </w:rPr>
            </w:pPr>
          </w:p>
          <w:p w:rsidR="003C7877" w:rsidRPr="003C7877" w:rsidRDefault="003C7877" w:rsidP="003C7877">
            <w:pPr>
              <w:keepNext/>
              <w:keepLines/>
              <w:spacing w:before="200" w:after="0" w:line="240" w:lineRule="auto"/>
              <w:outlineLvl w:val="1"/>
              <w:rPr>
                <w:rFonts w:ascii="Times New Roman Tj" w:eastAsia="Times New Roman" w:hAnsi="Times New Roman Tj"/>
                <w:bCs/>
                <w:lang w:val="tr-TR"/>
              </w:rPr>
            </w:pPr>
          </w:p>
          <w:p w:rsidR="003C7877" w:rsidRPr="003C7877" w:rsidRDefault="003C7877" w:rsidP="003C7877">
            <w:pPr>
              <w:keepNext/>
              <w:keepLines/>
              <w:spacing w:before="200" w:after="0" w:line="240" w:lineRule="auto"/>
              <w:jc w:val="center"/>
              <w:outlineLvl w:val="1"/>
              <w:rPr>
                <w:rFonts w:ascii="Times New Roman Tj" w:eastAsia="Times New Roman" w:hAnsi="Times New Roman Tj"/>
                <w:bCs/>
              </w:rPr>
            </w:pPr>
            <w:r w:rsidRPr="003C7877">
              <w:rPr>
                <w:rFonts w:ascii="Times New Roman Tj" w:eastAsia="Times New Roman" w:hAnsi="Times New Roman Tj"/>
                <w:bCs/>
              </w:rPr>
              <w:t>Каждые пять лет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keepNext/>
              <w:keepLines/>
              <w:spacing w:before="200" w:after="0" w:line="240" w:lineRule="auto"/>
              <w:outlineLvl w:val="1"/>
              <w:rPr>
                <w:rFonts w:ascii="Times New Roman Tj" w:eastAsia="Times New Roman" w:hAnsi="Times New Roman Tj"/>
                <w:bCs/>
                <w:lang w:val="tr-TR"/>
              </w:rPr>
            </w:pPr>
            <w:bookmarkStart w:id="12" w:name="_Toc483378581"/>
            <w:bookmarkStart w:id="13" w:name="_Toc483379054"/>
            <w:r w:rsidRPr="003C7877">
              <w:rPr>
                <w:rFonts w:ascii="Times New Roman Tj" w:eastAsia="Times New Roman" w:hAnsi="Times New Roman Tj"/>
                <w:bCs/>
                <w:lang w:val="tr-TR"/>
              </w:rPr>
              <w:t>51%</w:t>
            </w:r>
            <w:bookmarkEnd w:id="12"/>
            <w:bookmarkEnd w:id="13"/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lang w:val="tr-TR"/>
              </w:rPr>
            </w:pPr>
          </w:p>
        </w:tc>
        <w:tc>
          <w:tcPr>
            <w:tcW w:w="1843" w:type="dxa"/>
          </w:tcPr>
          <w:p w:rsidR="003C7877" w:rsidRPr="003C7877" w:rsidRDefault="003C7877" w:rsidP="003C7877">
            <w:pPr>
              <w:keepNext/>
              <w:keepLines/>
              <w:spacing w:before="200" w:after="0" w:line="240" w:lineRule="auto"/>
              <w:outlineLvl w:val="1"/>
              <w:rPr>
                <w:rFonts w:ascii="Times New Roman Tj" w:eastAsia="Times New Roman" w:hAnsi="Times New Roman Tj"/>
                <w:bCs/>
                <w:lang w:val="tr-TR"/>
              </w:rPr>
            </w:pPr>
            <w:bookmarkStart w:id="14" w:name="_Toc483378582"/>
            <w:bookmarkStart w:id="15" w:name="_Toc483379055"/>
            <w:r w:rsidRPr="003C7877">
              <w:rPr>
                <w:rFonts w:ascii="Times New Roman Tj" w:eastAsia="Times New Roman" w:hAnsi="Times New Roman Tj"/>
                <w:bCs/>
                <w:lang w:val="tr-TR"/>
              </w:rPr>
              <w:t>64%</w:t>
            </w:r>
            <w:bookmarkEnd w:id="14"/>
            <w:bookmarkEnd w:id="15"/>
          </w:p>
        </w:tc>
      </w:tr>
      <w:tr w:rsidR="003C7877" w:rsidRPr="003C7877" w:rsidTr="00DF3A73">
        <w:tc>
          <w:tcPr>
            <w:tcW w:w="1998" w:type="dxa"/>
            <w:vMerge/>
          </w:tcPr>
          <w:p w:rsidR="003C7877" w:rsidRPr="003C7877" w:rsidRDefault="003C7877" w:rsidP="003C7877">
            <w:pPr>
              <w:keepNext/>
              <w:keepLines/>
              <w:spacing w:before="200" w:after="0" w:line="240" w:lineRule="auto"/>
              <w:outlineLvl w:val="1"/>
              <w:rPr>
                <w:rFonts w:ascii="Times New Roman Tj" w:eastAsia="Times New Roman" w:hAnsi="Times New Roman Tj"/>
                <w:b/>
                <w:bCs/>
                <w:lang w:val="tr-TR"/>
              </w:rPr>
            </w:pPr>
          </w:p>
        </w:tc>
        <w:tc>
          <w:tcPr>
            <w:tcW w:w="2930" w:type="dxa"/>
          </w:tcPr>
          <w:p w:rsidR="003C7877" w:rsidRPr="003C7877" w:rsidRDefault="003C7877" w:rsidP="003C7877">
            <w:pPr>
              <w:keepNext/>
              <w:keepLines/>
              <w:spacing w:before="200" w:after="0" w:line="240" w:lineRule="auto"/>
              <w:outlineLvl w:val="1"/>
              <w:rPr>
                <w:rFonts w:ascii="Times New Roman Tj" w:eastAsia="Times New Roman" w:hAnsi="Times New Roman Tj"/>
                <w:bCs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lang w:val="tr-TR"/>
              </w:rPr>
              <w:t>Неудовлетворенн</w:t>
            </w:r>
            <w:proofErr w:type="spellStart"/>
            <w:r w:rsidRPr="003C7877">
              <w:rPr>
                <w:rFonts w:ascii="Times New Roman Tj" w:eastAsia="Times New Roman" w:hAnsi="Times New Roman Tj"/>
                <w:bCs/>
              </w:rPr>
              <w:t>ые</w:t>
            </w:r>
            <w:proofErr w:type="spellEnd"/>
            <w:r w:rsidRPr="003C7877">
              <w:rPr>
                <w:rFonts w:ascii="Times New Roman Tj" w:eastAsia="Times New Roman" w:hAnsi="Times New Roman Tj"/>
                <w:bCs/>
                <w:lang w:val="tr-TR"/>
              </w:rPr>
              <w:t xml:space="preserve"> потребности в </w:t>
            </w:r>
            <w:r w:rsidRPr="003C7877">
              <w:rPr>
                <w:rFonts w:ascii="Times New Roman Tj" w:eastAsia="Times New Roman" w:hAnsi="Times New Roman Tj"/>
                <w:bCs/>
              </w:rPr>
              <w:t>регулировании семьи</w:t>
            </w:r>
            <w:r w:rsidRPr="003C7877">
              <w:rPr>
                <w:rFonts w:ascii="Times New Roman Tj" w:eastAsia="Times New Roman" w:hAnsi="Times New Roman Tj"/>
                <w:bCs/>
                <w:lang w:val="tr-TR"/>
              </w:rPr>
              <w:t xml:space="preserve"> </w:t>
            </w:r>
          </w:p>
        </w:tc>
        <w:tc>
          <w:tcPr>
            <w:tcW w:w="2126" w:type="dxa"/>
            <w:vMerge/>
          </w:tcPr>
          <w:p w:rsidR="003C7877" w:rsidRPr="003C7877" w:rsidRDefault="003C7877" w:rsidP="003C7877">
            <w:pPr>
              <w:keepNext/>
              <w:keepLines/>
              <w:spacing w:before="200" w:after="0" w:line="240" w:lineRule="auto"/>
              <w:outlineLvl w:val="1"/>
              <w:rPr>
                <w:rFonts w:ascii="Times New Roman Tj" w:eastAsia="Times New Roman" w:hAnsi="Times New Roman Tj"/>
                <w:b/>
                <w:bCs/>
                <w:lang w:val="tr-TR"/>
              </w:rPr>
            </w:pPr>
          </w:p>
        </w:tc>
        <w:tc>
          <w:tcPr>
            <w:tcW w:w="2268" w:type="dxa"/>
            <w:vMerge/>
          </w:tcPr>
          <w:p w:rsidR="003C7877" w:rsidRPr="003C7877" w:rsidRDefault="003C7877" w:rsidP="003C7877">
            <w:pPr>
              <w:keepNext/>
              <w:keepLines/>
              <w:spacing w:before="200" w:after="0" w:line="240" w:lineRule="auto"/>
              <w:outlineLvl w:val="1"/>
              <w:rPr>
                <w:rFonts w:ascii="Times New Roman Tj" w:eastAsia="Times New Roman" w:hAnsi="Times New Roman Tj"/>
                <w:b/>
                <w:bCs/>
                <w:lang w:val="tr-TR"/>
              </w:rPr>
            </w:pPr>
          </w:p>
        </w:tc>
        <w:tc>
          <w:tcPr>
            <w:tcW w:w="1701" w:type="dxa"/>
            <w:vMerge/>
          </w:tcPr>
          <w:p w:rsidR="003C7877" w:rsidRPr="003C7877" w:rsidRDefault="003C7877" w:rsidP="003C7877">
            <w:pPr>
              <w:keepNext/>
              <w:keepLines/>
              <w:spacing w:before="200" w:after="0" w:line="240" w:lineRule="auto"/>
              <w:outlineLvl w:val="1"/>
              <w:rPr>
                <w:rFonts w:ascii="Times New Roman Tj" w:eastAsia="Times New Roman" w:hAnsi="Times New Roman Tj"/>
                <w:b/>
                <w:bCs/>
                <w:lang w:val="tr-TR"/>
              </w:rPr>
            </w:pPr>
          </w:p>
        </w:tc>
        <w:tc>
          <w:tcPr>
            <w:tcW w:w="1701" w:type="dxa"/>
          </w:tcPr>
          <w:p w:rsidR="003C7877" w:rsidRPr="003C7877" w:rsidRDefault="003C7877" w:rsidP="003C7877">
            <w:pPr>
              <w:keepNext/>
              <w:keepLines/>
              <w:spacing w:before="200" w:after="0" w:line="240" w:lineRule="auto"/>
              <w:outlineLvl w:val="1"/>
              <w:rPr>
                <w:rFonts w:ascii="Times New Roman Tj" w:eastAsia="Times New Roman" w:hAnsi="Times New Roman Tj"/>
                <w:bCs/>
                <w:lang w:val="tr-TR"/>
              </w:rPr>
            </w:pPr>
            <w:bookmarkStart w:id="16" w:name="_Toc483378584"/>
            <w:bookmarkStart w:id="17" w:name="_Toc483379057"/>
            <w:r w:rsidRPr="003C7877">
              <w:rPr>
                <w:rFonts w:ascii="Times New Roman Tj" w:eastAsia="Times New Roman" w:hAnsi="Times New Roman Tj"/>
                <w:bCs/>
                <w:lang w:val="tr-TR"/>
              </w:rPr>
              <w:t>23%</w:t>
            </w:r>
            <w:bookmarkEnd w:id="16"/>
            <w:bookmarkEnd w:id="17"/>
          </w:p>
        </w:tc>
        <w:tc>
          <w:tcPr>
            <w:tcW w:w="1843" w:type="dxa"/>
          </w:tcPr>
          <w:p w:rsidR="003C7877" w:rsidRPr="003C7877" w:rsidRDefault="003C7877" w:rsidP="003C7877">
            <w:pPr>
              <w:keepNext/>
              <w:keepLines/>
              <w:spacing w:before="200" w:after="0" w:line="240" w:lineRule="auto"/>
              <w:outlineLvl w:val="1"/>
              <w:rPr>
                <w:rFonts w:ascii="Times New Roman Tj" w:eastAsia="Times New Roman" w:hAnsi="Times New Roman Tj"/>
                <w:bCs/>
                <w:vertAlign w:val="superscript"/>
              </w:rPr>
            </w:pPr>
            <w:bookmarkStart w:id="18" w:name="_Toc483378585"/>
            <w:bookmarkStart w:id="19" w:name="_Toc483379058"/>
            <w:r w:rsidRPr="003C7877">
              <w:rPr>
                <w:rFonts w:ascii="Times New Roman Tj" w:eastAsia="Times New Roman" w:hAnsi="Times New Roman Tj"/>
                <w:bCs/>
                <w:lang w:val="tr-TR"/>
              </w:rPr>
              <w:t>19%</w:t>
            </w:r>
            <w:bookmarkEnd w:id="18"/>
            <w:bookmarkEnd w:id="19"/>
          </w:p>
        </w:tc>
      </w:tr>
      <w:tr w:rsidR="003C7877" w:rsidRPr="003C7877" w:rsidTr="00DF3A73">
        <w:tc>
          <w:tcPr>
            <w:tcW w:w="1998" w:type="dxa"/>
            <w:vMerge/>
          </w:tcPr>
          <w:p w:rsidR="003C7877" w:rsidRPr="003C7877" w:rsidRDefault="003C7877" w:rsidP="003C7877">
            <w:pPr>
              <w:keepNext/>
              <w:keepLines/>
              <w:spacing w:before="200" w:after="0" w:line="240" w:lineRule="auto"/>
              <w:outlineLvl w:val="1"/>
              <w:rPr>
                <w:rFonts w:ascii="Times New Roman Tj" w:eastAsia="Times New Roman" w:hAnsi="Times New Roman Tj"/>
                <w:b/>
                <w:bCs/>
                <w:lang w:val="tr-TR"/>
              </w:rPr>
            </w:pPr>
          </w:p>
        </w:tc>
        <w:tc>
          <w:tcPr>
            <w:tcW w:w="2930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outlineLvl w:val="1"/>
              <w:rPr>
                <w:rFonts w:ascii="Times New Roman Tj" w:eastAsia="Times New Roman" w:hAnsi="Times New Roman Tj"/>
                <w:bCs/>
              </w:rPr>
            </w:pPr>
            <w:r w:rsidRPr="003C7877">
              <w:rPr>
                <w:rFonts w:ascii="Times New Roman Tj" w:eastAsia="Times New Roman" w:hAnsi="Times New Roman Tj"/>
                <w:bCs/>
              </w:rPr>
              <w:t>П</w:t>
            </w:r>
            <w:r w:rsidRPr="003C7877">
              <w:rPr>
                <w:rFonts w:ascii="Times New Roman Tj" w:eastAsia="Times New Roman" w:hAnsi="Times New Roman Tj"/>
              </w:rPr>
              <w:t xml:space="preserve">оказатель </w:t>
            </w:r>
            <w:proofErr w:type="gramStart"/>
            <w:r w:rsidRPr="003C7877">
              <w:rPr>
                <w:rFonts w:ascii="Times New Roman Tj" w:eastAsia="Times New Roman" w:hAnsi="Times New Roman Tj"/>
              </w:rPr>
              <w:t>использующих</w:t>
            </w:r>
            <w:proofErr w:type="gramEnd"/>
            <w:r w:rsidRPr="003C7877">
              <w:rPr>
                <w:rFonts w:ascii="Times New Roman Tj" w:eastAsia="Times New Roman" w:hAnsi="Times New Roman Tj"/>
              </w:rPr>
              <w:t xml:space="preserve"> контрацепции</w:t>
            </w:r>
          </w:p>
        </w:tc>
        <w:tc>
          <w:tcPr>
            <w:tcW w:w="2126" w:type="dxa"/>
            <w:vMerge/>
          </w:tcPr>
          <w:p w:rsidR="003C7877" w:rsidRPr="003C7877" w:rsidRDefault="003C7877" w:rsidP="003C7877">
            <w:pPr>
              <w:keepNext/>
              <w:keepLines/>
              <w:spacing w:before="200" w:after="0" w:line="240" w:lineRule="auto"/>
              <w:outlineLvl w:val="1"/>
              <w:rPr>
                <w:rFonts w:ascii="Times New Roman Tj" w:eastAsia="Times New Roman" w:hAnsi="Times New Roman Tj"/>
                <w:bCs/>
                <w:lang w:val="tr-TR"/>
              </w:rPr>
            </w:pPr>
          </w:p>
        </w:tc>
        <w:tc>
          <w:tcPr>
            <w:tcW w:w="2268" w:type="dxa"/>
            <w:vMerge/>
          </w:tcPr>
          <w:p w:rsidR="003C7877" w:rsidRPr="003C7877" w:rsidRDefault="003C7877" w:rsidP="003C7877">
            <w:pPr>
              <w:keepNext/>
              <w:keepLines/>
              <w:spacing w:before="200" w:after="0" w:line="240" w:lineRule="auto"/>
              <w:outlineLvl w:val="1"/>
              <w:rPr>
                <w:rFonts w:ascii="Times New Roman Tj" w:eastAsia="Times New Roman" w:hAnsi="Times New Roman Tj"/>
                <w:bCs/>
                <w:lang w:val="tr-TR"/>
              </w:rPr>
            </w:pPr>
          </w:p>
        </w:tc>
        <w:tc>
          <w:tcPr>
            <w:tcW w:w="1701" w:type="dxa"/>
            <w:vMerge/>
          </w:tcPr>
          <w:p w:rsidR="003C7877" w:rsidRPr="003C7877" w:rsidRDefault="003C7877" w:rsidP="003C7877">
            <w:pPr>
              <w:keepNext/>
              <w:keepLines/>
              <w:spacing w:before="200" w:after="0" w:line="240" w:lineRule="auto"/>
              <w:outlineLvl w:val="1"/>
              <w:rPr>
                <w:rFonts w:ascii="Times New Roman Tj" w:eastAsia="Times New Roman" w:hAnsi="Times New Roman Tj"/>
                <w:bCs/>
                <w:lang w:val="tr-TR"/>
              </w:rPr>
            </w:pPr>
          </w:p>
        </w:tc>
        <w:tc>
          <w:tcPr>
            <w:tcW w:w="1701" w:type="dxa"/>
          </w:tcPr>
          <w:p w:rsidR="003C7877" w:rsidRPr="003C7877" w:rsidRDefault="003C7877" w:rsidP="003C7877">
            <w:pPr>
              <w:keepNext/>
              <w:keepLines/>
              <w:spacing w:before="200" w:after="0" w:line="240" w:lineRule="auto"/>
              <w:outlineLvl w:val="1"/>
              <w:rPr>
                <w:rFonts w:ascii="Times New Roman Tj" w:eastAsia="Times New Roman" w:hAnsi="Times New Roman Tj"/>
                <w:bCs/>
                <w:lang w:val="tr-TR"/>
              </w:rPr>
            </w:pPr>
            <w:bookmarkStart w:id="20" w:name="_Toc483378587"/>
            <w:bookmarkStart w:id="21" w:name="_Toc483379060"/>
            <w:r w:rsidRPr="003C7877">
              <w:rPr>
                <w:rFonts w:ascii="Times New Roman Tj" w:eastAsia="Times New Roman" w:hAnsi="Times New Roman Tj"/>
                <w:bCs/>
                <w:lang w:val="tr-TR"/>
              </w:rPr>
              <w:t>28%</w:t>
            </w:r>
            <w:bookmarkEnd w:id="20"/>
            <w:bookmarkEnd w:id="21"/>
          </w:p>
        </w:tc>
        <w:tc>
          <w:tcPr>
            <w:tcW w:w="1843" w:type="dxa"/>
          </w:tcPr>
          <w:p w:rsidR="003C7877" w:rsidRPr="003C7877" w:rsidRDefault="003C7877" w:rsidP="003C7877">
            <w:pPr>
              <w:keepNext/>
              <w:keepLines/>
              <w:spacing w:before="200" w:after="0" w:line="240" w:lineRule="auto"/>
              <w:outlineLvl w:val="1"/>
              <w:rPr>
                <w:rFonts w:ascii="Times New Roman Tj" w:eastAsia="Times New Roman" w:hAnsi="Times New Roman Tj"/>
                <w:bCs/>
                <w:lang w:val="tr-TR"/>
              </w:rPr>
            </w:pPr>
            <w:bookmarkStart w:id="22" w:name="_Toc483378588"/>
            <w:bookmarkStart w:id="23" w:name="_Toc483379061"/>
            <w:r w:rsidRPr="003C7877">
              <w:rPr>
                <w:rFonts w:ascii="Times New Roman Tj" w:eastAsia="Times New Roman" w:hAnsi="Times New Roman Tj"/>
                <w:bCs/>
                <w:lang w:val="tr-TR"/>
              </w:rPr>
              <w:t>34%</w:t>
            </w:r>
            <w:bookmarkEnd w:id="22"/>
            <w:bookmarkEnd w:id="23"/>
          </w:p>
        </w:tc>
      </w:tr>
    </w:tbl>
    <w:p w:rsidR="003C7877" w:rsidRPr="003C7877" w:rsidRDefault="003C7877" w:rsidP="003C7877">
      <w:pPr>
        <w:keepNext/>
        <w:keepLines/>
        <w:spacing w:before="200" w:after="0" w:line="276" w:lineRule="auto"/>
        <w:jc w:val="center"/>
        <w:outlineLvl w:val="2"/>
        <w:rPr>
          <w:rFonts w:ascii="Times New Roman Tj" w:eastAsia="Times New Roman" w:hAnsi="Times New Roman Tj"/>
          <w:b/>
          <w:bCs/>
        </w:rPr>
      </w:pPr>
    </w:p>
    <w:p w:rsidR="003C7877" w:rsidRPr="003C7877" w:rsidRDefault="003C7877" w:rsidP="003C7877">
      <w:pPr>
        <w:spacing w:after="0" w:line="276" w:lineRule="auto"/>
        <w:jc w:val="right"/>
        <w:rPr>
          <w:rFonts w:ascii="Times New Roman Tj" w:eastAsia="Times New Roman" w:hAnsi="Times New Roman Tj"/>
          <w:sz w:val="28"/>
          <w:szCs w:val="28"/>
        </w:rPr>
      </w:pPr>
    </w:p>
    <w:p w:rsidR="003C7877" w:rsidRPr="003C7877" w:rsidRDefault="003C7877" w:rsidP="003C7877">
      <w:pPr>
        <w:spacing w:after="0" w:line="240" w:lineRule="auto"/>
        <w:jc w:val="right"/>
        <w:rPr>
          <w:rFonts w:ascii="Times New Roman Tj" w:eastAsia="Times New Roman" w:hAnsi="Times New Roman Tj"/>
          <w:sz w:val="24"/>
          <w:szCs w:val="24"/>
        </w:rPr>
      </w:pPr>
    </w:p>
    <w:p w:rsidR="003C7877" w:rsidRPr="003C7877" w:rsidRDefault="003C7877" w:rsidP="003C7877">
      <w:pPr>
        <w:spacing w:after="0" w:line="240" w:lineRule="auto"/>
        <w:jc w:val="right"/>
        <w:rPr>
          <w:rFonts w:ascii="Times New Roman Tj" w:eastAsia="Times New Roman" w:hAnsi="Times New Roman Tj"/>
          <w:sz w:val="28"/>
          <w:szCs w:val="28"/>
        </w:rPr>
      </w:pPr>
    </w:p>
    <w:p w:rsidR="003C7877" w:rsidRPr="003C7877" w:rsidRDefault="003C7877" w:rsidP="003C7877">
      <w:pPr>
        <w:spacing w:after="0" w:line="240" w:lineRule="auto"/>
        <w:jc w:val="right"/>
        <w:rPr>
          <w:rFonts w:ascii="Times New Roman Tj" w:eastAsia="Times New Roman" w:hAnsi="Times New Roman Tj"/>
          <w:sz w:val="28"/>
          <w:szCs w:val="28"/>
        </w:rPr>
      </w:pPr>
    </w:p>
    <w:p w:rsidR="003C7877" w:rsidRPr="003C7877" w:rsidRDefault="003C7877" w:rsidP="003C7877">
      <w:pPr>
        <w:spacing w:after="0" w:line="240" w:lineRule="auto"/>
        <w:jc w:val="right"/>
        <w:rPr>
          <w:rFonts w:ascii="Times New Roman Tj" w:eastAsia="Times New Roman" w:hAnsi="Times New Roman Tj"/>
          <w:sz w:val="28"/>
          <w:szCs w:val="28"/>
        </w:rPr>
      </w:pPr>
    </w:p>
    <w:p w:rsidR="003C7877" w:rsidRPr="003C7877" w:rsidRDefault="003C7877" w:rsidP="003C7877">
      <w:pPr>
        <w:spacing w:after="0" w:line="240" w:lineRule="auto"/>
        <w:jc w:val="right"/>
        <w:rPr>
          <w:rFonts w:ascii="Times New Roman Tj" w:eastAsia="Times New Roman" w:hAnsi="Times New Roman Tj"/>
          <w:sz w:val="28"/>
          <w:szCs w:val="28"/>
        </w:rPr>
      </w:pPr>
    </w:p>
    <w:p w:rsidR="003C7877" w:rsidRPr="003C7877" w:rsidRDefault="003C7877" w:rsidP="003C7877">
      <w:pPr>
        <w:spacing w:after="0" w:line="240" w:lineRule="auto"/>
        <w:jc w:val="right"/>
        <w:rPr>
          <w:rFonts w:ascii="Times New Roman Tj" w:eastAsia="Times New Roman" w:hAnsi="Times New Roman Tj"/>
          <w:sz w:val="28"/>
          <w:szCs w:val="28"/>
        </w:rPr>
      </w:pPr>
    </w:p>
    <w:p w:rsidR="003C7877" w:rsidRPr="003C7877" w:rsidRDefault="003C7877" w:rsidP="003C7877">
      <w:pPr>
        <w:spacing w:after="0" w:line="240" w:lineRule="auto"/>
        <w:jc w:val="right"/>
        <w:rPr>
          <w:rFonts w:ascii="Times New Roman Tj" w:eastAsia="Times New Roman" w:hAnsi="Times New Roman Tj"/>
          <w:sz w:val="28"/>
          <w:szCs w:val="28"/>
        </w:rPr>
      </w:pPr>
    </w:p>
    <w:p w:rsidR="003C7877" w:rsidRPr="003C7877" w:rsidRDefault="003C7877" w:rsidP="003C7877">
      <w:pPr>
        <w:spacing w:after="0" w:line="240" w:lineRule="auto"/>
        <w:jc w:val="right"/>
        <w:rPr>
          <w:rFonts w:ascii="Times New Roman Tj" w:eastAsia="Times New Roman" w:hAnsi="Times New Roman Tj"/>
          <w:sz w:val="28"/>
          <w:szCs w:val="28"/>
        </w:rPr>
      </w:pPr>
      <w:r w:rsidRPr="003C7877">
        <w:rPr>
          <w:rFonts w:ascii="Times New Roman Tj" w:eastAsia="Times New Roman" w:hAnsi="Times New Roman Tj"/>
          <w:sz w:val="28"/>
          <w:szCs w:val="28"/>
        </w:rPr>
        <w:lastRenderedPageBreak/>
        <w:t>Приложение 2</w:t>
      </w:r>
    </w:p>
    <w:p w:rsidR="003C7877" w:rsidRPr="003C7877" w:rsidRDefault="003C7877" w:rsidP="003C7877">
      <w:pPr>
        <w:spacing w:after="0" w:line="240" w:lineRule="auto"/>
        <w:jc w:val="right"/>
        <w:rPr>
          <w:rFonts w:ascii="Times New Roman Tj" w:hAnsi="Times New Roman Tj"/>
          <w:sz w:val="28"/>
          <w:szCs w:val="28"/>
          <w:lang w:eastAsia="ru-RU"/>
        </w:rPr>
      </w:pPr>
      <w:r w:rsidRPr="003C7877">
        <w:rPr>
          <w:rFonts w:ascii="Times New Roman Tj" w:hAnsi="Times New Roman Tj"/>
          <w:sz w:val="28"/>
          <w:szCs w:val="28"/>
          <w:lang w:eastAsia="ru-RU"/>
        </w:rPr>
        <w:t xml:space="preserve">к Государственной программе репродуктивного здоровья  </w:t>
      </w:r>
    </w:p>
    <w:p w:rsidR="003C7877" w:rsidRPr="003C7877" w:rsidRDefault="003C7877" w:rsidP="003C7877">
      <w:pPr>
        <w:spacing w:after="0" w:line="240" w:lineRule="auto"/>
        <w:jc w:val="right"/>
        <w:rPr>
          <w:rFonts w:ascii="Times New Roman Tj" w:hAnsi="Times New Roman Tj"/>
          <w:sz w:val="28"/>
          <w:szCs w:val="28"/>
          <w:lang w:eastAsia="ru-RU"/>
        </w:rPr>
      </w:pPr>
      <w:r w:rsidRPr="003C7877">
        <w:rPr>
          <w:rFonts w:ascii="Times New Roman Tj" w:hAnsi="Times New Roman Tj"/>
          <w:sz w:val="28"/>
          <w:szCs w:val="28"/>
          <w:lang w:eastAsia="ru-RU"/>
        </w:rPr>
        <w:t>на 2019-2022 годы</w:t>
      </w:r>
    </w:p>
    <w:p w:rsidR="003C7877" w:rsidRPr="003C7877" w:rsidRDefault="003C7877" w:rsidP="003C7877">
      <w:pPr>
        <w:keepNext/>
        <w:keepLines/>
        <w:spacing w:after="0" w:line="240" w:lineRule="auto"/>
        <w:jc w:val="center"/>
        <w:outlineLvl w:val="2"/>
        <w:rPr>
          <w:rFonts w:ascii="Times New Roman Tj" w:eastAsia="Times New Roman" w:hAnsi="Times New Roman Tj"/>
          <w:b/>
          <w:bCs/>
          <w:sz w:val="28"/>
          <w:szCs w:val="28"/>
        </w:rPr>
      </w:pPr>
      <w:r w:rsidRPr="003C7877">
        <w:rPr>
          <w:rFonts w:ascii="Times New Roman Tj" w:eastAsia="Times New Roman" w:hAnsi="Times New Roman Tj"/>
          <w:b/>
          <w:bCs/>
          <w:sz w:val="28"/>
          <w:szCs w:val="28"/>
        </w:rPr>
        <w:t>Индикаторы результатов</w:t>
      </w:r>
    </w:p>
    <w:p w:rsidR="003C7877" w:rsidRPr="003C7877" w:rsidRDefault="003C7877" w:rsidP="003C7877">
      <w:pPr>
        <w:keepNext/>
        <w:keepLines/>
        <w:spacing w:after="0" w:line="240" w:lineRule="auto"/>
        <w:jc w:val="center"/>
        <w:outlineLvl w:val="2"/>
        <w:rPr>
          <w:rFonts w:ascii="Times New Roman Tj" w:eastAsia="Times New Roman" w:hAnsi="Times New Roman Tj"/>
          <w:b/>
          <w:bCs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8"/>
        <w:gridCol w:w="3072"/>
        <w:gridCol w:w="1984"/>
        <w:gridCol w:w="1985"/>
        <w:gridCol w:w="1559"/>
        <w:gridCol w:w="2126"/>
        <w:gridCol w:w="1985"/>
      </w:tblGrid>
      <w:tr w:rsidR="003C7877" w:rsidRPr="003C7877" w:rsidTr="00DF3A73">
        <w:tc>
          <w:tcPr>
            <w:tcW w:w="1998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3072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/>
                <w:bCs/>
                <w:sz w:val="24"/>
                <w:szCs w:val="24"/>
                <w:lang w:val="tr-TR"/>
              </w:rPr>
              <w:t>Индикатор (разбитый по возрастным группам)</w:t>
            </w:r>
          </w:p>
        </w:tc>
        <w:tc>
          <w:tcPr>
            <w:tcW w:w="1984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  <w:t>Источник данных</w:t>
            </w:r>
          </w:p>
        </w:tc>
        <w:tc>
          <w:tcPr>
            <w:tcW w:w="1985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  <w:t>Ответственная организация</w:t>
            </w:r>
          </w:p>
        </w:tc>
        <w:tc>
          <w:tcPr>
            <w:tcW w:w="1559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  <w:t>Частота мониторинга</w:t>
            </w:r>
          </w:p>
        </w:tc>
        <w:tc>
          <w:tcPr>
            <w:tcW w:w="2126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  <w:t>Базовые показатели</w:t>
            </w:r>
          </w:p>
        </w:tc>
        <w:tc>
          <w:tcPr>
            <w:tcW w:w="1985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  <w:t>Цель</w:t>
            </w:r>
          </w:p>
        </w:tc>
      </w:tr>
      <w:tr w:rsidR="003C7877" w:rsidRPr="003C7877" w:rsidTr="00DF3A73">
        <w:tc>
          <w:tcPr>
            <w:tcW w:w="1998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1.Повышение уровня знания населения и в особенности молодых людей о </w:t>
            </w:r>
            <w:r w:rsidRPr="003C7877">
              <w:rPr>
                <w:rFonts w:ascii="Times New Roman Tj" w:eastAsia="Times New Roman" w:hAnsi="Times New Roman Tj"/>
              </w:rPr>
              <w:t>репродуктивном здоровье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/ регулировании семьи</w:t>
            </w:r>
          </w:p>
        </w:tc>
        <w:tc>
          <w:tcPr>
            <w:tcW w:w="3072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Знание, по крайней мере, одного современного метода среди всех женщин </w:t>
            </w: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Знание периодов фертильности </w:t>
            </w: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Воздействие посланий по регулированию семьи в средствах массовых информаций </w:t>
            </w: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 </w:t>
            </w: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Процент женщин, которые обсуждали методы регулирования семьи с провайдером медицинских услуг  </w:t>
            </w: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</w:p>
        </w:tc>
        <w:tc>
          <w:tcPr>
            <w:tcW w:w="1984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</w:rPr>
              <w:t>Медико-демографическое исследование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 и исследования по молодежи  </w:t>
            </w:r>
          </w:p>
        </w:tc>
        <w:tc>
          <w:tcPr>
            <w:tcW w:w="1985" w:type="dxa"/>
          </w:tcPr>
          <w:p w:rsidR="003C7877" w:rsidRPr="003C7877" w:rsidRDefault="003C7877" w:rsidP="003C7877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</w:rPr>
              <w:t>Министерство здравоохранения и социальной защиты населения  Республики Таджикистан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 и партнеры  </w:t>
            </w:r>
          </w:p>
        </w:tc>
        <w:tc>
          <w:tcPr>
            <w:tcW w:w="1559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Каждые пять лет</w:t>
            </w:r>
          </w:p>
        </w:tc>
        <w:tc>
          <w:tcPr>
            <w:tcW w:w="2126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83%</w:t>
            </w: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  <w:p w:rsidR="003C7877" w:rsidRPr="003C7877" w:rsidRDefault="003C7877" w:rsidP="003C7877">
            <w:pPr>
              <w:keepNext/>
              <w:keepLines/>
              <w:spacing w:after="0" w:line="240" w:lineRule="auto"/>
              <w:outlineLvl w:val="1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bookmarkStart w:id="24" w:name="_Toc483378600"/>
            <w:bookmarkStart w:id="25" w:name="_Toc483379073"/>
          </w:p>
          <w:p w:rsidR="003C7877" w:rsidRPr="003C7877" w:rsidRDefault="003C7877" w:rsidP="003C7877">
            <w:pPr>
              <w:keepNext/>
              <w:keepLines/>
              <w:spacing w:after="0" w:line="240" w:lineRule="auto"/>
              <w:outlineLvl w:val="1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16%</w:t>
            </w:r>
            <w:bookmarkEnd w:id="24"/>
            <w:bookmarkEnd w:id="25"/>
          </w:p>
          <w:p w:rsidR="003C7877" w:rsidRPr="003C7877" w:rsidRDefault="003C7877" w:rsidP="003C7877">
            <w:pPr>
              <w:keepNext/>
              <w:keepLines/>
              <w:spacing w:after="0" w:line="240" w:lineRule="auto"/>
              <w:outlineLvl w:val="1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</w:p>
          <w:p w:rsidR="003C7877" w:rsidRPr="003C7877" w:rsidRDefault="003C7877" w:rsidP="003C7877">
            <w:pPr>
              <w:keepNext/>
              <w:keepLines/>
              <w:spacing w:after="0" w:line="240" w:lineRule="auto"/>
              <w:outlineLvl w:val="1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</w:p>
          <w:p w:rsidR="003C7877" w:rsidRPr="003C7877" w:rsidRDefault="003C7877" w:rsidP="003C7877">
            <w:pPr>
              <w:keepNext/>
              <w:keepLines/>
              <w:spacing w:after="0" w:line="240" w:lineRule="auto"/>
              <w:outlineLvl w:val="1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</w:p>
          <w:p w:rsidR="003C7877" w:rsidRPr="003C7877" w:rsidRDefault="003C7877" w:rsidP="003C7877">
            <w:pPr>
              <w:keepNext/>
              <w:keepLines/>
              <w:spacing w:after="0" w:line="240" w:lineRule="auto"/>
              <w:outlineLvl w:val="1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bookmarkStart w:id="26" w:name="_Toc483378601"/>
            <w:bookmarkStart w:id="27" w:name="_Toc483379074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48%</w:t>
            </w:r>
            <w:bookmarkEnd w:id="26"/>
            <w:bookmarkEnd w:id="27"/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b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b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b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b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25%</w:t>
            </w:r>
          </w:p>
        </w:tc>
        <w:tc>
          <w:tcPr>
            <w:tcW w:w="1985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99%</w:t>
            </w: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  <w:p w:rsidR="003C7877" w:rsidRPr="003C7877" w:rsidRDefault="003C7877" w:rsidP="003C7877">
            <w:pPr>
              <w:keepNext/>
              <w:keepLines/>
              <w:spacing w:after="0" w:line="240" w:lineRule="auto"/>
              <w:outlineLvl w:val="1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bookmarkStart w:id="28" w:name="_Toc483378602"/>
            <w:bookmarkStart w:id="29" w:name="_Toc483379075"/>
          </w:p>
          <w:p w:rsidR="003C7877" w:rsidRPr="003C7877" w:rsidRDefault="003C7877" w:rsidP="003C7877">
            <w:pPr>
              <w:keepNext/>
              <w:keepLines/>
              <w:spacing w:after="0" w:line="240" w:lineRule="auto"/>
              <w:outlineLvl w:val="1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50%</w:t>
            </w:r>
            <w:bookmarkEnd w:id="28"/>
            <w:bookmarkEnd w:id="29"/>
          </w:p>
          <w:p w:rsidR="003C7877" w:rsidRPr="003C7877" w:rsidRDefault="003C7877" w:rsidP="003C7877">
            <w:pPr>
              <w:keepNext/>
              <w:keepLines/>
              <w:spacing w:after="0" w:line="240" w:lineRule="auto"/>
              <w:outlineLvl w:val="1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</w:p>
          <w:p w:rsidR="003C7877" w:rsidRPr="003C7877" w:rsidRDefault="003C7877" w:rsidP="003C7877">
            <w:pPr>
              <w:keepNext/>
              <w:keepLines/>
              <w:spacing w:after="0" w:line="240" w:lineRule="auto"/>
              <w:outlineLvl w:val="1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</w:p>
          <w:p w:rsidR="003C7877" w:rsidRPr="003C7877" w:rsidRDefault="003C7877" w:rsidP="003C7877">
            <w:pPr>
              <w:keepNext/>
              <w:keepLines/>
              <w:spacing w:after="0" w:line="240" w:lineRule="auto"/>
              <w:outlineLvl w:val="1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</w:p>
          <w:p w:rsidR="003C7877" w:rsidRPr="003C7877" w:rsidRDefault="003C7877" w:rsidP="003C7877">
            <w:pPr>
              <w:keepNext/>
              <w:keepLines/>
              <w:spacing w:after="0" w:line="240" w:lineRule="auto"/>
              <w:outlineLvl w:val="1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bookmarkStart w:id="30" w:name="_Toc483378603"/>
            <w:bookmarkStart w:id="31" w:name="_Toc483379076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65%</w:t>
            </w:r>
            <w:bookmarkEnd w:id="30"/>
            <w:bookmarkEnd w:id="31"/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b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b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b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b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65%</w:t>
            </w:r>
          </w:p>
        </w:tc>
      </w:tr>
      <w:tr w:rsidR="003C7877" w:rsidRPr="003C7877" w:rsidTr="00DF3A73">
        <w:tc>
          <w:tcPr>
            <w:tcW w:w="1998" w:type="dxa"/>
            <w:vMerge w:val="restart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outlineLvl w:val="1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</w:p>
          <w:p w:rsidR="003C7877" w:rsidRPr="003C7877" w:rsidRDefault="003C7877" w:rsidP="003C7877">
            <w:pPr>
              <w:keepNext/>
              <w:keepLines/>
              <w:spacing w:after="0" w:line="240" w:lineRule="auto"/>
              <w:outlineLvl w:val="1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</w:p>
          <w:p w:rsidR="003C7877" w:rsidRPr="003C7877" w:rsidRDefault="003C7877" w:rsidP="003C7877">
            <w:pPr>
              <w:keepNext/>
              <w:keepLines/>
              <w:spacing w:after="0" w:line="240" w:lineRule="auto"/>
              <w:outlineLvl w:val="1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</w:p>
          <w:p w:rsidR="003C7877" w:rsidRPr="003C7877" w:rsidRDefault="003C7877" w:rsidP="003C7877">
            <w:pPr>
              <w:keepNext/>
              <w:keepLines/>
              <w:spacing w:after="0" w:line="240" w:lineRule="auto"/>
              <w:outlineLvl w:val="1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2. Расширение доступа к услугам</w:t>
            </w:r>
          </w:p>
        </w:tc>
        <w:tc>
          <w:tcPr>
            <w:tcW w:w="3072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outlineLvl w:val="1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Процент сельских центров здоровья, которые предоставляют 5 методов контрацепции</w:t>
            </w:r>
          </w:p>
        </w:tc>
        <w:tc>
          <w:tcPr>
            <w:tcW w:w="1984" w:type="dxa"/>
          </w:tcPr>
          <w:p w:rsidR="003C7877" w:rsidRPr="003C7877" w:rsidRDefault="003C7877" w:rsidP="003C7877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 xml:space="preserve">Исследования, отчеты по супервизии </w:t>
            </w:r>
            <w:r w:rsidRPr="003C7877">
              <w:rPr>
                <w:rFonts w:ascii="Times New Roman Tj" w:eastAsia="Times New Roman" w:hAnsi="Times New Roman Tj"/>
              </w:rPr>
              <w:t>Министерства здравоохранения и социальной защиты населения  Республики Таджикистан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1985" w:type="dxa"/>
          </w:tcPr>
          <w:p w:rsidR="003C7877" w:rsidRPr="003C7877" w:rsidRDefault="003C7877" w:rsidP="003C7877">
            <w:pPr>
              <w:spacing w:after="0" w:line="240" w:lineRule="auto"/>
              <w:jc w:val="both"/>
              <w:rPr>
                <w:rFonts w:ascii="Times New Roman Tj" w:eastAsia="Times New Roman" w:hAnsi="Times New Roman Tj"/>
              </w:rPr>
            </w:pPr>
            <w:r w:rsidRPr="003C7877">
              <w:rPr>
                <w:rFonts w:ascii="Times New Roman Tj" w:eastAsia="Times New Roman" w:hAnsi="Times New Roman Tj"/>
              </w:rPr>
              <w:t>Министерство здравоохранения и социальной защиты населения  Республики Таджикистан</w:t>
            </w:r>
          </w:p>
          <w:p w:rsidR="003C7877" w:rsidRPr="003C7877" w:rsidRDefault="003C7877" w:rsidP="003C7877">
            <w:pPr>
              <w:keepNext/>
              <w:keepLines/>
              <w:spacing w:after="0" w:line="240" w:lineRule="auto"/>
              <w:outlineLvl w:val="1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outlineLvl w:val="1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bookmarkStart w:id="32" w:name="_Toc483378608"/>
            <w:bookmarkStart w:id="33" w:name="_Toc483379081"/>
            <w:r w:rsidRPr="003C7877">
              <w:rPr>
                <w:rFonts w:ascii="Times New Roman Tj" w:eastAsia="Times New Roman" w:hAnsi="Times New Roman Tj"/>
                <w:bCs/>
                <w:color w:val="000000"/>
                <w:sz w:val="24"/>
                <w:szCs w:val="24"/>
              </w:rPr>
              <w:t>Каждый год</w:t>
            </w:r>
            <w:bookmarkEnd w:id="32"/>
            <w:bookmarkEnd w:id="33"/>
          </w:p>
        </w:tc>
        <w:tc>
          <w:tcPr>
            <w:tcW w:w="2126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outlineLvl w:val="1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bookmarkStart w:id="34" w:name="_Toc483378609"/>
            <w:bookmarkStart w:id="35" w:name="_Toc483379082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Приблизительно 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10%</w:t>
            </w:r>
            <w:bookmarkEnd w:id="34"/>
            <w:bookmarkEnd w:id="35"/>
          </w:p>
        </w:tc>
        <w:tc>
          <w:tcPr>
            <w:tcW w:w="1985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outlineLvl w:val="1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bookmarkStart w:id="36" w:name="_Toc483378610"/>
            <w:bookmarkStart w:id="37" w:name="_Toc483379083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60%</w:t>
            </w:r>
            <w:bookmarkEnd w:id="36"/>
            <w:bookmarkEnd w:id="37"/>
          </w:p>
        </w:tc>
      </w:tr>
      <w:tr w:rsidR="003C7877" w:rsidRPr="003C7877" w:rsidTr="00DF3A73">
        <w:tc>
          <w:tcPr>
            <w:tcW w:w="1998" w:type="dxa"/>
            <w:vMerge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outlineLvl w:val="1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</w:p>
        </w:tc>
        <w:tc>
          <w:tcPr>
            <w:tcW w:w="3072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outlineLvl w:val="1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Количество медицинских домов, которые предоставляют 5 методов контрацепции</w:t>
            </w:r>
          </w:p>
        </w:tc>
        <w:tc>
          <w:tcPr>
            <w:tcW w:w="1984" w:type="dxa"/>
          </w:tcPr>
          <w:p w:rsidR="003C7877" w:rsidRPr="003C7877" w:rsidRDefault="003C7877" w:rsidP="003C7877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 xml:space="preserve">Отчеты по супервизии </w:t>
            </w:r>
            <w:r w:rsidRPr="003C7877">
              <w:rPr>
                <w:rFonts w:ascii="Times New Roman Tj" w:eastAsia="Times New Roman" w:hAnsi="Times New Roman Tj"/>
              </w:rPr>
              <w:t>Министерства здравоохранения и социальной защиты населения  Республики Таджикистан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1985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outlineLvl w:val="1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bookmarkStart w:id="38" w:name="_Toc483378613"/>
            <w:bookmarkStart w:id="39" w:name="_Toc483379086"/>
            <w:r w:rsidRPr="003C7877">
              <w:rPr>
                <w:rFonts w:ascii="Times New Roman Tj" w:eastAsia="Times New Roman" w:hAnsi="Times New Roman Tj"/>
              </w:rPr>
              <w:t xml:space="preserve">Фонд Организации  Объединенных Наций  в области народонаселения </w:t>
            </w:r>
            <w:bookmarkEnd w:id="38"/>
            <w:bookmarkEnd w:id="39"/>
          </w:p>
        </w:tc>
        <w:tc>
          <w:tcPr>
            <w:tcW w:w="1559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outlineLvl w:val="1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color w:val="000000"/>
                <w:sz w:val="24"/>
                <w:szCs w:val="24"/>
              </w:rPr>
              <w:t>Каждый год</w:t>
            </w:r>
          </w:p>
        </w:tc>
        <w:tc>
          <w:tcPr>
            <w:tcW w:w="2126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outlineLvl w:val="1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bookmarkStart w:id="40" w:name="_Toc483378615"/>
            <w:bookmarkStart w:id="41" w:name="_Toc483379088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0</w:t>
            </w:r>
            <w:bookmarkEnd w:id="40"/>
            <w:bookmarkEnd w:id="41"/>
          </w:p>
        </w:tc>
        <w:tc>
          <w:tcPr>
            <w:tcW w:w="1985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outlineLvl w:val="1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bookmarkStart w:id="42" w:name="_Toc483378616"/>
            <w:bookmarkStart w:id="43" w:name="_Toc483379089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100</w:t>
            </w:r>
            <w:bookmarkEnd w:id="42"/>
            <w:bookmarkEnd w:id="43"/>
          </w:p>
        </w:tc>
      </w:tr>
      <w:tr w:rsidR="003C7877" w:rsidRPr="003C7877" w:rsidTr="00DF3A73">
        <w:tc>
          <w:tcPr>
            <w:tcW w:w="1998" w:type="dxa"/>
            <w:vMerge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outlineLvl w:val="1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</w:p>
        </w:tc>
        <w:tc>
          <w:tcPr>
            <w:tcW w:w="3072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outlineLvl w:val="1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 xml:space="preserve">Процент центров </w:t>
            </w:r>
            <w:r w:rsidRPr="003C7877">
              <w:rPr>
                <w:rFonts w:ascii="Times New Roman Tj" w:eastAsia="Times New Roman" w:hAnsi="Times New Roman Tj"/>
              </w:rPr>
              <w:t>первичной медико-санитарной  помощи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 xml:space="preserve">, которые предоставляют консультации по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регулированию семьи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 xml:space="preserve"> своим клиентам, которые приходят по другим причинам (например, осмотр детей, иммунизация или общие проблемы здоровья мужчин и женщин)</w:t>
            </w:r>
          </w:p>
        </w:tc>
        <w:tc>
          <w:tcPr>
            <w:tcW w:w="1984" w:type="dxa"/>
          </w:tcPr>
          <w:p w:rsidR="003C7877" w:rsidRPr="003C7877" w:rsidRDefault="003C7877" w:rsidP="003C7877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 xml:space="preserve">Отчеты по супервизии </w:t>
            </w:r>
            <w:r w:rsidRPr="003C7877">
              <w:rPr>
                <w:rFonts w:ascii="Times New Roman Tj" w:eastAsia="Times New Roman" w:hAnsi="Times New Roman Tj"/>
              </w:rPr>
              <w:t>Министерства здравоохранения и социальной защиты населения  Республики Таджикистан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 xml:space="preserve">  </w:t>
            </w:r>
          </w:p>
        </w:tc>
        <w:tc>
          <w:tcPr>
            <w:tcW w:w="1985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outlineLvl w:val="1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bookmarkStart w:id="44" w:name="_Toc483378619"/>
            <w:bookmarkStart w:id="45" w:name="_Toc483379092"/>
            <w:r w:rsidRPr="003C7877">
              <w:rPr>
                <w:rFonts w:ascii="Times New Roman Tj" w:eastAsia="Times New Roman" w:hAnsi="Times New Roman Tj"/>
              </w:rPr>
              <w:t xml:space="preserve">Фонд Организации  Объединенных Наций  в области народонаселения </w:t>
            </w:r>
            <w:bookmarkEnd w:id="44"/>
            <w:bookmarkEnd w:id="45"/>
          </w:p>
        </w:tc>
        <w:tc>
          <w:tcPr>
            <w:tcW w:w="1559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outlineLvl w:val="1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color w:val="000000"/>
                <w:sz w:val="24"/>
                <w:szCs w:val="24"/>
              </w:rPr>
              <w:t>Каждый год</w:t>
            </w:r>
          </w:p>
        </w:tc>
        <w:tc>
          <w:tcPr>
            <w:tcW w:w="2126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outlineLvl w:val="1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bookmarkStart w:id="46" w:name="_Toc483378621"/>
            <w:bookmarkStart w:id="47" w:name="_Toc483379094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0</w:t>
            </w:r>
            <w:bookmarkEnd w:id="46"/>
            <w:bookmarkEnd w:id="47"/>
          </w:p>
        </w:tc>
        <w:tc>
          <w:tcPr>
            <w:tcW w:w="1985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outlineLvl w:val="1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bookmarkStart w:id="48" w:name="_Toc483378622"/>
            <w:bookmarkStart w:id="49" w:name="_Toc483379095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80%</w:t>
            </w:r>
            <w:bookmarkEnd w:id="48"/>
            <w:bookmarkEnd w:id="49"/>
          </w:p>
        </w:tc>
      </w:tr>
      <w:tr w:rsidR="003C7877" w:rsidRPr="003C7877" w:rsidTr="00DF3A73">
        <w:tc>
          <w:tcPr>
            <w:tcW w:w="1998" w:type="dxa"/>
            <w:vMerge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outlineLvl w:val="1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</w:p>
        </w:tc>
        <w:tc>
          <w:tcPr>
            <w:tcW w:w="3072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outlineLvl w:val="1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Процент женщин, которые обсуждали методы регулирования семьи с провайдером медицинских услуг  </w:t>
            </w:r>
          </w:p>
        </w:tc>
        <w:tc>
          <w:tcPr>
            <w:tcW w:w="1984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outlineLvl w:val="1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</w:rPr>
              <w:t>медико-демографическое исследование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3C7877" w:rsidRPr="003C7877" w:rsidRDefault="003C7877" w:rsidP="003C7877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</w:rPr>
              <w:t xml:space="preserve">Министерство здравоохранения и социальной защиты населения  </w:t>
            </w:r>
            <w:r w:rsidRPr="003C7877">
              <w:rPr>
                <w:rFonts w:ascii="Times New Roman Tj" w:eastAsia="Times New Roman" w:hAnsi="Times New Roman Tj"/>
              </w:rPr>
              <w:lastRenderedPageBreak/>
              <w:t>Республики Таджикистан</w:t>
            </w:r>
          </w:p>
        </w:tc>
        <w:tc>
          <w:tcPr>
            <w:tcW w:w="1559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outlineLvl w:val="1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lastRenderedPageBreak/>
              <w:t>Каждые пять лет</w:t>
            </w:r>
          </w:p>
        </w:tc>
        <w:tc>
          <w:tcPr>
            <w:tcW w:w="2126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outlineLvl w:val="1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bookmarkStart w:id="50" w:name="_Toc483378627"/>
            <w:bookmarkStart w:id="51" w:name="_Toc483379100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25%</w:t>
            </w:r>
            <w:bookmarkEnd w:id="50"/>
            <w:bookmarkEnd w:id="51"/>
          </w:p>
        </w:tc>
        <w:tc>
          <w:tcPr>
            <w:tcW w:w="1985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outlineLvl w:val="1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bookmarkStart w:id="52" w:name="_Toc483378628"/>
            <w:bookmarkStart w:id="53" w:name="_Toc483379101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65%</w:t>
            </w:r>
            <w:bookmarkEnd w:id="52"/>
            <w:bookmarkEnd w:id="53"/>
          </w:p>
        </w:tc>
      </w:tr>
      <w:tr w:rsidR="003C7877" w:rsidRPr="003C7877" w:rsidTr="00DF3A73">
        <w:tc>
          <w:tcPr>
            <w:tcW w:w="1998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outlineLvl w:val="1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lastRenderedPageBreak/>
              <w:t>3.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 xml:space="preserve">Обеспечение реализации Семейного 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к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одекса</w:t>
            </w:r>
          </w:p>
        </w:tc>
        <w:tc>
          <w:tcPr>
            <w:tcW w:w="3072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outlineLvl w:val="1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 xml:space="preserve">Процент подростков, которые начали деторождение  </w:t>
            </w:r>
          </w:p>
        </w:tc>
        <w:tc>
          <w:tcPr>
            <w:tcW w:w="1984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outlineLvl w:val="1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</w:rPr>
              <w:t>Медико-демографическое исследование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3C7877" w:rsidRPr="003C7877" w:rsidRDefault="003C7877" w:rsidP="003C7877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</w:rPr>
              <w:t>Министерство здравоохранения и социальной защиты населения  Республики Таджикистан</w:t>
            </w:r>
          </w:p>
        </w:tc>
        <w:tc>
          <w:tcPr>
            <w:tcW w:w="1559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outlineLvl w:val="1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Каждые пять лет</w:t>
            </w:r>
          </w:p>
        </w:tc>
        <w:tc>
          <w:tcPr>
            <w:tcW w:w="2126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7%</w:t>
            </w: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(9% в </w:t>
            </w:r>
            <w:r w:rsidRPr="003C7877">
              <w:rPr>
                <w:rFonts w:ascii="Times New Roman Tj" w:eastAsia="Times New Roman" w:hAnsi="Times New Roman Tj"/>
              </w:rPr>
              <w:t xml:space="preserve">городах и районах республиканского подчинения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и 8% в Хатлонской области)</w:t>
            </w:r>
          </w:p>
        </w:tc>
        <w:tc>
          <w:tcPr>
            <w:tcW w:w="1985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3%</w:t>
            </w: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(4% в </w:t>
            </w:r>
            <w:r w:rsidRPr="003C7877">
              <w:rPr>
                <w:rFonts w:ascii="Times New Roman Tj" w:eastAsia="Times New Roman" w:hAnsi="Times New Roman Tj"/>
              </w:rPr>
              <w:t xml:space="preserve">городах и районах республиканского подчинения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и 4% в Хатлонской области)</w:t>
            </w:r>
          </w:p>
        </w:tc>
      </w:tr>
    </w:tbl>
    <w:p w:rsidR="003C7877" w:rsidRPr="003C7877" w:rsidRDefault="003C7877" w:rsidP="003C7877">
      <w:pPr>
        <w:spacing w:after="0" w:line="240" w:lineRule="auto"/>
        <w:rPr>
          <w:rFonts w:ascii="Times New Roman Tj" w:eastAsia="Times New Roman" w:hAnsi="Times New Roman Tj"/>
          <w:sz w:val="28"/>
          <w:szCs w:val="28"/>
        </w:rPr>
      </w:pPr>
    </w:p>
    <w:p w:rsidR="003C7877" w:rsidRPr="003C7877" w:rsidRDefault="003C7877" w:rsidP="003C7877">
      <w:pPr>
        <w:spacing w:after="0" w:line="276" w:lineRule="auto"/>
        <w:rPr>
          <w:rFonts w:ascii="Times New Roman Tj" w:eastAsia="Times New Roman" w:hAnsi="Times New Roman Tj"/>
          <w:sz w:val="28"/>
          <w:szCs w:val="28"/>
        </w:rPr>
      </w:pPr>
    </w:p>
    <w:p w:rsidR="003C7877" w:rsidRPr="003C7877" w:rsidRDefault="003C7877" w:rsidP="003C7877">
      <w:pPr>
        <w:spacing w:after="0" w:line="276" w:lineRule="auto"/>
        <w:jc w:val="right"/>
        <w:rPr>
          <w:rFonts w:ascii="Times New Roman Tj" w:eastAsia="Times New Roman" w:hAnsi="Times New Roman Tj"/>
          <w:sz w:val="28"/>
          <w:szCs w:val="28"/>
        </w:rPr>
      </w:pPr>
    </w:p>
    <w:p w:rsidR="003C7877" w:rsidRPr="003C7877" w:rsidRDefault="003C7877" w:rsidP="003C7877">
      <w:pPr>
        <w:spacing w:after="0" w:line="240" w:lineRule="auto"/>
        <w:jc w:val="right"/>
        <w:rPr>
          <w:rFonts w:ascii="Times New Roman Tj" w:eastAsia="Times New Roman" w:hAnsi="Times New Roman Tj"/>
          <w:sz w:val="28"/>
          <w:szCs w:val="28"/>
        </w:rPr>
      </w:pPr>
      <w:r w:rsidRPr="003C7877">
        <w:rPr>
          <w:rFonts w:ascii="Times New Roman Tj" w:eastAsia="Times New Roman" w:hAnsi="Times New Roman Tj"/>
          <w:sz w:val="28"/>
          <w:szCs w:val="28"/>
        </w:rPr>
        <w:t>Приложение 3</w:t>
      </w:r>
    </w:p>
    <w:p w:rsidR="003C7877" w:rsidRPr="003C7877" w:rsidRDefault="003C7877" w:rsidP="003C7877">
      <w:pPr>
        <w:spacing w:after="0" w:line="240" w:lineRule="auto"/>
        <w:jc w:val="right"/>
        <w:rPr>
          <w:rFonts w:ascii="Times New Roman Tj" w:hAnsi="Times New Roman Tj"/>
          <w:sz w:val="28"/>
          <w:szCs w:val="28"/>
          <w:lang w:eastAsia="ru-RU"/>
        </w:rPr>
      </w:pPr>
      <w:r w:rsidRPr="003C7877">
        <w:rPr>
          <w:rFonts w:ascii="Times New Roman Tj" w:hAnsi="Times New Roman Tj"/>
          <w:sz w:val="28"/>
          <w:szCs w:val="28"/>
          <w:lang w:eastAsia="ru-RU"/>
        </w:rPr>
        <w:t>к Государственной программе репродуктивного здоровья</w:t>
      </w:r>
    </w:p>
    <w:p w:rsidR="003C7877" w:rsidRPr="003C7877" w:rsidRDefault="003C7877" w:rsidP="003C7877">
      <w:pPr>
        <w:spacing w:after="0" w:line="240" w:lineRule="auto"/>
        <w:jc w:val="right"/>
        <w:rPr>
          <w:rFonts w:ascii="Times New Roman Tj" w:hAnsi="Times New Roman Tj"/>
          <w:sz w:val="28"/>
          <w:szCs w:val="28"/>
          <w:lang w:eastAsia="ru-RU"/>
        </w:rPr>
      </w:pPr>
      <w:r w:rsidRPr="003C7877">
        <w:rPr>
          <w:rFonts w:ascii="Times New Roman Tj" w:hAnsi="Times New Roman Tj"/>
          <w:sz w:val="28"/>
          <w:szCs w:val="28"/>
          <w:lang w:eastAsia="ru-RU"/>
        </w:rPr>
        <w:t>на 2019-2022 годы</w:t>
      </w:r>
    </w:p>
    <w:p w:rsidR="003C7877" w:rsidRPr="003C7877" w:rsidRDefault="003C7877" w:rsidP="003C7877">
      <w:pPr>
        <w:spacing w:after="0" w:line="240" w:lineRule="auto"/>
        <w:rPr>
          <w:rFonts w:ascii="Times New Roman Tj" w:hAnsi="Times New Roman Tj"/>
          <w:sz w:val="28"/>
          <w:szCs w:val="28"/>
          <w:lang w:eastAsia="ru-RU"/>
        </w:rPr>
      </w:pPr>
    </w:p>
    <w:p w:rsidR="003C7877" w:rsidRPr="003C7877" w:rsidRDefault="003C7877" w:rsidP="003C7877">
      <w:pPr>
        <w:spacing w:after="0" w:line="240" w:lineRule="auto"/>
        <w:jc w:val="center"/>
        <w:rPr>
          <w:rFonts w:ascii="Times New Roman Tj" w:hAnsi="Times New Roman Tj"/>
          <w:b/>
          <w:bCs/>
          <w:sz w:val="28"/>
          <w:szCs w:val="28"/>
          <w:lang w:eastAsia="ru-RU"/>
        </w:rPr>
      </w:pPr>
      <w:r w:rsidRPr="003C7877">
        <w:rPr>
          <w:rFonts w:ascii="Times New Roman Tj" w:hAnsi="Times New Roman Tj"/>
          <w:b/>
          <w:bCs/>
          <w:sz w:val="24"/>
          <w:szCs w:val="24"/>
          <w:lang w:eastAsia="ru-RU"/>
        </w:rPr>
        <w:t xml:space="preserve"> </w:t>
      </w:r>
      <w:r w:rsidRPr="003C7877">
        <w:rPr>
          <w:rFonts w:ascii="Times New Roman Tj" w:hAnsi="Times New Roman Tj"/>
          <w:b/>
          <w:bCs/>
          <w:sz w:val="28"/>
          <w:szCs w:val="28"/>
          <w:lang w:eastAsia="ru-RU"/>
        </w:rPr>
        <w:t>Индикаторы итогов</w:t>
      </w:r>
    </w:p>
    <w:p w:rsidR="003C7877" w:rsidRPr="003C7877" w:rsidRDefault="003C7877" w:rsidP="003C7877">
      <w:pPr>
        <w:spacing w:after="0" w:line="240" w:lineRule="auto"/>
        <w:jc w:val="center"/>
        <w:rPr>
          <w:rFonts w:ascii="Times New Roman Tj" w:hAnsi="Times New Roman Tj"/>
          <w:b/>
          <w:bCs/>
          <w:sz w:val="24"/>
          <w:szCs w:val="24"/>
          <w:lang w:eastAsia="ru-RU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2551"/>
        <w:gridCol w:w="1843"/>
        <w:gridCol w:w="3260"/>
        <w:gridCol w:w="1843"/>
        <w:gridCol w:w="1418"/>
        <w:gridCol w:w="1417"/>
      </w:tblGrid>
      <w:tr w:rsidR="003C7877" w:rsidRPr="003C7877" w:rsidTr="00DF3A73">
        <w:tc>
          <w:tcPr>
            <w:tcW w:w="2978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2551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color w:val="4F81BD"/>
                <w:sz w:val="24"/>
                <w:szCs w:val="24"/>
              </w:rPr>
            </w:pPr>
            <w:bookmarkStart w:id="54" w:name="_Toc483378639"/>
            <w:bookmarkStart w:id="55" w:name="_Toc483379112"/>
            <w:r w:rsidRPr="003C7877">
              <w:rPr>
                <w:rFonts w:ascii="Times New Roman Tj" w:eastAsia="Times New Roman" w:hAnsi="Times New Roman Tj"/>
                <w:b/>
                <w:bCs/>
                <w:color w:val="000000"/>
                <w:sz w:val="24"/>
                <w:szCs w:val="24"/>
              </w:rPr>
              <w:t>Индикатор</w:t>
            </w:r>
            <w:bookmarkEnd w:id="54"/>
            <w:bookmarkEnd w:id="55"/>
          </w:p>
        </w:tc>
        <w:tc>
          <w:tcPr>
            <w:tcW w:w="1843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  <w:t>Источник данных</w:t>
            </w:r>
          </w:p>
        </w:tc>
        <w:tc>
          <w:tcPr>
            <w:tcW w:w="3260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  <w:t>Ответственная организация</w:t>
            </w:r>
          </w:p>
        </w:tc>
        <w:tc>
          <w:tcPr>
            <w:tcW w:w="1843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  <w:t>Частота мониторинга</w:t>
            </w:r>
          </w:p>
        </w:tc>
        <w:tc>
          <w:tcPr>
            <w:tcW w:w="1418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ind w:right="-108"/>
              <w:jc w:val="center"/>
              <w:outlineLvl w:val="2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  <w:t>Базовые показатели</w:t>
            </w:r>
          </w:p>
        </w:tc>
        <w:tc>
          <w:tcPr>
            <w:tcW w:w="1417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  <w:t>Цель</w:t>
            </w:r>
          </w:p>
        </w:tc>
      </w:tr>
      <w:tr w:rsidR="003C7877" w:rsidRPr="003C7877" w:rsidTr="00DF3A73">
        <w:tc>
          <w:tcPr>
            <w:tcW w:w="2978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Тренинги для тренеров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,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 xml:space="preserve">  профессоров </w:t>
            </w:r>
            <w:r w:rsidRPr="003C7877">
              <w:rPr>
                <w:rFonts w:ascii="Times New Roman Tj" w:eastAsia="Times New Roman" w:hAnsi="Times New Roman Tj"/>
              </w:rPr>
              <w:t xml:space="preserve">государственного образовательного учреждения «Институт последипломного образования работников в сфере здравоохранения Республики  Таджикистан»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п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о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 обучению </w:t>
            </w:r>
            <w:r w:rsidRPr="003C7877">
              <w:rPr>
                <w:rFonts w:ascii="Times New Roman Tj" w:eastAsia="Times New Roman" w:hAnsi="Times New Roman Tj"/>
              </w:rPr>
              <w:t>здорового образа жизни</w:t>
            </w:r>
          </w:p>
        </w:tc>
        <w:tc>
          <w:tcPr>
            <w:tcW w:w="2551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bookmarkStart w:id="56" w:name="_Toc483378647"/>
            <w:bookmarkStart w:id="57" w:name="_Toc483379120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Количество преподавателей  </w:t>
            </w:r>
            <w:r w:rsidRPr="003C7877">
              <w:rPr>
                <w:rFonts w:ascii="Times New Roman Tj" w:eastAsia="Times New Roman" w:hAnsi="Times New Roman Tj"/>
              </w:rPr>
              <w:t>государственного образовательного учреждения «Институт последипломного образования работников в сфере здравоохранения Республики Таджикистан»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, которые прошли тренинги для тренеров по </w:t>
            </w:r>
            <w:r w:rsidRPr="003C7877">
              <w:rPr>
                <w:rFonts w:ascii="Times New Roman Tj" w:eastAsia="Times New Roman" w:hAnsi="Times New Roman Tj"/>
              </w:rPr>
              <w:lastRenderedPageBreak/>
              <w:t>здоровому образу жизни</w:t>
            </w:r>
            <w:bookmarkEnd w:id="56"/>
            <w:bookmarkEnd w:id="57"/>
          </w:p>
        </w:tc>
        <w:tc>
          <w:tcPr>
            <w:tcW w:w="1843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bookmarkStart w:id="58" w:name="_Toc483378648"/>
            <w:bookmarkStart w:id="59" w:name="_Toc483379121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lastRenderedPageBreak/>
              <w:t>Отчёты о проведенных тренингах</w:t>
            </w:r>
            <w:bookmarkEnd w:id="58"/>
            <w:bookmarkEnd w:id="59"/>
          </w:p>
        </w:tc>
        <w:tc>
          <w:tcPr>
            <w:tcW w:w="3260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</w:rPr>
              <w:t>Фонд Организации  Объединенных Наций  в области народонаселения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, </w:t>
            </w:r>
            <w:r w:rsidRPr="003C7877">
              <w:rPr>
                <w:rFonts w:ascii="Times New Roman Tj" w:eastAsia="Times New Roman" w:hAnsi="Times New Roman Tj"/>
              </w:rPr>
              <w:t>Министерство образования и науки Республики Таджикистан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, </w:t>
            </w:r>
            <w:r w:rsidRPr="003C7877">
              <w:rPr>
                <w:rFonts w:ascii="Times New Roman Tj" w:eastAsia="Times New Roman" w:hAnsi="Times New Roman Tj"/>
              </w:rPr>
              <w:t>Министерство здравоохранения и социальной защиты населения  Республики Таджикистан</w:t>
            </w:r>
          </w:p>
        </w:tc>
        <w:tc>
          <w:tcPr>
            <w:tcW w:w="1843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Поквартально</w:t>
            </w:r>
          </w:p>
        </w:tc>
        <w:tc>
          <w:tcPr>
            <w:tcW w:w="1418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bookmarkStart w:id="60" w:name="_Toc483378651"/>
            <w:bookmarkStart w:id="61" w:name="_Toc483379124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0</w:t>
            </w:r>
            <w:bookmarkEnd w:id="60"/>
            <w:bookmarkEnd w:id="61"/>
          </w:p>
        </w:tc>
        <w:tc>
          <w:tcPr>
            <w:tcW w:w="1417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bookmarkStart w:id="62" w:name="_Toc483378652"/>
            <w:bookmarkStart w:id="63" w:name="_Toc483379125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30</w:t>
            </w:r>
            <w:bookmarkEnd w:id="62"/>
            <w:bookmarkEnd w:id="63"/>
          </w:p>
        </w:tc>
      </w:tr>
      <w:tr w:rsidR="003C7877" w:rsidRPr="003C7877" w:rsidTr="00DF3A73">
        <w:tc>
          <w:tcPr>
            <w:tcW w:w="2978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lastRenderedPageBreak/>
              <w:t xml:space="preserve">Преподаватели (учителя) проходят тренинги для преподавателей  по </w:t>
            </w:r>
            <w:r w:rsidRPr="003C7877">
              <w:rPr>
                <w:rFonts w:ascii="Times New Roman Tj" w:eastAsia="Times New Roman" w:hAnsi="Times New Roman Tj"/>
              </w:rPr>
              <w:t>здоровому образу жизни</w:t>
            </w:r>
          </w:p>
        </w:tc>
        <w:tc>
          <w:tcPr>
            <w:tcW w:w="2551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 xml:space="preserve">Количество учителей, прошедших тренинги по </w:t>
            </w:r>
            <w:r w:rsidRPr="003C7877">
              <w:rPr>
                <w:rFonts w:ascii="Times New Roman Tj" w:eastAsia="Times New Roman" w:hAnsi="Times New Roman Tj"/>
              </w:rPr>
              <w:t>здоровому образу жизни</w:t>
            </w:r>
          </w:p>
        </w:tc>
        <w:tc>
          <w:tcPr>
            <w:tcW w:w="1843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Отчеты </w:t>
            </w:r>
            <w:r w:rsidRPr="003C7877">
              <w:rPr>
                <w:rFonts w:ascii="Times New Roman Tj" w:eastAsia="Times New Roman" w:hAnsi="Times New Roman Tj"/>
              </w:rPr>
              <w:t>государственного образовательного учреждения «Институт последипломного образования работников в сфере здравоохранения Республики Таджикистан».</w:t>
            </w: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Отчет о промежуточной оценке</w:t>
            </w:r>
          </w:p>
        </w:tc>
        <w:tc>
          <w:tcPr>
            <w:tcW w:w="3260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</w:rPr>
              <w:t>Государственное образовательное учреждение «Институт последипломного образования работников в сфере здравоохранения Республики Таджикистан»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, </w:t>
            </w:r>
            <w:r w:rsidRPr="003C7877">
              <w:rPr>
                <w:rFonts w:ascii="Times New Roman Tj" w:eastAsia="Times New Roman" w:hAnsi="Times New Roman Tj"/>
              </w:rPr>
              <w:t>Министерство образования и науки Республики Таджикистан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, </w:t>
            </w:r>
            <w:r w:rsidRPr="003C7877">
              <w:rPr>
                <w:rFonts w:ascii="Times New Roman Tj" w:eastAsia="Times New Roman" w:hAnsi="Times New Roman Tj"/>
              </w:rPr>
              <w:t>Фонд Организации  Объединенных Наций  в области народонаселения</w:t>
            </w:r>
          </w:p>
        </w:tc>
        <w:tc>
          <w:tcPr>
            <w:tcW w:w="1843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Поквартально</w:t>
            </w:r>
          </w:p>
        </w:tc>
        <w:tc>
          <w:tcPr>
            <w:tcW w:w="1418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bookmarkStart w:id="64" w:name="_Toc483378658"/>
            <w:bookmarkStart w:id="65" w:name="_Toc483379131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0</w:t>
            </w:r>
            <w:bookmarkEnd w:id="64"/>
            <w:bookmarkEnd w:id="65"/>
          </w:p>
        </w:tc>
        <w:tc>
          <w:tcPr>
            <w:tcW w:w="1417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bookmarkStart w:id="66" w:name="_Toc483378659"/>
            <w:bookmarkStart w:id="67" w:name="_Toc483379132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8000</w:t>
            </w:r>
            <w:bookmarkEnd w:id="66"/>
            <w:bookmarkEnd w:id="67"/>
          </w:p>
        </w:tc>
      </w:tr>
      <w:tr w:rsidR="003C7877" w:rsidRPr="003C7877" w:rsidTr="00DF3A73">
        <w:tc>
          <w:tcPr>
            <w:tcW w:w="2978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 xml:space="preserve">Студенты проходят тренинги по </w:t>
            </w:r>
            <w:r w:rsidRPr="003C7877">
              <w:rPr>
                <w:rFonts w:ascii="Times New Roman Tj" w:eastAsia="Times New Roman" w:hAnsi="Times New Roman Tj"/>
              </w:rPr>
              <w:t>здоровому образу жизни</w:t>
            </w:r>
          </w:p>
        </w:tc>
        <w:tc>
          <w:tcPr>
            <w:tcW w:w="2551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bookmarkStart w:id="68" w:name="_Toc483378661"/>
            <w:bookmarkStart w:id="69" w:name="_Toc483379134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Количество студентов, прошедших тренинги по </w:t>
            </w:r>
            <w:r w:rsidRPr="003C7877">
              <w:rPr>
                <w:rFonts w:ascii="Times New Roman Tj" w:eastAsia="Times New Roman" w:hAnsi="Times New Roman Tj"/>
              </w:rPr>
              <w:t>здоровому образу жизни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, количество часов они прошли</w:t>
            </w:r>
            <w:bookmarkEnd w:id="68"/>
            <w:bookmarkEnd w:id="69"/>
          </w:p>
        </w:tc>
        <w:tc>
          <w:tcPr>
            <w:tcW w:w="1843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Отчеты руководства школ в областях</w:t>
            </w: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Отчет о промежуточной оценке</w:t>
            </w:r>
          </w:p>
        </w:tc>
        <w:tc>
          <w:tcPr>
            <w:tcW w:w="3260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</w:rPr>
              <w:t>Министерство образования и науки Республики Таджикистан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, </w:t>
            </w:r>
            <w:r w:rsidRPr="003C7877">
              <w:rPr>
                <w:rFonts w:ascii="Times New Roman Tj" w:eastAsia="Times New Roman" w:hAnsi="Times New Roman Tj"/>
              </w:rPr>
              <w:t>Фонд Организации  Объединенных Наций  в области народонаселения</w:t>
            </w:r>
          </w:p>
        </w:tc>
        <w:tc>
          <w:tcPr>
            <w:tcW w:w="1843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Каждые </w:t>
            </w:r>
            <w:proofErr w:type="gramStart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пол  года</w:t>
            </w:r>
            <w:proofErr w:type="gramEnd"/>
          </w:p>
        </w:tc>
        <w:tc>
          <w:tcPr>
            <w:tcW w:w="1418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bookmarkStart w:id="70" w:name="_Toc483378665"/>
            <w:bookmarkStart w:id="71" w:name="_Toc483379138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0</w:t>
            </w:r>
            <w:bookmarkEnd w:id="70"/>
            <w:bookmarkEnd w:id="71"/>
          </w:p>
        </w:tc>
        <w:tc>
          <w:tcPr>
            <w:tcW w:w="1417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420000 (когорта одного года  в 2019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году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) + 420000 в 2020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году</w:t>
            </w:r>
          </w:p>
        </w:tc>
      </w:tr>
      <w:tr w:rsidR="003C7877" w:rsidRPr="003C7877" w:rsidTr="00DF3A73">
        <w:tc>
          <w:tcPr>
            <w:tcW w:w="2978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</w:p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  <w:t>Итоги</w:t>
            </w:r>
          </w:p>
        </w:tc>
        <w:tc>
          <w:tcPr>
            <w:tcW w:w="2551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</w:p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  <w:t>Индикатор</w:t>
            </w:r>
          </w:p>
        </w:tc>
        <w:tc>
          <w:tcPr>
            <w:tcW w:w="1843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</w:p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  <w:t>Источник данных</w:t>
            </w:r>
          </w:p>
        </w:tc>
        <w:tc>
          <w:tcPr>
            <w:tcW w:w="3260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</w:p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  <w:t>Ответственная</w:t>
            </w:r>
          </w:p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1843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</w:p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  <w:t>Частота мониторинга</w:t>
            </w:r>
          </w:p>
        </w:tc>
        <w:tc>
          <w:tcPr>
            <w:tcW w:w="1418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ind w:right="-108"/>
              <w:jc w:val="center"/>
              <w:outlineLvl w:val="2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</w:p>
          <w:p w:rsidR="003C7877" w:rsidRPr="003C7877" w:rsidRDefault="003C7877" w:rsidP="003C7877">
            <w:pPr>
              <w:keepNext/>
              <w:keepLines/>
              <w:spacing w:after="0" w:line="240" w:lineRule="auto"/>
              <w:ind w:right="-108"/>
              <w:jc w:val="center"/>
              <w:outlineLvl w:val="2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  <w:t>Базовые показатели</w:t>
            </w:r>
          </w:p>
        </w:tc>
        <w:tc>
          <w:tcPr>
            <w:tcW w:w="1417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ind w:right="-18"/>
              <w:jc w:val="center"/>
              <w:outlineLvl w:val="2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</w:p>
          <w:p w:rsidR="003C7877" w:rsidRPr="003C7877" w:rsidRDefault="003C7877" w:rsidP="003C7877">
            <w:pPr>
              <w:keepNext/>
              <w:keepLines/>
              <w:spacing w:after="0" w:line="240" w:lineRule="auto"/>
              <w:ind w:right="-18"/>
              <w:jc w:val="center"/>
              <w:outlineLvl w:val="2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  <w:t>Цель</w:t>
            </w:r>
          </w:p>
        </w:tc>
      </w:tr>
      <w:tr w:rsidR="003C7877" w:rsidRPr="003C7877" w:rsidTr="00DF3A73">
        <w:tc>
          <w:tcPr>
            <w:tcW w:w="2978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Коммуникацион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н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ая деятельность разных партнеров картирована</w:t>
            </w:r>
          </w:p>
        </w:tc>
        <w:tc>
          <w:tcPr>
            <w:tcW w:w="2551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ind w:right="-108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 xml:space="preserve">Количество партнеров, активных в коммуникации (информировании) вопросов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регулированию семьи</w:t>
            </w:r>
          </w:p>
        </w:tc>
        <w:tc>
          <w:tcPr>
            <w:tcW w:w="1843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Отчет работы по картированию</w:t>
            </w:r>
          </w:p>
        </w:tc>
        <w:tc>
          <w:tcPr>
            <w:tcW w:w="3260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</w:rPr>
              <w:t>Министерство здравоохранения и социальной защиты населения  Республики Таджикистан</w:t>
            </w:r>
          </w:p>
        </w:tc>
        <w:tc>
          <w:tcPr>
            <w:tcW w:w="1843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Один раз</w:t>
            </w:r>
          </w:p>
        </w:tc>
        <w:tc>
          <w:tcPr>
            <w:tcW w:w="1418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Никаких</w:t>
            </w:r>
          </w:p>
        </w:tc>
        <w:tc>
          <w:tcPr>
            <w:tcW w:w="1417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Наличие отчета</w:t>
            </w:r>
          </w:p>
        </w:tc>
      </w:tr>
      <w:tr w:rsidR="003C7877" w:rsidRPr="003C7877" w:rsidTr="00DF3A73">
        <w:tc>
          <w:tcPr>
            <w:tcW w:w="2978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 xml:space="preserve">Партнеры встречаются для обсуждения 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lastRenderedPageBreak/>
              <w:t>приоритетов</w:t>
            </w:r>
          </w:p>
        </w:tc>
        <w:tc>
          <w:tcPr>
            <w:tcW w:w="2551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lastRenderedPageBreak/>
              <w:t xml:space="preserve">Количество партнеров, активно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lastRenderedPageBreak/>
              <w:t>участвующих в обсуждениях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.</w:t>
            </w:r>
          </w:p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Количество установленных приоритетов</w:t>
            </w:r>
          </w:p>
        </w:tc>
        <w:tc>
          <w:tcPr>
            <w:tcW w:w="1843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lastRenderedPageBreak/>
              <w:t>Отчет о встрече</w:t>
            </w:r>
          </w:p>
        </w:tc>
        <w:tc>
          <w:tcPr>
            <w:tcW w:w="3260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</w:rPr>
              <w:t xml:space="preserve">Министерство здравоохранения и социальной защиты </w:t>
            </w:r>
            <w:r w:rsidRPr="003C7877">
              <w:rPr>
                <w:rFonts w:ascii="Times New Roman Tj" w:eastAsia="Times New Roman" w:hAnsi="Times New Roman Tj"/>
              </w:rPr>
              <w:lastRenderedPageBreak/>
              <w:t>населения  Республики Таджикистан</w:t>
            </w:r>
          </w:p>
        </w:tc>
        <w:tc>
          <w:tcPr>
            <w:tcW w:w="1843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lastRenderedPageBreak/>
              <w:t>Один раз</w:t>
            </w:r>
          </w:p>
        </w:tc>
        <w:tc>
          <w:tcPr>
            <w:tcW w:w="1418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bookmarkStart w:id="72" w:name="_Toc483378687"/>
            <w:bookmarkStart w:id="73" w:name="_Toc483379160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0</w:t>
            </w:r>
            <w:bookmarkEnd w:id="72"/>
            <w:bookmarkEnd w:id="73"/>
          </w:p>
        </w:tc>
        <w:tc>
          <w:tcPr>
            <w:tcW w:w="1417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ind w:right="-108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bookmarkStart w:id="74" w:name="_Toc483378688"/>
            <w:bookmarkStart w:id="75" w:name="_Toc483379161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 xml:space="preserve">3 </w:t>
            </w:r>
            <w:bookmarkEnd w:id="74"/>
            <w:bookmarkEnd w:id="75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идентифи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-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lastRenderedPageBreak/>
              <w:t>цирован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-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ных приоритета</w:t>
            </w:r>
          </w:p>
        </w:tc>
      </w:tr>
      <w:tr w:rsidR="003C7877" w:rsidRPr="003C7877" w:rsidTr="00DF3A73">
        <w:tc>
          <w:tcPr>
            <w:tcW w:w="2978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lang w:val="tr-TR"/>
              </w:rPr>
              <w:lastRenderedPageBreak/>
              <w:t>Разработка посланий и выявление подходящих каналов</w:t>
            </w:r>
          </w:p>
        </w:tc>
        <w:tc>
          <w:tcPr>
            <w:tcW w:w="2551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lang w:val="tr-TR"/>
              </w:rPr>
              <w:t>Послания и каналы определены</w:t>
            </w:r>
          </w:p>
        </w:tc>
        <w:tc>
          <w:tcPr>
            <w:tcW w:w="1843" w:type="dxa"/>
          </w:tcPr>
          <w:p w:rsidR="003C7877" w:rsidRPr="003C7877" w:rsidRDefault="003C7877" w:rsidP="003C7877">
            <w:pPr>
              <w:spacing w:after="0" w:line="240" w:lineRule="auto"/>
              <w:ind w:right="-108"/>
              <w:jc w:val="center"/>
              <w:rPr>
                <w:rFonts w:ascii="Times New Roman Tj" w:eastAsia="Times New Roman" w:hAnsi="Times New Roman Tj"/>
              </w:rPr>
            </w:pPr>
            <w:r w:rsidRPr="003C7877">
              <w:rPr>
                <w:rFonts w:ascii="Times New Roman Tj" w:eastAsia="Times New Roman" w:hAnsi="Times New Roman Tj"/>
              </w:rPr>
              <w:t>Отчет консалтинговой фирмы /консультантов/</w:t>
            </w:r>
          </w:p>
        </w:tc>
        <w:tc>
          <w:tcPr>
            <w:tcW w:w="3260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</w:rPr>
            </w:pPr>
            <w:r w:rsidRPr="003C7877">
              <w:rPr>
                <w:rFonts w:ascii="Times New Roman Tj" w:eastAsia="Times New Roman" w:hAnsi="Times New Roman Tj"/>
              </w:rPr>
              <w:t>Министерство здравоохранения и социальной защиты населения  Республики Таджикистан</w:t>
            </w:r>
          </w:p>
        </w:tc>
        <w:tc>
          <w:tcPr>
            <w:tcW w:w="1843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</w:rPr>
            </w:pPr>
            <w:r w:rsidRPr="003C7877">
              <w:rPr>
                <w:rFonts w:ascii="Times New Roman Tj" w:eastAsia="Times New Roman" w:hAnsi="Times New Roman Tj"/>
                <w:bCs/>
              </w:rPr>
              <w:t>Один раз</w:t>
            </w:r>
          </w:p>
        </w:tc>
        <w:tc>
          <w:tcPr>
            <w:tcW w:w="1418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lang w:val="tr-TR"/>
              </w:rPr>
            </w:pPr>
            <w:bookmarkStart w:id="76" w:name="_Toc483378693"/>
            <w:bookmarkStart w:id="77" w:name="_Toc483379166"/>
            <w:r w:rsidRPr="003C7877">
              <w:rPr>
                <w:rFonts w:ascii="Times New Roman Tj" w:eastAsia="Times New Roman" w:hAnsi="Times New Roman Tj"/>
                <w:bCs/>
                <w:lang w:val="tr-TR"/>
              </w:rPr>
              <w:t>0</w:t>
            </w:r>
            <w:bookmarkEnd w:id="76"/>
            <w:bookmarkEnd w:id="77"/>
          </w:p>
        </w:tc>
        <w:tc>
          <w:tcPr>
            <w:tcW w:w="1417" w:type="dxa"/>
          </w:tcPr>
          <w:p w:rsidR="003C7877" w:rsidRPr="003C7877" w:rsidRDefault="003C7877" w:rsidP="003C7877">
            <w:pPr>
              <w:spacing w:after="0" w:line="240" w:lineRule="auto"/>
              <w:ind w:right="-108"/>
              <w:jc w:val="center"/>
              <w:rPr>
                <w:rFonts w:ascii="Times New Roman Tj" w:eastAsia="Times New Roman" w:hAnsi="Times New Roman Tj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lang w:val="tr-TR"/>
              </w:rPr>
              <w:t>3 основны</w:t>
            </w:r>
            <w:r w:rsidRPr="003C7877">
              <w:rPr>
                <w:rFonts w:ascii="Times New Roman Tj" w:eastAsia="Times New Roman" w:hAnsi="Times New Roman Tj"/>
              </w:rPr>
              <w:t>е</w:t>
            </w:r>
            <w:r w:rsidRPr="003C7877">
              <w:rPr>
                <w:rFonts w:ascii="Times New Roman Tj" w:eastAsia="Times New Roman" w:hAnsi="Times New Roman Tj"/>
                <w:lang w:val="tr-TR"/>
              </w:rPr>
              <w:t xml:space="preserve"> послания и 3 основны</w:t>
            </w:r>
            <w:r w:rsidRPr="003C7877">
              <w:rPr>
                <w:rFonts w:ascii="Times New Roman Tj" w:eastAsia="Times New Roman" w:hAnsi="Times New Roman Tj"/>
              </w:rPr>
              <w:t>е</w:t>
            </w:r>
            <w:r w:rsidRPr="003C7877">
              <w:rPr>
                <w:rFonts w:ascii="Times New Roman Tj" w:eastAsia="Times New Roman" w:hAnsi="Times New Roman Tj"/>
                <w:lang w:val="tr-TR"/>
              </w:rPr>
              <w:t xml:space="preserve"> канала определены</w:t>
            </w:r>
          </w:p>
        </w:tc>
      </w:tr>
      <w:tr w:rsidR="003C7877" w:rsidRPr="003C7877" w:rsidTr="00DF3A73">
        <w:tc>
          <w:tcPr>
            <w:tcW w:w="2978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Коммуникацион</w:t>
            </w:r>
            <w:proofErr w:type="spellStart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ная</w:t>
            </w:r>
            <w:proofErr w:type="spellEnd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 xml:space="preserve"> стратегия разработана и  утверждена</w:t>
            </w:r>
          </w:p>
        </w:tc>
        <w:tc>
          <w:tcPr>
            <w:tcW w:w="2551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Наличие национальной стратегии по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регулированию семьи</w:t>
            </w:r>
          </w:p>
        </w:tc>
        <w:tc>
          <w:tcPr>
            <w:tcW w:w="1843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Документ коммуникационной стратегии</w:t>
            </w:r>
          </w:p>
        </w:tc>
        <w:tc>
          <w:tcPr>
            <w:tcW w:w="3260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</w:rPr>
              <w:t>Министерство здравоохранения и социальной защиты населения  Республики Таджикистан</w:t>
            </w:r>
          </w:p>
        </w:tc>
        <w:tc>
          <w:tcPr>
            <w:tcW w:w="1843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Один раз</w:t>
            </w:r>
          </w:p>
        </w:tc>
        <w:tc>
          <w:tcPr>
            <w:tcW w:w="1418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Никаких</w:t>
            </w:r>
          </w:p>
        </w:tc>
        <w:tc>
          <w:tcPr>
            <w:tcW w:w="1417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ind w:right="-108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Наличие националь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-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ной коммуни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-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кационной стратегии</w:t>
            </w:r>
          </w:p>
        </w:tc>
      </w:tr>
      <w:tr w:rsidR="003C7877" w:rsidRPr="003C7877" w:rsidTr="00DF3A73">
        <w:tc>
          <w:tcPr>
            <w:tcW w:w="2978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Обновлена учебная программа </w:t>
            </w:r>
            <w:proofErr w:type="gramStart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акушерок</w:t>
            </w:r>
            <w:proofErr w:type="gramEnd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 и преподаватели акушерских училищ прошли тренинг по клинических навыков по 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регулированию семьи</w:t>
            </w:r>
          </w:p>
        </w:tc>
        <w:tc>
          <w:tcPr>
            <w:tcW w:w="2551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Наличие обновленной учебной программы  по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регулированию семьи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 для акушерок</w:t>
            </w:r>
          </w:p>
        </w:tc>
        <w:tc>
          <w:tcPr>
            <w:tcW w:w="1843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Отчет по тренингу</w:t>
            </w:r>
          </w:p>
        </w:tc>
        <w:tc>
          <w:tcPr>
            <w:tcW w:w="3260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</w:rPr>
              <w:t>Министерство здравоохранения и социальной защиты населения  Республики Таджикистан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, </w:t>
            </w:r>
            <w:r w:rsidRPr="003C7877">
              <w:rPr>
                <w:rFonts w:ascii="Times New Roman Tj" w:eastAsia="Times New Roman" w:hAnsi="Times New Roman Tj"/>
              </w:rPr>
              <w:t>Министерство образования и науки Республики Таджикистан,</w:t>
            </w: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</w:rPr>
              <w:t>Фонд Организации  Объединенных Наций  в области народонаселения</w:t>
            </w:r>
          </w:p>
        </w:tc>
        <w:tc>
          <w:tcPr>
            <w:tcW w:w="1843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Один раз</w:t>
            </w:r>
          </w:p>
        </w:tc>
        <w:tc>
          <w:tcPr>
            <w:tcW w:w="1418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Да</w:t>
            </w:r>
          </w:p>
        </w:tc>
      </w:tr>
      <w:tr w:rsidR="003C7877" w:rsidRPr="003C7877" w:rsidTr="00DF3A73">
        <w:tc>
          <w:tcPr>
            <w:tcW w:w="2978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  <w:r>
              <w:rPr>
                <w:rFonts w:ascii="Times New Roman Tj" w:eastAsia="Times New Roman" w:hAnsi="Times New Roman Tj"/>
                <w:b/>
                <w:sz w:val="24"/>
                <w:szCs w:val="24"/>
              </w:rPr>
              <w:tab/>
            </w:r>
            <w:r w:rsidRPr="003C7877"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  <w:t>Итоги</w:t>
            </w:r>
          </w:p>
        </w:tc>
        <w:tc>
          <w:tcPr>
            <w:tcW w:w="2551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  <w:t>Индикатор</w:t>
            </w:r>
          </w:p>
        </w:tc>
        <w:tc>
          <w:tcPr>
            <w:tcW w:w="1843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  <w:t>Источник данных</w:t>
            </w:r>
          </w:p>
        </w:tc>
        <w:tc>
          <w:tcPr>
            <w:tcW w:w="3260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  <w:t>Ответственная</w:t>
            </w:r>
          </w:p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1843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  <w:t>Частота мониторинга</w:t>
            </w:r>
          </w:p>
        </w:tc>
        <w:tc>
          <w:tcPr>
            <w:tcW w:w="1418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ind w:right="-108"/>
              <w:jc w:val="center"/>
              <w:outlineLvl w:val="2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  <w:t>Базовые показатели</w:t>
            </w:r>
          </w:p>
        </w:tc>
        <w:tc>
          <w:tcPr>
            <w:tcW w:w="1417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  <w:t>Цель</w:t>
            </w:r>
          </w:p>
        </w:tc>
      </w:tr>
      <w:tr w:rsidR="003C7877" w:rsidRPr="003C7877" w:rsidTr="00DF3A73">
        <w:tc>
          <w:tcPr>
            <w:tcW w:w="2978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Будет обновлена программа тренингов и проведены тренинги для тренеров</w:t>
            </w:r>
          </w:p>
        </w:tc>
        <w:tc>
          <w:tcPr>
            <w:tcW w:w="2551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Наличие обновленной учебной программы по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регулированию семьи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 на таджикском языке</w:t>
            </w:r>
          </w:p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Количество 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lastRenderedPageBreak/>
              <w:t>национальных тренеров, которые прошли тренинги для тренеров по новой программе обучения</w:t>
            </w:r>
          </w:p>
        </w:tc>
        <w:tc>
          <w:tcPr>
            <w:tcW w:w="1843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lastRenderedPageBreak/>
              <w:t>Отчет по тренингу</w:t>
            </w:r>
          </w:p>
        </w:tc>
        <w:tc>
          <w:tcPr>
            <w:tcW w:w="3260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</w:rPr>
              <w:t>Министерство здравоохранения и социальной защиты населения  Республики Таджикистан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, </w:t>
            </w:r>
            <w:r w:rsidRPr="003C7877">
              <w:rPr>
                <w:rFonts w:ascii="Times New Roman Tj" w:eastAsia="Times New Roman" w:hAnsi="Times New Roman Tj"/>
              </w:rPr>
              <w:t>Фонд Организации  Объединенных Наций  в области народонаселения</w:t>
            </w:r>
          </w:p>
        </w:tc>
        <w:tc>
          <w:tcPr>
            <w:tcW w:w="1843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Один раз</w:t>
            </w:r>
          </w:p>
        </w:tc>
        <w:tc>
          <w:tcPr>
            <w:tcW w:w="1418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</w:p>
        </w:tc>
        <w:tc>
          <w:tcPr>
            <w:tcW w:w="1417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ind w:right="-108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Наличие </w:t>
            </w:r>
            <w:proofErr w:type="gramStart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обновлен-ной</w:t>
            </w:r>
            <w:proofErr w:type="gramEnd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програм</w:t>
            </w:r>
            <w:proofErr w:type="spellEnd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-мы тренинга</w:t>
            </w:r>
          </w:p>
          <w:p w:rsidR="003C7877" w:rsidRPr="003C7877" w:rsidRDefault="003C7877" w:rsidP="003C7877">
            <w:pPr>
              <w:keepNext/>
              <w:keepLines/>
              <w:spacing w:after="0" w:line="240" w:lineRule="auto"/>
              <w:ind w:right="-108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ind w:right="-108"/>
              <w:jc w:val="center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ind w:right="-108"/>
              <w:jc w:val="center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lastRenderedPageBreak/>
              <w:t xml:space="preserve">20 </w:t>
            </w:r>
            <w:proofErr w:type="spellStart"/>
            <w:proofErr w:type="gramStart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нацио-нальных</w:t>
            </w:r>
            <w:proofErr w:type="spellEnd"/>
            <w:proofErr w:type="gramEnd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 тренеров прошли </w:t>
            </w:r>
            <w:proofErr w:type="spellStart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переподго-товку</w:t>
            </w:r>
            <w:proofErr w:type="spellEnd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 на тренингах для тренеров</w:t>
            </w:r>
          </w:p>
        </w:tc>
      </w:tr>
      <w:tr w:rsidR="003C7877" w:rsidRPr="003C7877" w:rsidTr="00DF3A73">
        <w:tc>
          <w:tcPr>
            <w:tcW w:w="2978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lastRenderedPageBreak/>
              <w:t xml:space="preserve">Акушерки 100 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медицинских домов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 xml:space="preserve"> и 694 </w:t>
            </w:r>
            <w:r w:rsidRPr="003C7877">
              <w:rPr>
                <w:rFonts w:ascii="Times New Roman Tj" w:eastAsia="Times New Roman" w:hAnsi="Times New Roman Tj"/>
              </w:rPr>
              <w:t>сельских центров здоровья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 xml:space="preserve"> проходят тренинги по 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регулированию семьи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 xml:space="preserve"> + врачи из </w:t>
            </w:r>
            <w:r w:rsidRPr="003C7877">
              <w:rPr>
                <w:rFonts w:ascii="Times New Roman Tj" w:eastAsia="Times New Roman" w:hAnsi="Times New Roman Tj"/>
              </w:rPr>
              <w:t>сельских центров здоровья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 xml:space="preserve"> проходят переподготовку</w:t>
            </w:r>
          </w:p>
        </w:tc>
        <w:tc>
          <w:tcPr>
            <w:tcW w:w="2551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Количество обученного персонала (разбитого по регионам, профессиям и т.п.)</w:t>
            </w:r>
          </w:p>
        </w:tc>
        <w:tc>
          <w:tcPr>
            <w:tcW w:w="1843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Отчет по тренингам</w:t>
            </w:r>
          </w:p>
        </w:tc>
        <w:tc>
          <w:tcPr>
            <w:tcW w:w="3260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</w:rPr>
              <w:t>Министерство здравоохранения и социальной защиты населения  Республики Таджикистан,</w:t>
            </w:r>
          </w:p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</w:rPr>
              <w:t>Фонд Организации  Объединенных Наций  в области народонаселения</w:t>
            </w:r>
          </w:p>
        </w:tc>
        <w:tc>
          <w:tcPr>
            <w:tcW w:w="1843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ind w:right="-36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Поквартально</w:t>
            </w:r>
          </w:p>
        </w:tc>
        <w:tc>
          <w:tcPr>
            <w:tcW w:w="1418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bookmarkStart w:id="78" w:name="_Toc483378720"/>
            <w:bookmarkStart w:id="79" w:name="_Toc483379193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0</w:t>
            </w:r>
            <w:bookmarkEnd w:id="78"/>
            <w:bookmarkEnd w:id="79"/>
          </w:p>
        </w:tc>
        <w:tc>
          <w:tcPr>
            <w:tcW w:w="1417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bookmarkStart w:id="80" w:name="_Toc483378721"/>
            <w:bookmarkStart w:id="81" w:name="_Toc483379194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900</w:t>
            </w:r>
            <w:bookmarkEnd w:id="80"/>
            <w:bookmarkEnd w:id="81"/>
          </w:p>
        </w:tc>
      </w:tr>
      <w:tr w:rsidR="003C7877" w:rsidRPr="003C7877" w:rsidTr="00DF3A73">
        <w:tc>
          <w:tcPr>
            <w:tcW w:w="2978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ind w:right="-75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Вышеупомянутые медучреждения проходят мониторинг</w:t>
            </w:r>
          </w:p>
        </w:tc>
        <w:tc>
          <w:tcPr>
            <w:tcW w:w="2551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Количество медучреждений, прошедших мониторинг.</w:t>
            </w:r>
          </w:p>
        </w:tc>
        <w:tc>
          <w:tcPr>
            <w:tcW w:w="1843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Отчеты о мониторингах</w:t>
            </w:r>
          </w:p>
        </w:tc>
        <w:tc>
          <w:tcPr>
            <w:tcW w:w="3260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</w:rPr>
              <w:t>Министерство здравоохранения и социальной защиты населения  Республики Таджикистан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,</w:t>
            </w:r>
          </w:p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</w:rPr>
              <w:t>Фонд Организации  Объединенных Наций  в области народонаселения</w:t>
            </w:r>
          </w:p>
        </w:tc>
        <w:tc>
          <w:tcPr>
            <w:tcW w:w="1843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ind w:right="-36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Поквартально</w:t>
            </w:r>
          </w:p>
        </w:tc>
        <w:tc>
          <w:tcPr>
            <w:tcW w:w="1418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bookmarkStart w:id="82" w:name="_Toc483378727"/>
            <w:bookmarkStart w:id="83" w:name="_Toc483379200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0</w:t>
            </w:r>
            <w:bookmarkEnd w:id="82"/>
            <w:bookmarkEnd w:id="83"/>
          </w:p>
        </w:tc>
        <w:tc>
          <w:tcPr>
            <w:tcW w:w="1417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bookmarkStart w:id="84" w:name="_Toc483378728"/>
            <w:bookmarkStart w:id="85" w:name="_Toc483379201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900</w:t>
            </w:r>
            <w:bookmarkEnd w:id="84"/>
            <w:bookmarkEnd w:id="85"/>
          </w:p>
        </w:tc>
      </w:tr>
    </w:tbl>
    <w:p w:rsidR="003C7877" w:rsidRPr="003C7877" w:rsidRDefault="003C7877" w:rsidP="003C7877">
      <w:pPr>
        <w:spacing w:after="0" w:line="240" w:lineRule="auto"/>
        <w:jc w:val="center"/>
        <w:rPr>
          <w:rFonts w:ascii="Times New Roman Tj" w:eastAsia="Times New Roman" w:hAnsi="Times New Roman Tj"/>
          <w:sz w:val="24"/>
          <w:szCs w:val="24"/>
        </w:rPr>
      </w:pPr>
    </w:p>
    <w:tbl>
      <w:tblPr>
        <w:tblpPr w:leftFromText="180" w:rightFromText="180" w:horzAnchor="margin" w:tblpX="-374" w:tblpY="504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2551"/>
        <w:gridCol w:w="1843"/>
        <w:gridCol w:w="3402"/>
        <w:gridCol w:w="1843"/>
        <w:gridCol w:w="1417"/>
        <w:gridCol w:w="1418"/>
      </w:tblGrid>
      <w:tr w:rsidR="003C7877" w:rsidRPr="003C7877" w:rsidTr="00DF3A73">
        <w:trPr>
          <w:trHeight w:val="906"/>
        </w:trPr>
        <w:tc>
          <w:tcPr>
            <w:tcW w:w="2978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</w:p>
        </w:tc>
        <w:tc>
          <w:tcPr>
            <w:tcW w:w="2551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Количество преподавателей  акушерских училищ, которые прошли тренинги</w:t>
            </w:r>
          </w:p>
        </w:tc>
        <w:tc>
          <w:tcPr>
            <w:tcW w:w="1843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</w:p>
        </w:tc>
        <w:tc>
          <w:tcPr>
            <w:tcW w:w="3402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</w:p>
        </w:tc>
        <w:tc>
          <w:tcPr>
            <w:tcW w:w="1843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</w:p>
        </w:tc>
        <w:tc>
          <w:tcPr>
            <w:tcW w:w="1417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bookmarkStart w:id="86" w:name="_Toc483378746"/>
            <w:bookmarkStart w:id="87" w:name="_Toc483379219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0</w:t>
            </w:r>
            <w:bookmarkEnd w:id="86"/>
            <w:bookmarkEnd w:id="87"/>
          </w:p>
        </w:tc>
        <w:tc>
          <w:tcPr>
            <w:tcW w:w="1418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bookmarkStart w:id="88" w:name="_Toc483378747"/>
            <w:bookmarkStart w:id="89" w:name="_Toc483379220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30</w:t>
            </w:r>
            <w:bookmarkEnd w:id="88"/>
            <w:bookmarkEnd w:id="89"/>
          </w:p>
        </w:tc>
      </w:tr>
      <w:tr w:rsidR="003C7877" w:rsidRPr="003C7877" w:rsidTr="00DF3A73">
        <w:tc>
          <w:tcPr>
            <w:tcW w:w="2978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Материалы тренингов приобретены и распределены</w:t>
            </w:r>
          </w:p>
        </w:tc>
        <w:tc>
          <w:tcPr>
            <w:tcW w:w="2551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 xml:space="preserve">Количество  акушерских училищ, которые создали лаборатории 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регулирования семьи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 xml:space="preserve"> с моделями</w:t>
            </w:r>
          </w:p>
        </w:tc>
        <w:tc>
          <w:tcPr>
            <w:tcW w:w="1843" w:type="dxa"/>
          </w:tcPr>
          <w:p w:rsidR="003C7877" w:rsidRPr="003C7877" w:rsidRDefault="003C7877" w:rsidP="003C7877">
            <w:pPr>
              <w:spacing w:after="0" w:line="240" w:lineRule="auto"/>
              <w:ind w:right="-74"/>
              <w:jc w:val="center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Отчеты по супервизии из акушерских училищ</w:t>
            </w:r>
          </w:p>
          <w:p w:rsidR="003C7877" w:rsidRPr="003C7877" w:rsidRDefault="003C7877" w:rsidP="003C7877">
            <w:pPr>
              <w:spacing w:after="0" w:line="240" w:lineRule="auto"/>
              <w:ind w:right="-74"/>
              <w:jc w:val="center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Отчет о промежуточной оценке</w:t>
            </w:r>
          </w:p>
        </w:tc>
        <w:tc>
          <w:tcPr>
            <w:tcW w:w="3402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lang w:val="tr-TR"/>
              </w:rPr>
            </w:pPr>
            <w:r w:rsidRPr="003C7877">
              <w:rPr>
                <w:rFonts w:ascii="Times New Roman Tj" w:eastAsia="Times New Roman" w:hAnsi="Times New Roman Tj"/>
              </w:rPr>
              <w:t>Министерство образования и науки Республики Таджикистан</w:t>
            </w:r>
            <w:r w:rsidRPr="003C7877">
              <w:rPr>
                <w:rFonts w:ascii="Times New Roman Tj" w:eastAsia="Times New Roman" w:hAnsi="Times New Roman Tj"/>
                <w:bCs/>
              </w:rPr>
              <w:t xml:space="preserve">, </w:t>
            </w:r>
            <w:r w:rsidRPr="003C7877">
              <w:rPr>
                <w:rFonts w:ascii="Times New Roman Tj" w:eastAsia="Times New Roman" w:hAnsi="Times New Roman Tj"/>
              </w:rPr>
              <w:t xml:space="preserve"> Министерство здравоохранения и социальной защиты населения  Республики Таджикистан</w:t>
            </w:r>
            <w:r w:rsidRPr="003C7877">
              <w:rPr>
                <w:rFonts w:ascii="Times New Roman Tj" w:eastAsia="Times New Roman" w:hAnsi="Times New Roman Tj"/>
                <w:bCs/>
              </w:rPr>
              <w:t xml:space="preserve">, </w:t>
            </w:r>
            <w:r w:rsidRPr="003C7877">
              <w:rPr>
                <w:rFonts w:ascii="Times New Roman Tj" w:eastAsia="Times New Roman" w:hAnsi="Times New Roman Tj"/>
              </w:rPr>
              <w:t xml:space="preserve"> Фонд Организации  Объединенных Наций  в области народонаселения</w:t>
            </w:r>
            <w:r w:rsidRPr="003C7877">
              <w:rPr>
                <w:rFonts w:ascii="Times New Roman Tj" w:eastAsia="Times New Roman" w:hAnsi="Times New Roman Tj"/>
                <w:bCs/>
              </w:rPr>
              <w:t xml:space="preserve">, </w:t>
            </w:r>
            <w:r w:rsidRPr="003C7877">
              <w:rPr>
                <w:rFonts w:ascii="Times New Roman Tj" w:eastAsia="Times New Roman" w:hAnsi="Times New Roman Tj"/>
              </w:rPr>
              <w:t xml:space="preserve"> Всемирная организация здравоохранения</w:t>
            </w:r>
          </w:p>
        </w:tc>
        <w:tc>
          <w:tcPr>
            <w:tcW w:w="1843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ind w:right="-73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Поквартально, пока все не создадут лаборатории</w:t>
            </w:r>
          </w:p>
        </w:tc>
        <w:tc>
          <w:tcPr>
            <w:tcW w:w="1417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bookmarkStart w:id="90" w:name="_Toc483378752"/>
            <w:bookmarkStart w:id="91" w:name="_Toc483379225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0</w:t>
            </w:r>
            <w:bookmarkEnd w:id="90"/>
            <w:bookmarkEnd w:id="91"/>
          </w:p>
        </w:tc>
        <w:tc>
          <w:tcPr>
            <w:tcW w:w="1418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bookmarkStart w:id="92" w:name="_Toc483378753"/>
            <w:bookmarkStart w:id="93" w:name="_Toc483379226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7</w:t>
            </w:r>
            <w:bookmarkEnd w:id="92"/>
            <w:bookmarkEnd w:id="93"/>
          </w:p>
        </w:tc>
      </w:tr>
      <w:tr w:rsidR="003C7877" w:rsidRPr="003C7877" w:rsidTr="00DF3A73">
        <w:tc>
          <w:tcPr>
            <w:tcW w:w="2978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 xml:space="preserve">Клинические базы для практической подготовки студентов акушеров 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определены</w:t>
            </w:r>
          </w:p>
        </w:tc>
        <w:tc>
          <w:tcPr>
            <w:tcW w:w="2551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 xml:space="preserve">Количество 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определенных 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 xml:space="preserve"> клинических баз,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 к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 xml:space="preserve">оличество объема работы  этих 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м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ед</w:t>
            </w:r>
            <w:proofErr w:type="spellStart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ицинских</w:t>
            </w:r>
            <w:proofErr w:type="spellEnd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 xml:space="preserve">учреждений  по клиентам 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регулирования семьи</w:t>
            </w:r>
          </w:p>
        </w:tc>
        <w:tc>
          <w:tcPr>
            <w:tcW w:w="1843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ind w:right="-74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 xml:space="preserve">Отчеты о 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мониторинга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х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.</w:t>
            </w:r>
          </w:p>
          <w:p w:rsidR="003C7877" w:rsidRPr="003C7877" w:rsidRDefault="003C7877" w:rsidP="003C7877">
            <w:pPr>
              <w:keepNext/>
              <w:keepLines/>
              <w:spacing w:after="0" w:line="240" w:lineRule="auto"/>
              <w:ind w:right="-74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О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тчет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ы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 xml:space="preserve"> о промежуто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ч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ной оценке</w:t>
            </w:r>
          </w:p>
        </w:tc>
        <w:tc>
          <w:tcPr>
            <w:tcW w:w="3402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</w:rPr>
              <w:t>Министерство образования и науки Республики Таджикистан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, </w:t>
            </w:r>
            <w:r w:rsidRPr="003C7877">
              <w:rPr>
                <w:rFonts w:ascii="Times New Roman Tj" w:eastAsia="Times New Roman" w:hAnsi="Times New Roman Tj"/>
              </w:rPr>
              <w:t xml:space="preserve"> Министерство здравоохранения и социальной защиты населения  Республики Таджикистан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, </w:t>
            </w:r>
            <w:r w:rsidRPr="003C7877">
              <w:rPr>
                <w:rFonts w:ascii="Times New Roman Tj" w:eastAsia="Times New Roman" w:hAnsi="Times New Roman Tj"/>
              </w:rPr>
              <w:t xml:space="preserve"> Фонд Организации  Объединенных Наций  в области народонаселения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, </w:t>
            </w:r>
            <w:r w:rsidRPr="003C7877">
              <w:rPr>
                <w:rFonts w:ascii="Times New Roman Tj" w:eastAsia="Times New Roman" w:hAnsi="Times New Roman Tj"/>
              </w:rPr>
              <w:t xml:space="preserve"> Всемирная организация здравоохранения</w:t>
            </w:r>
          </w:p>
        </w:tc>
        <w:tc>
          <w:tcPr>
            <w:tcW w:w="1843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На полугодовой основе</w:t>
            </w:r>
          </w:p>
        </w:tc>
        <w:tc>
          <w:tcPr>
            <w:tcW w:w="1417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bookmarkStart w:id="94" w:name="_Toc483378760"/>
            <w:bookmarkStart w:id="95" w:name="_Toc483379233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0</w:t>
            </w:r>
            <w:bookmarkEnd w:id="94"/>
            <w:bookmarkEnd w:id="95"/>
          </w:p>
        </w:tc>
        <w:tc>
          <w:tcPr>
            <w:tcW w:w="1418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21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баз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vertAlign w:val="superscript"/>
                <w:lang w:val="tr-TR"/>
              </w:rPr>
              <w:footnoteReference w:id="1"/>
            </w:r>
          </w:p>
        </w:tc>
      </w:tr>
      <w:tr w:rsidR="003C7877" w:rsidRPr="003C7877" w:rsidTr="00DF3A73">
        <w:tc>
          <w:tcPr>
            <w:tcW w:w="2978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Промежуточная оценка проведена</w:t>
            </w:r>
          </w:p>
        </w:tc>
        <w:tc>
          <w:tcPr>
            <w:tcW w:w="2551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Наличие отчета об оценке</w:t>
            </w:r>
          </w:p>
        </w:tc>
        <w:tc>
          <w:tcPr>
            <w:tcW w:w="1843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Отчет об оценке</w:t>
            </w:r>
          </w:p>
        </w:tc>
        <w:tc>
          <w:tcPr>
            <w:tcW w:w="3402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</w:rPr>
              <w:t>Министерство образования и науки Республики Таджикистан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, </w:t>
            </w:r>
            <w:r w:rsidRPr="003C7877">
              <w:rPr>
                <w:rFonts w:ascii="Times New Roman Tj" w:eastAsia="Times New Roman" w:hAnsi="Times New Roman Tj"/>
              </w:rPr>
              <w:t xml:space="preserve"> Министерство здравоохранения и социальной защиты населения  Республики Таджикистан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, </w:t>
            </w:r>
            <w:r w:rsidRPr="003C7877">
              <w:rPr>
                <w:rFonts w:ascii="Times New Roman Tj" w:eastAsia="Times New Roman" w:hAnsi="Times New Roman Tj"/>
              </w:rPr>
              <w:t xml:space="preserve"> Фонд Организации  Объединенных Наций  в области народонаселения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, </w:t>
            </w:r>
            <w:r w:rsidRPr="003C7877">
              <w:rPr>
                <w:rFonts w:ascii="Times New Roman Tj" w:eastAsia="Times New Roman" w:hAnsi="Times New Roman Tj"/>
              </w:rPr>
              <w:t xml:space="preserve"> Всемирная организация здравоохранения</w:t>
            </w:r>
          </w:p>
        </w:tc>
        <w:tc>
          <w:tcPr>
            <w:tcW w:w="1843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Один раз</w:t>
            </w:r>
          </w:p>
        </w:tc>
        <w:tc>
          <w:tcPr>
            <w:tcW w:w="1417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Никаких</w:t>
            </w:r>
          </w:p>
        </w:tc>
        <w:tc>
          <w:tcPr>
            <w:tcW w:w="1418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В наличии</w:t>
            </w:r>
          </w:p>
        </w:tc>
      </w:tr>
    </w:tbl>
    <w:p w:rsidR="003C7877" w:rsidRPr="003C7877" w:rsidRDefault="003C7877" w:rsidP="003C7877">
      <w:pPr>
        <w:spacing w:after="0" w:line="240" w:lineRule="auto"/>
        <w:jc w:val="center"/>
        <w:rPr>
          <w:rFonts w:ascii="Times New Roman Tj" w:eastAsia="Times New Roman" w:hAnsi="Times New Roman Tj"/>
          <w:b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2410"/>
        <w:gridCol w:w="2126"/>
        <w:gridCol w:w="3247"/>
        <w:gridCol w:w="13"/>
        <w:gridCol w:w="1843"/>
        <w:gridCol w:w="1276"/>
        <w:gridCol w:w="1559"/>
      </w:tblGrid>
      <w:tr w:rsidR="003C7877" w:rsidRPr="003C7877" w:rsidTr="00DF3A73">
        <w:tc>
          <w:tcPr>
            <w:tcW w:w="2978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lastRenderedPageBreak/>
              <w:t xml:space="preserve">Материалы тренингов разработаны, </w:t>
            </w:r>
            <w:proofErr w:type="gramStart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тренеры</w:t>
            </w:r>
            <w:proofErr w:type="gramEnd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 и учебные центры  для тренингов идентифицированы</w:t>
            </w:r>
          </w:p>
        </w:tc>
        <w:tc>
          <w:tcPr>
            <w:tcW w:w="2410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Учебные центры выбраны</w:t>
            </w:r>
          </w:p>
        </w:tc>
        <w:tc>
          <w:tcPr>
            <w:tcW w:w="2126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Отчеты из областных управлений</w:t>
            </w:r>
          </w:p>
        </w:tc>
        <w:tc>
          <w:tcPr>
            <w:tcW w:w="3247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</w:rPr>
              <w:t>Министерство здравоохранения и социальной защиты населения  Республики Таджикистан</w:t>
            </w:r>
          </w:p>
        </w:tc>
        <w:tc>
          <w:tcPr>
            <w:tcW w:w="1856" w:type="dxa"/>
            <w:gridSpan w:val="2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поквартально</w:t>
            </w:r>
          </w:p>
        </w:tc>
        <w:tc>
          <w:tcPr>
            <w:tcW w:w="1276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bookmarkStart w:id="96" w:name="_Toc483378782"/>
            <w:bookmarkStart w:id="97" w:name="_Toc483379255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0</w:t>
            </w:r>
            <w:bookmarkEnd w:id="96"/>
            <w:bookmarkEnd w:id="97"/>
          </w:p>
        </w:tc>
        <w:tc>
          <w:tcPr>
            <w:tcW w:w="1559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bookmarkStart w:id="98" w:name="_Toc483378783"/>
            <w:bookmarkStart w:id="99" w:name="_Toc483379256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2</w:t>
            </w:r>
            <w:bookmarkEnd w:id="98"/>
            <w:bookmarkEnd w:id="99"/>
          </w:p>
        </w:tc>
      </w:tr>
      <w:tr w:rsidR="003C7877" w:rsidRPr="003C7877" w:rsidTr="00DF3A73">
        <w:tc>
          <w:tcPr>
            <w:tcW w:w="2978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Семинары с тренерами</w:t>
            </w:r>
          </w:p>
        </w:tc>
        <w:tc>
          <w:tcPr>
            <w:tcW w:w="2410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Семинар проведен</w:t>
            </w:r>
          </w:p>
        </w:tc>
        <w:tc>
          <w:tcPr>
            <w:tcW w:w="2126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Отчет о семинаре</w:t>
            </w:r>
          </w:p>
        </w:tc>
        <w:tc>
          <w:tcPr>
            <w:tcW w:w="3247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</w:rPr>
              <w:t>Министерство здравоохранения и социальной защиты населения  Республики Таджикистан</w:t>
            </w:r>
          </w:p>
        </w:tc>
        <w:tc>
          <w:tcPr>
            <w:tcW w:w="1856" w:type="dxa"/>
            <w:gridSpan w:val="2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Один раз</w:t>
            </w:r>
          </w:p>
        </w:tc>
        <w:tc>
          <w:tcPr>
            <w:tcW w:w="1276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bookmarkStart w:id="100" w:name="_Toc483378790"/>
            <w:bookmarkStart w:id="101" w:name="_Toc483379263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Да</w:t>
            </w:r>
            <w:bookmarkEnd w:id="100"/>
            <w:bookmarkEnd w:id="101"/>
          </w:p>
        </w:tc>
      </w:tr>
      <w:tr w:rsidR="003C7877" w:rsidRPr="003C7877" w:rsidTr="00DF3A73">
        <w:tc>
          <w:tcPr>
            <w:tcW w:w="2978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Модели тазовой области приобретены и распределены</w:t>
            </w:r>
          </w:p>
        </w:tc>
        <w:tc>
          <w:tcPr>
            <w:tcW w:w="2410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Учебные центры, которые получили свои модели</w:t>
            </w:r>
          </w:p>
        </w:tc>
        <w:tc>
          <w:tcPr>
            <w:tcW w:w="2126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Отчеты из областных управлений здравоохранения</w:t>
            </w:r>
          </w:p>
        </w:tc>
        <w:tc>
          <w:tcPr>
            <w:tcW w:w="3247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</w:rPr>
              <w:t>Министерство здравоохранения и социальной защиты населения  Республики Таджикистан</w:t>
            </w:r>
          </w:p>
        </w:tc>
        <w:tc>
          <w:tcPr>
            <w:tcW w:w="1856" w:type="dxa"/>
            <w:gridSpan w:val="2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Поквартально, пока центры не получат свои модели</w:t>
            </w:r>
          </w:p>
        </w:tc>
        <w:tc>
          <w:tcPr>
            <w:tcW w:w="1276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bookmarkStart w:id="102" w:name="_Toc483378796"/>
            <w:bookmarkStart w:id="103" w:name="_Toc483379269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0</w:t>
            </w:r>
            <w:bookmarkEnd w:id="102"/>
            <w:bookmarkEnd w:id="103"/>
          </w:p>
        </w:tc>
        <w:tc>
          <w:tcPr>
            <w:tcW w:w="1559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2</w:t>
            </w:r>
          </w:p>
        </w:tc>
      </w:tr>
      <w:tr w:rsidR="003C7877" w:rsidRPr="003C7877" w:rsidTr="00DF3A73">
        <w:tc>
          <w:tcPr>
            <w:tcW w:w="2978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Наборы минилап приобретены и распределены</w:t>
            </w:r>
          </w:p>
        </w:tc>
        <w:tc>
          <w:tcPr>
            <w:tcW w:w="2410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Количество роддомов, которые получили наборы минилап</w:t>
            </w:r>
          </w:p>
        </w:tc>
        <w:tc>
          <w:tcPr>
            <w:tcW w:w="2126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ind w:right="-108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Отчеты из областных управлений здравоохранения</w:t>
            </w:r>
          </w:p>
        </w:tc>
        <w:tc>
          <w:tcPr>
            <w:tcW w:w="3247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</w:rPr>
              <w:t>Министерство здравоохранения и социальной защиты населения  Республики Таджикистан</w:t>
            </w:r>
          </w:p>
        </w:tc>
        <w:tc>
          <w:tcPr>
            <w:tcW w:w="1856" w:type="dxa"/>
            <w:gridSpan w:val="2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Поквартально, пока все 70 не получат наборы</w:t>
            </w:r>
          </w:p>
        </w:tc>
        <w:tc>
          <w:tcPr>
            <w:tcW w:w="1276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bookmarkStart w:id="104" w:name="_Toc483378802"/>
            <w:bookmarkStart w:id="105" w:name="_Toc483379275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0</w:t>
            </w:r>
            <w:bookmarkEnd w:id="104"/>
            <w:bookmarkEnd w:id="105"/>
          </w:p>
        </w:tc>
        <w:tc>
          <w:tcPr>
            <w:tcW w:w="1559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bookmarkStart w:id="106" w:name="_Toc483378803"/>
            <w:bookmarkStart w:id="107" w:name="_Toc483379276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70</w:t>
            </w:r>
            <w:bookmarkEnd w:id="106"/>
            <w:bookmarkEnd w:id="107"/>
          </w:p>
        </w:tc>
      </w:tr>
      <w:tr w:rsidR="003C7877" w:rsidRPr="003C7877" w:rsidTr="00DF3A73">
        <w:tc>
          <w:tcPr>
            <w:tcW w:w="2978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Акушеры-гинекологи прошли переподготовку по минилапаротомии</w:t>
            </w:r>
          </w:p>
        </w:tc>
        <w:tc>
          <w:tcPr>
            <w:tcW w:w="2410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Количество акушеров-гинекологов, которые прошли обучение</w:t>
            </w:r>
          </w:p>
        </w:tc>
        <w:tc>
          <w:tcPr>
            <w:tcW w:w="2126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Отчеты из Учебных центров и областных управлений здравоохранения</w:t>
            </w:r>
          </w:p>
        </w:tc>
        <w:tc>
          <w:tcPr>
            <w:tcW w:w="3247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</w:rPr>
              <w:t>Министерство здравоохранения и социальной защиты населения  Республики Таджикистан</w:t>
            </w:r>
          </w:p>
        </w:tc>
        <w:tc>
          <w:tcPr>
            <w:tcW w:w="1856" w:type="dxa"/>
            <w:gridSpan w:val="2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Поквартально</w:t>
            </w:r>
          </w:p>
        </w:tc>
        <w:tc>
          <w:tcPr>
            <w:tcW w:w="1276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bookmarkStart w:id="108" w:name="_Toc483378809"/>
            <w:bookmarkStart w:id="109" w:name="_Toc483379282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0</w:t>
            </w:r>
            <w:bookmarkEnd w:id="108"/>
            <w:bookmarkEnd w:id="109"/>
          </w:p>
        </w:tc>
        <w:tc>
          <w:tcPr>
            <w:tcW w:w="1559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bookmarkStart w:id="110" w:name="_Toc483378810"/>
            <w:bookmarkStart w:id="111" w:name="_Toc483379283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50</w:t>
            </w:r>
            <w:bookmarkEnd w:id="110"/>
            <w:bookmarkEnd w:id="111"/>
          </w:p>
        </w:tc>
      </w:tr>
      <w:tr w:rsidR="003C7877" w:rsidRPr="003C7877" w:rsidTr="00DF3A73">
        <w:trPr>
          <w:trHeight w:val="516"/>
        </w:trPr>
        <w:tc>
          <w:tcPr>
            <w:tcW w:w="2978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Оценка программы проведена</w:t>
            </w:r>
          </w:p>
        </w:tc>
        <w:tc>
          <w:tcPr>
            <w:tcW w:w="2410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Наличие отчета об оценке</w:t>
            </w:r>
          </w:p>
        </w:tc>
        <w:tc>
          <w:tcPr>
            <w:tcW w:w="2126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Отчет об оценке</w:t>
            </w:r>
          </w:p>
        </w:tc>
        <w:tc>
          <w:tcPr>
            <w:tcW w:w="3247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</w:rPr>
              <w:t>Министерство здравоохранения и социальной защиты населения  Республики Таджикистан</w:t>
            </w:r>
          </w:p>
        </w:tc>
        <w:tc>
          <w:tcPr>
            <w:tcW w:w="1856" w:type="dxa"/>
            <w:gridSpan w:val="2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Один раз</w:t>
            </w:r>
          </w:p>
        </w:tc>
        <w:tc>
          <w:tcPr>
            <w:tcW w:w="1276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bookmarkStart w:id="112" w:name="_Toc483378816"/>
            <w:bookmarkStart w:id="113" w:name="_Toc483379289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Н</w:t>
            </w:r>
            <w:bookmarkEnd w:id="112"/>
            <w:bookmarkEnd w:id="113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икаких</w:t>
            </w:r>
          </w:p>
        </w:tc>
        <w:tc>
          <w:tcPr>
            <w:tcW w:w="1559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В наличии</w:t>
            </w:r>
          </w:p>
        </w:tc>
      </w:tr>
      <w:tr w:rsidR="003C7877" w:rsidRPr="003C7877" w:rsidTr="00DF3A73">
        <w:trPr>
          <w:trHeight w:val="516"/>
        </w:trPr>
        <w:tc>
          <w:tcPr>
            <w:tcW w:w="2978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Организационные рамки учреждений </w:t>
            </w:r>
            <w:r w:rsidRPr="003C7877">
              <w:rPr>
                <w:rFonts w:ascii="Times New Roman Tj" w:eastAsia="Times New Roman" w:hAnsi="Times New Roman Tj"/>
              </w:rPr>
              <w:t>первичной медико-санитарной  помощи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 пересмотрены с внесением сильного компонента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регулирования семьи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 и 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lastRenderedPageBreak/>
              <w:t>утверждены</w:t>
            </w:r>
          </w:p>
        </w:tc>
        <w:tc>
          <w:tcPr>
            <w:tcW w:w="2410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lastRenderedPageBreak/>
              <w:t>Наличие обновленных организационных рамок</w:t>
            </w:r>
          </w:p>
        </w:tc>
        <w:tc>
          <w:tcPr>
            <w:tcW w:w="2126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 xml:space="preserve">Документы </w:t>
            </w:r>
            <w:r w:rsidRPr="003C7877">
              <w:rPr>
                <w:rFonts w:ascii="Times New Roman Tj" w:eastAsia="Times New Roman" w:hAnsi="Times New Roman Tj"/>
              </w:rPr>
              <w:t>Министерства здравоохранения и социальной защиты населения  Республики Таджикистан</w:t>
            </w:r>
          </w:p>
        </w:tc>
        <w:tc>
          <w:tcPr>
            <w:tcW w:w="3247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</w:rPr>
              <w:t>Министерство здравоохранения и социальной защиты населения  Республики Таджикистан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, </w:t>
            </w:r>
            <w:r w:rsidRPr="003C7877">
              <w:rPr>
                <w:rFonts w:ascii="Times New Roman Tj" w:eastAsia="Times New Roman" w:hAnsi="Times New Roman Tj"/>
              </w:rPr>
              <w:t xml:space="preserve">Фонд Организации  Объединенных Наций  в области </w:t>
            </w:r>
            <w:r w:rsidRPr="003C7877">
              <w:rPr>
                <w:rFonts w:ascii="Times New Roman Tj" w:eastAsia="Times New Roman" w:hAnsi="Times New Roman Tj"/>
              </w:rPr>
              <w:lastRenderedPageBreak/>
              <w:t>народонаселения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, </w:t>
            </w:r>
            <w:r w:rsidRPr="003C7877">
              <w:rPr>
                <w:rFonts w:ascii="Times New Roman Tj" w:eastAsia="Times New Roman" w:hAnsi="Times New Roman Tj"/>
              </w:rPr>
              <w:t>Всемирная организация здравоохранения</w:t>
            </w:r>
          </w:p>
        </w:tc>
        <w:tc>
          <w:tcPr>
            <w:tcW w:w="1856" w:type="dxa"/>
            <w:gridSpan w:val="2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lastRenderedPageBreak/>
              <w:t>Один раз</w:t>
            </w:r>
          </w:p>
        </w:tc>
        <w:tc>
          <w:tcPr>
            <w:tcW w:w="1276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Да</w:t>
            </w:r>
          </w:p>
        </w:tc>
      </w:tr>
      <w:tr w:rsidR="003C7877" w:rsidRPr="003C7877" w:rsidTr="00DF3A73">
        <w:tc>
          <w:tcPr>
            <w:tcW w:w="2978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  <w:lastRenderedPageBreak/>
              <w:t>Итоги</w:t>
            </w:r>
          </w:p>
        </w:tc>
        <w:tc>
          <w:tcPr>
            <w:tcW w:w="2410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  <w:t>Индикатор</w:t>
            </w:r>
          </w:p>
        </w:tc>
        <w:tc>
          <w:tcPr>
            <w:tcW w:w="2126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  <w:t>Источник данных</w:t>
            </w:r>
          </w:p>
        </w:tc>
        <w:tc>
          <w:tcPr>
            <w:tcW w:w="3260" w:type="dxa"/>
            <w:gridSpan w:val="2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ind w:right="-108"/>
              <w:jc w:val="center"/>
              <w:outlineLvl w:val="2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  <w:t>Ответственная</w:t>
            </w:r>
          </w:p>
          <w:p w:rsidR="003C7877" w:rsidRPr="003C7877" w:rsidRDefault="003C7877" w:rsidP="003C7877">
            <w:pPr>
              <w:keepNext/>
              <w:keepLines/>
              <w:spacing w:after="0" w:line="240" w:lineRule="auto"/>
              <w:ind w:right="-108"/>
              <w:jc w:val="center"/>
              <w:outlineLvl w:val="2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1843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  <w:t>Частота мониторинга</w:t>
            </w:r>
          </w:p>
        </w:tc>
        <w:tc>
          <w:tcPr>
            <w:tcW w:w="1276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ind w:right="-108"/>
              <w:jc w:val="center"/>
              <w:outlineLvl w:val="2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  <w:t>Базовые показатели</w:t>
            </w:r>
          </w:p>
        </w:tc>
        <w:tc>
          <w:tcPr>
            <w:tcW w:w="1559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  <w:t>Цель</w:t>
            </w:r>
          </w:p>
        </w:tc>
      </w:tr>
      <w:tr w:rsidR="003C7877" w:rsidRPr="003C7877" w:rsidTr="00DF3A73">
        <w:tc>
          <w:tcPr>
            <w:tcW w:w="2978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Вся учебная программа по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регулированию семьи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 включает разделы об услугах, отвечающих  интересам молодежи</w:t>
            </w:r>
          </w:p>
        </w:tc>
        <w:tc>
          <w:tcPr>
            <w:tcW w:w="2410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Наличие достаточного объема информации о предоставлении услуг, отвечающих интересам молодежи</w:t>
            </w:r>
          </w:p>
        </w:tc>
        <w:tc>
          <w:tcPr>
            <w:tcW w:w="2126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 xml:space="preserve">Отчеты по тренингам, 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п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 xml:space="preserve">ромежуточные оценки программ тренингов по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регулированию семьи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, изменения в учебной программе акушерства и др.</w:t>
            </w:r>
          </w:p>
        </w:tc>
        <w:tc>
          <w:tcPr>
            <w:tcW w:w="3260" w:type="dxa"/>
            <w:gridSpan w:val="2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</w:rPr>
              <w:t>Министерство здравоохранения и социальной защиты населения  Республики Таджикистан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 xml:space="preserve">, </w:t>
            </w:r>
            <w:r w:rsidRPr="003C7877">
              <w:rPr>
                <w:rFonts w:ascii="Times New Roman Tj" w:eastAsia="Times New Roman" w:hAnsi="Times New Roman Tj"/>
              </w:rPr>
              <w:t>Фонд Организации  Объединенных Наций  в области народонаселения</w:t>
            </w:r>
          </w:p>
        </w:tc>
        <w:tc>
          <w:tcPr>
            <w:tcW w:w="1843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На полугодовой основе</w:t>
            </w:r>
          </w:p>
        </w:tc>
        <w:tc>
          <w:tcPr>
            <w:tcW w:w="1276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bookmarkStart w:id="114" w:name="_Toc483378831"/>
            <w:bookmarkStart w:id="115" w:name="_Toc483379304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0</w:t>
            </w:r>
            <w:bookmarkEnd w:id="114"/>
            <w:bookmarkEnd w:id="115"/>
          </w:p>
        </w:tc>
        <w:tc>
          <w:tcPr>
            <w:tcW w:w="1559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3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 xml:space="preserve">(учебная программа по акушерству, тренинг для тренеров по </w:t>
            </w:r>
            <w:proofErr w:type="spellStart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регулирова-нию</w:t>
            </w:r>
            <w:proofErr w:type="spellEnd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семьи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 xml:space="preserve"> и практи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-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 xml:space="preserve">ческая подготовка акушеров на рабочем месте по вопросам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регулирования семьи</w:t>
            </w:r>
          </w:p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</w:p>
        </w:tc>
      </w:tr>
      <w:tr w:rsidR="003C7877" w:rsidRPr="003C7877" w:rsidTr="00DF3A73">
        <w:tc>
          <w:tcPr>
            <w:tcW w:w="2978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Провайдеры и студенты получают адекватные профессиональные  тренинги, которые могли бы сделать для них возможным оказывать услуги, отвечающие интересам (доброжелательные к) молодежи</w:t>
            </w:r>
          </w:p>
        </w:tc>
        <w:tc>
          <w:tcPr>
            <w:tcW w:w="2410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Знание, отношения и практики персонала в связи с услугами, отвечающим интересам молоде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ж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и</w:t>
            </w:r>
          </w:p>
        </w:tc>
        <w:tc>
          <w:tcPr>
            <w:tcW w:w="2126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Отчеты о промежуточных оценках практической подготовки акушеров на рабочем месте по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регулированию семьи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, учебная программа училища акушерства и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lastRenderedPageBreak/>
              <w:t>программа мини-лапаротомии</w:t>
            </w:r>
          </w:p>
        </w:tc>
        <w:tc>
          <w:tcPr>
            <w:tcW w:w="3260" w:type="dxa"/>
            <w:gridSpan w:val="2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</w:rPr>
              <w:lastRenderedPageBreak/>
              <w:t>Министерство здравоохранения и социальной защиты населения  Республики Таджикистан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 xml:space="preserve">, </w:t>
            </w:r>
            <w:r w:rsidRPr="003C7877">
              <w:rPr>
                <w:rFonts w:ascii="Times New Roman Tj" w:eastAsia="Times New Roman" w:hAnsi="Times New Roman Tj"/>
              </w:rPr>
              <w:t>Фонд Организации  Объединенных Наций  в области народонаселения</w:t>
            </w:r>
          </w:p>
        </w:tc>
        <w:tc>
          <w:tcPr>
            <w:tcW w:w="1843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proofErr w:type="spellStart"/>
            <w:proofErr w:type="gramStart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Промежуточ-ный</w:t>
            </w:r>
            <w:proofErr w:type="spellEnd"/>
            <w:proofErr w:type="gramEnd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 в начале  2019 года</w:t>
            </w:r>
          </w:p>
        </w:tc>
        <w:tc>
          <w:tcPr>
            <w:tcW w:w="1276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ind w:right="-108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90% провайдеров, и будущих акушерок обладают знанием и подходами и практически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-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ми навыками для предоставле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-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 xml:space="preserve">ния услуг, 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lastRenderedPageBreak/>
              <w:t>отвечающих интересам молодежи</w:t>
            </w:r>
          </w:p>
          <w:p w:rsidR="003C7877" w:rsidRPr="003C7877" w:rsidRDefault="003C7877" w:rsidP="003C7877">
            <w:pPr>
              <w:keepNext/>
              <w:keepLines/>
              <w:spacing w:after="0" w:line="240" w:lineRule="auto"/>
              <w:ind w:right="-108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</w:p>
          <w:p w:rsidR="003C7877" w:rsidRPr="003C7877" w:rsidRDefault="003C7877" w:rsidP="003C7877">
            <w:pPr>
              <w:keepNext/>
              <w:keepLines/>
              <w:spacing w:after="0" w:line="240" w:lineRule="auto"/>
              <w:ind w:right="-108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</w:p>
        </w:tc>
      </w:tr>
      <w:tr w:rsidR="003C7877" w:rsidRPr="003C7877" w:rsidTr="00DF3A73">
        <w:tc>
          <w:tcPr>
            <w:tcW w:w="2978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lastRenderedPageBreak/>
              <w:t xml:space="preserve">Положение учреждений </w:t>
            </w:r>
            <w:r w:rsidRPr="003C7877">
              <w:rPr>
                <w:rFonts w:ascii="Times New Roman Tj" w:eastAsia="Times New Roman" w:hAnsi="Times New Roman Tj"/>
              </w:rPr>
              <w:t>первичной медико-санитарной  помощи с учетом внесения  частей семейной медицины обновлено и утверждено</w:t>
            </w:r>
          </w:p>
        </w:tc>
        <w:tc>
          <w:tcPr>
            <w:tcW w:w="2410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Наличие обновленного положения</w:t>
            </w:r>
          </w:p>
        </w:tc>
        <w:tc>
          <w:tcPr>
            <w:tcW w:w="2126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Документы Министерства здравоохранения и социальной защиты населения Республики Таджикистан</w:t>
            </w:r>
          </w:p>
        </w:tc>
        <w:tc>
          <w:tcPr>
            <w:tcW w:w="3260" w:type="dxa"/>
            <w:gridSpan w:val="2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Министерство здравоохранения и социальной защиты населения Республики Таджикистан,</w:t>
            </w:r>
          </w:p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</w:rPr>
            </w:pPr>
            <w:r w:rsidRPr="003C7877">
              <w:rPr>
                <w:rFonts w:ascii="Times New Roman Tj" w:eastAsia="Times New Roman" w:hAnsi="Times New Roman Tj"/>
              </w:rPr>
              <w:t xml:space="preserve"> Фонд Организации  Объединенных Наций</w:t>
            </w:r>
          </w:p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</w:rPr>
            </w:pPr>
            <w:r w:rsidRPr="003C7877">
              <w:rPr>
                <w:rFonts w:ascii="Times New Roman Tj" w:eastAsia="Times New Roman" w:hAnsi="Times New Roman Tj"/>
              </w:rPr>
              <w:t xml:space="preserve">  в области </w:t>
            </w:r>
          </w:p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</w:rPr>
              <w:t>народонаселения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, </w:t>
            </w:r>
          </w:p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</w:rPr>
            </w:pPr>
            <w:r w:rsidRPr="003C7877">
              <w:rPr>
                <w:rFonts w:ascii="Times New Roman Tj" w:eastAsia="Times New Roman" w:hAnsi="Times New Roman Tj"/>
              </w:rPr>
              <w:t>Всемирная организация здравоохранения</w:t>
            </w:r>
          </w:p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</w:rPr>
            </w:pPr>
          </w:p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Один раз</w:t>
            </w:r>
          </w:p>
        </w:tc>
        <w:tc>
          <w:tcPr>
            <w:tcW w:w="1276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Да</w:t>
            </w:r>
          </w:p>
        </w:tc>
      </w:tr>
      <w:tr w:rsidR="003C7877" w:rsidRPr="003C7877" w:rsidTr="00DF3A73">
        <w:tc>
          <w:tcPr>
            <w:tcW w:w="2978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 xml:space="preserve">Учебная программа по семейной медицине обновлена для 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семейных врачей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 xml:space="preserve"> и 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семейных медсестер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 xml:space="preserve"> и тренеры 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по семейной медицине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 xml:space="preserve"> прошли тренинги по 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регулированию семьи</w:t>
            </w:r>
          </w:p>
        </w:tc>
        <w:tc>
          <w:tcPr>
            <w:tcW w:w="2410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 xml:space="preserve">Наличие обновленной информации о 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регулировании семьи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 xml:space="preserve"> в учебной программе 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семейной медицины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, как для семейных врачей так и для семейных медсестер</w:t>
            </w:r>
          </w:p>
        </w:tc>
        <w:tc>
          <w:tcPr>
            <w:tcW w:w="2126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Отчет о тренингах</w:t>
            </w:r>
          </w:p>
        </w:tc>
        <w:tc>
          <w:tcPr>
            <w:tcW w:w="3260" w:type="dxa"/>
            <w:gridSpan w:val="2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</w:rPr>
            </w:pPr>
            <w:r w:rsidRPr="003C7877">
              <w:rPr>
                <w:rFonts w:ascii="Times New Roman Tj" w:eastAsia="Times New Roman" w:hAnsi="Times New Roman Tj"/>
              </w:rPr>
              <w:t>Министерство здравоохранения и социальной защиты населения</w:t>
            </w:r>
          </w:p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</w:rPr>
              <w:t xml:space="preserve">  Республики Таджикистан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,</w:t>
            </w:r>
          </w:p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</w:rPr>
              <w:t>Министерство</w:t>
            </w:r>
          </w:p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</w:rPr>
            </w:pPr>
            <w:r w:rsidRPr="003C7877">
              <w:rPr>
                <w:rFonts w:ascii="Times New Roman Tj" w:eastAsia="Times New Roman" w:hAnsi="Times New Roman Tj"/>
              </w:rPr>
              <w:t xml:space="preserve"> образования и науки Республики Таджикистан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, </w:t>
            </w:r>
            <w:r w:rsidRPr="003C7877">
              <w:rPr>
                <w:rFonts w:ascii="Times New Roman Tj" w:eastAsia="Times New Roman" w:hAnsi="Times New Roman Tj"/>
              </w:rPr>
              <w:t>Фонд</w:t>
            </w:r>
          </w:p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</w:rPr>
              <w:t xml:space="preserve"> Организации  Объединенных Наций  в области народонаселения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,</w:t>
            </w:r>
          </w:p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</w:rPr>
              <w:t>Всемирная</w:t>
            </w:r>
          </w:p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</w:rPr>
            </w:pPr>
            <w:r w:rsidRPr="003C7877">
              <w:rPr>
                <w:rFonts w:ascii="Times New Roman Tj" w:eastAsia="Times New Roman" w:hAnsi="Times New Roman Tj"/>
              </w:rPr>
              <w:t xml:space="preserve"> организация здравоохранения</w:t>
            </w:r>
          </w:p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</w:rPr>
            </w:pPr>
          </w:p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bookmarkStart w:id="116" w:name="_Toc483378859"/>
            <w:bookmarkStart w:id="117" w:name="_Toc483379332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Один раз</w:t>
            </w:r>
            <w:bookmarkEnd w:id="116"/>
            <w:bookmarkEnd w:id="117"/>
          </w:p>
        </w:tc>
        <w:tc>
          <w:tcPr>
            <w:tcW w:w="1276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Нет</w:t>
            </w: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</w:p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Да</w:t>
            </w: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</w:p>
        </w:tc>
      </w:tr>
    </w:tbl>
    <w:p w:rsidR="003C7877" w:rsidRPr="003C7877" w:rsidRDefault="003C7877" w:rsidP="003C7877">
      <w:pPr>
        <w:spacing w:after="0" w:line="240" w:lineRule="auto"/>
        <w:jc w:val="center"/>
        <w:rPr>
          <w:rFonts w:ascii="Times New Roman Tj" w:eastAsia="Times New Roman" w:hAnsi="Times New Roman Tj"/>
          <w:vanish/>
          <w:sz w:val="24"/>
          <w:szCs w:val="24"/>
        </w:rPr>
      </w:pPr>
    </w:p>
    <w:tbl>
      <w:tblPr>
        <w:tblpPr w:leftFromText="180" w:rightFromText="180" w:horzAnchor="margin" w:tblpX="-318" w:tblpY="504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2410"/>
        <w:gridCol w:w="2126"/>
        <w:gridCol w:w="3260"/>
        <w:gridCol w:w="1843"/>
        <w:gridCol w:w="1276"/>
        <w:gridCol w:w="1559"/>
      </w:tblGrid>
      <w:tr w:rsidR="003C7877" w:rsidRPr="003C7877" w:rsidTr="00DF3A73">
        <w:trPr>
          <w:trHeight w:val="1359"/>
        </w:trPr>
        <w:tc>
          <w:tcPr>
            <w:tcW w:w="2978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Количество тренеров семейной медицины, которые прошли тренинги</w:t>
            </w:r>
          </w:p>
        </w:tc>
        <w:tc>
          <w:tcPr>
            <w:tcW w:w="2126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bookmarkStart w:id="118" w:name="_Toc483378863"/>
            <w:bookmarkStart w:id="119" w:name="_Toc483379336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0</w:t>
            </w:r>
            <w:bookmarkEnd w:id="118"/>
            <w:bookmarkEnd w:id="119"/>
          </w:p>
        </w:tc>
        <w:tc>
          <w:tcPr>
            <w:tcW w:w="1559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bookmarkStart w:id="120" w:name="_Toc483378864"/>
            <w:bookmarkStart w:id="121" w:name="_Toc483379337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30</w:t>
            </w:r>
            <w:bookmarkEnd w:id="120"/>
            <w:bookmarkEnd w:id="121"/>
          </w:p>
        </w:tc>
      </w:tr>
      <w:tr w:rsidR="003C7877" w:rsidRPr="003C7877" w:rsidTr="00DF3A73">
        <w:trPr>
          <w:trHeight w:val="1612"/>
        </w:trPr>
        <w:tc>
          <w:tcPr>
            <w:tcW w:w="2978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Материалы тренингов приобретены и распространены</w:t>
            </w:r>
          </w:p>
        </w:tc>
        <w:tc>
          <w:tcPr>
            <w:tcW w:w="2410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Количество учебных центров семейной медицины, которые создали лаборатории по регулированию семьи с моделями</w:t>
            </w:r>
          </w:p>
        </w:tc>
        <w:tc>
          <w:tcPr>
            <w:tcW w:w="2126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Отчеты по мониторингам  медучилищ.</w:t>
            </w:r>
          </w:p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Отчет о промежуточной оценке</w:t>
            </w:r>
          </w:p>
        </w:tc>
        <w:tc>
          <w:tcPr>
            <w:tcW w:w="3260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</w:rPr>
              <w:t>Министерство здравоохранения и социальной защиты населения  Республики Таджикистан</w:t>
            </w:r>
            <w:proofErr w:type="gramStart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 ,</w:t>
            </w:r>
            <w:proofErr w:type="gramEnd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</w:rPr>
              <w:t xml:space="preserve"> Министерство образования и науки Республики Таджикистан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, </w:t>
            </w:r>
            <w:r w:rsidRPr="003C7877">
              <w:rPr>
                <w:rFonts w:ascii="Times New Roman Tj" w:eastAsia="Times New Roman" w:hAnsi="Times New Roman Tj"/>
              </w:rPr>
              <w:t xml:space="preserve"> Фонд Организации  Объединенных Наций  в области народонаселения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, </w:t>
            </w:r>
            <w:r w:rsidRPr="003C7877">
              <w:rPr>
                <w:rFonts w:ascii="Times New Roman Tj" w:eastAsia="Times New Roman" w:hAnsi="Times New Roman Tj"/>
              </w:rPr>
              <w:t xml:space="preserve"> Всемирная организация здравоохранения</w:t>
            </w:r>
          </w:p>
        </w:tc>
        <w:tc>
          <w:tcPr>
            <w:tcW w:w="1843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ind w:right="-160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Поквартально, пока все они не создадут лаборатории</w:t>
            </w:r>
          </w:p>
        </w:tc>
        <w:tc>
          <w:tcPr>
            <w:tcW w:w="1276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bookmarkStart w:id="122" w:name="_Toc483378871"/>
            <w:bookmarkStart w:id="123" w:name="_Toc483379344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0</w:t>
            </w:r>
            <w:bookmarkEnd w:id="122"/>
            <w:bookmarkEnd w:id="123"/>
          </w:p>
        </w:tc>
        <w:tc>
          <w:tcPr>
            <w:tcW w:w="1559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bookmarkStart w:id="124" w:name="_Toc483378872"/>
            <w:bookmarkStart w:id="125" w:name="_Toc483379345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7</w:t>
            </w:r>
            <w:bookmarkEnd w:id="124"/>
            <w:bookmarkEnd w:id="125"/>
          </w:p>
        </w:tc>
      </w:tr>
      <w:tr w:rsidR="003C7877" w:rsidRPr="003C7877" w:rsidTr="00DF3A73">
        <w:trPr>
          <w:trHeight w:val="822"/>
        </w:trPr>
        <w:tc>
          <w:tcPr>
            <w:tcW w:w="2978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Промежуточная оценка проведена</w:t>
            </w:r>
          </w:p>
        </w:tc>
        <w:tc>
          <w:tcPr>
            <w:tcW w:w="2410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Наличие отчета об оценке</w:t>
            </w:r>
          </w:p>
        </w:tc>
        <w:tc>
          <w:tcPr>
            <w:tcW w:w="2126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Отчет об оценке</w:t>
            </w:r>
          </w:p>
        </w:tc>
        <w:tc>
          <w:tcPr>
            <w:tcW w:w="3260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</w:rPr>
              <w:t>Министерство здравоохранения и социальной защиты населения  Республики Таджикистан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, </w:t>
            </w:r>
            <w:r w:rsidRPr="003C7877">
              <w:rPr>
                <w:rFonts w:ascii="Times New Roman Tj" w:eastAsia="Times New Roman" w:hAnsi="Times New Roman Tj"/>
              </w:rPr>
              <w:t xml:space="preserve"> Министерство образования и науки Республики Таджикистан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, </w:t>
            </w:r>
            <w:r w:rsidRPr="003C7877">
              <w:rPr>
                <w:rFonts w:ascii="Times New Roman Tj" w:eastAsia="Times New Roman" w:hAnsi="Times New Roman Tj"/>
              </w:rPr>
              <w:t xml:space="preserve"> Фонд Организации  Объединенных Наций  в области народонаселения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, </w:t>
            </w:r>
            <w:r w:rsidRPr="003C7877">
              <w:rPr>
                <w:rFonts w:ascii="Times New Roman Tj" w:eastAsia="Times New Roman" w:hAnsi="Times New Roman Tj"/>
              </w:rPr>
              <w:t xml:space="preserve"> Всемирная организация здравоохранения</w:t>
            </w:r>
          </w:p>
        </w:tc>
        <w:tc>
          <w:tcPr>
            <w:tcW w:w="1843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Один раз</w:t>
            </w:r>
          </w:p>
        </w:tc>
        <w:tc>
          <w:tcPr>
            <w:tcW w:w="1276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Никаких</w:t>
            </w:r>
          </w:p>
        </w:tc>
        <w:tc>
          <w:tcPr>
            <w:tcW w:w="1559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В наличии</w:t>
            </w:r>
          </w:p>
        </w:tc>
      </w:tr>
      <w:tr w:rsidR="003C7877" w:rsidRPr="003C7877" w:rsidTr="00DF3A73">
        <w:trPr>
          <w:trHeight w:val="2542"/>
        </w:trPr>
        <w:tc>
          <w:tcPr>
            <w:tcW w:w="2978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lastRenderedPageBreak/>
              <w:t xml:space="preserve">Обсуждение реализации поправки к Семейному кодексу на заседании </w:t>
            </w:r>
            <w:r w:rsidRPr="003C7877">
              <w:rPr>
                <w:rFonts w:ascii="Times New Roman Tj" w:eastAsia="Times New Roman" w:hAnsi="Times New Roman Tj"/>
              </w:rPr>
              <w:t xml:space="preserve"> Комитета содействия доноров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открыто</w:t>
            </w:r>
          </w:p>
        </w:tc>
        <w:tc>
          <w:tcPr>
            <w:tcW w:w="2410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Вопрос предупреждения ранних браков включен в повестку дня </w:t>
            </w:r>
            <w:r w:rsidRPr="003C7877">
              <w:rPr>
                <w:rFonts w:ascii="Times New Roman Tj" w:eastAsia="Times New Roman" w:hAnsi="Times New Roman Tj"/>
              </w:rPr>
              <w:t xml:space="preserve"> Комитета содействия доноров</w:t>
            </w:r>
          </w:p>
        </w:tc>
        <w:tc>
          <w:tcPr>
            <w:tcW w:w="2126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Отчет о заседаниях </w:t>
            </w:r>
            <w:r w:rsidRPr="003C7877">
              <w:rPr>
                <w:rFonts w:ascii="Times New Roman Tj" w:eastAsia="Times New Roman" w:hAnsi="Times New Roman Tj"/>
              </w:rPr>
              <w:t xml:space="preserve"> Комитета содействия доноров</w:t>
            </w:r>
          </w:p>
        </w:tc>
        <w:tc>
          <w:tcPr>
            <w:tcW w:w="3260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</w:rPr>
              <w:t>Министерство здравоохранения и социальной защиты населения  Республики Таджикистан</w:t>
            </w:r>
          </w:p>
        </w:tc>
        <w:tc>
          <w:tcPr>
            <w:tcW w:w="1843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Один раз</w:t>
            </w:r>
          </w:p>
        </w:tc>
        <w:tc>
          <w:tcPr>
            <w:tcW w:w="1276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Никаких</w:t>
            </w:r>
          </w:p>
        </w:tc>
        <w:tc>
          <w:tcPr>
            <w:tcW w:w="1559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Включен</w:t>
            </w:r>
          </w:p>
        </w:tc>
      </w:tr>
      <w:tr w:rsidR="003C7877" w:rsidRPr="003C7877" w:rsidTr="00DF3A73">
        <w:trPr>
          <w:trHeight w:val="3474"/>
        </w:trPr>
        <w:tc>
          <w:tcPr>
            <w:tcW w:w="2978" w:type="dxa"/>
          </w:tcPr>
          <w:p w:rsidR="003C7877" w:rsidRPr="003C7877" w:rsidRDefault="003C7877" w:rsidP="003C7877">
            <w:pPr>
              <w:spacing w:after="0" w:line="240" w:lineRule="auto"/>
              <w:ind w:right="-108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Организован семинар с партнерами и заинтересованными сторонами для обсуждения реализации поправки к Семейному кодексу</w:t>
            </w:r>
          </w:p>
        </w:tc>
        <w:tc>
          <w:tcPr>
            <w:tcW w:w="2410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Семинар организован</w:t>
            </w: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Количество участвовавших заинтересован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-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ных сторон</w:t>
            </w: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Количество партнеров обязавшихся работать по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данному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вопросу</w:t>
            </w:r>
          </w:p>
        </w:tc>
        <w:tc>
          <w:tcPr>
            <w:tcW w:w="2126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Отчет о семинаре</w:t>
            </w:r>
          </w:p>
        </w:tc>
        <w:tc>
          <w:tcPr>
            <w:tcW w:w="3260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</w:rPr>
              <w:t>Министерство здравоохранения и социальной защиты населения  Республики Таджикистан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, </w:t>
            </w:r>
            <w:r w:rsidRPr="003C7877">
              <w:rPr>
                <w:rFonts w:ascii="Times New Roman Tj" w:eastAsia="Times New Roman" w:hAnsi="Times New Roman Tj"/>
              </w:rPr>
              <w:t xml:space="preserve"> Министерство образования и науки Республики Таджикистан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, </w:t>
            </w:r>
            <w:r w:rsidRPr="003C7877">
              <w:rPr>
                <w:rFonts w:ascii="Times New Roman Tj" w:eastAsia="Times New Roman" w:hAnsi="Times New Roman Tj"/>
              </w:rPr>
              <w:t xml:space="preserve"> Фонд Организации  Объединенных Наций  в области народонаселения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, </w:t>
            </w:r>
            <w:r w:rsidRPr="003C7877">
              <w:rPr>
                <w:rFonts w:ascii="Times New Roman Tj" w:eastAsia="Times New Roman" w:hAnsi="Times New Roman Tj"/>
              </w:rPr>
              <w:t xml:space="preserve"> Организация  Объединенных Наций </w:t>
            </w:r>
            <w:proofErr w:type="gramStart"/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-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ж</w:t>
            </w:r>
            <w:proofErr w:type="gramEnd"/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енщины, </w:t>
            </w:r>
            <w:r w:rsidRPr="003C7877">
              <w:rPr>
                <w:rFonts w:ascii="Times New Roman Tj" w:eastAsia="Times New Roman" w:hAnsi="Times New Roman Tj"/>
              </w:rPr>
              <w:t xml:space="preserve"> Детский фонд Организации  Объединенных Наций</w:t>
            </w:r>
          </w:p>
        </w:tc>
        <w:tc>
          <w:tcPr>
            <w:tcW w:w="1843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Один раз</w:t>
            </w:r>
          </w:p>
        </w:tc>
        <w:tc>
          <w:tcPr>
            <w:tcW w:w="1276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Никаких</w:t>
            </w:r>
          </w:p>
        </w:tc>
        <w:tc>
          <w:tcPr>
            <w:tcW w:w="1559" w:type="dxa"/>
          </w:tcPr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Да</w:t>
            </w:r>
          </w:p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</w:p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</w:p>
          <w:p w:rsidR="003C7877" w:rsidRPr="003C7877" w:rsidRDefault="003C7877" w:rsidP="003C7877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ind w:right="-73"/>
              <w:jc w:val="center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8 разных организаций</w:t>
            </w: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3</w:t>
            </w:r>
          </w:p>
        </w:tc>
      </w:tr>
      <w:tr w:rsidR="003C7877" w:rsidRPr="003C7877" w:rsidTr="00DF3A73">
        <w:trPr>
          <w:trHeight w:val="2605"/>
        </w:trPr>
        <w:tc>
          <w:tcPr>
            <w:tcW w:w="2978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Последующие деятельности</w:t>
            </w:r>
          </w:p>
        </w:tc>
        <w:tc>
          <w:tcPr>
            <w:tcW w:w="2410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Количество партнеров, которые разработали </w:t>
            </w:r>
            <w:proofErr w:type="gramStart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программу</w:t>
            </w:r>
            <w:proofErr w:type="gramEnd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/ включили вопрос в существующие программы</w:t>
            </w:r>
          </w:p>
        </w:tc>
        <w:tc>
          <w:tcPr>
            <w:tcW w:w="2126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Отчет </w:t>
            </w:r>
            <w:r w:rsidRPr="003C7877">
              <w:rPr>
                <w:rFonts w:ascii="Times New Roman Tj" w:eastAsia="Times New Roman" w:hAnsi="Times New Roman Tj"/>
              </w:rPr>
              <w:t xml:space="preserve"> Комитета содействия доноров</w:t>
            </w:r>
          </w:p>
        </w:tc>
        <w:tc>
          <w:tcPr>
            <w:tcW w:w="3260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</w:rPr>
              <w:t>Министерство здравоохранения и социальной защиты населения  Республики Таджикистан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, </w:t>
            </w:r>
            <w:r w:rsidRPr="003C7877">
              <w:rPr>
                <w:rFonts w:ascii="Times New Roman Tj" w:eastAsia="Times New Roman" w:hAnsi="Times New Roman Tj"/>
              </w:rPr>
              <w:t xml:space="preserve"> Министерство образования и науки Республики Таджикистан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, </w:t>
            </w:r>
            <w:r w:rsidRPr="003C7877">
              <w:rPr>
                <w:rFonts w:ascii="Times New Roman Tj" w:eastAsia="Times New Roman" w:hAnsi="Times New Roman Tj"/>
              </w:rPr>
              <w:t xml:space="preserve"> Фонд Организации  Объединенных Наций  в области народонаселения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, </w:t>
            </w:r>
            <w:r w:rsidRPr="003C7877">
              <w:rPr>
                <w:rFonts w:ascii="Times New Roman Tj" w:eastAsia="Times New Roman" w:hAnsi="Times New Roman Tj"/>
              </w:rPr>
              <w:t xml:space="preserve"> Организация  Объединенных Наций </w:t>
            </w:r>
            <w:proofErr w:type="gramStart"/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-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ж</w:t>
            </w:r>
            <w:proofErr w:type="gramEnd"/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енщины, </w:t>
            </w:r>
            <w:r w:rsidRPr="003C7877">
              <w:rPr>
                <w:rFonts w:ascii="Times New Roman Tj" w:eastAsia="Times New Roman" w:hAnsi="Times New Roman Tj"/>
              </w:rPr>
              <w:t xml:space="preserve"> Детский фонд Организации  Объединенных Наций</w:t>
            </w:r>
          </w:p>
        </w:tc>
        <w:tc>
          <w:tcPr>
            <w:tcW w:w="1843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Ежегодно</w:t>
            </w:r>
          </w:p>
        </w:tc>
        <w:tc>
          <w:tcPr>
            <w:tcW w:w="1276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Никаких</w:t>
            </w:r>
          </w:p>
        </w:tc>
        <w:tc>
          <w:tcPr>
            <w:tcW w:w="1559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2</w:t>
            </w:r>
          </w:p>
        </w:tc>
      </w:tr>
    </w:tbl>
    <w:p w:rsidR="003C7877" w:rsidRPr="003C7877" w:rsidRDefault="003C7877" w:rsidP="003C7877">
      <w:pPr>
        <w:spacing w:after="0" w:line="240" w:lineRule="auto"/>
        <w:jc w:val="right"/>
        <w:rPr>
          <w:rFonts w:ascii="Times New Roman Tj" w:eastAsia="Times New Roman" w:hAnsi="Times New Roman Tj"/>
          <w:sz w:val="28"/>
          <w:szCs w:val="28"/>
        </w:rPr>
      </w:pPr>
      <w:r w:rsidRPr="003C7877">
        <w:rPr>
          <w:rFonts w:ascii="Times New Roman Tj" w:eastAsia="Times New Roman" w:hAnsi="Times New Roman Tj"/>
          <w:sz w:val="28"/>
          <w:szCs w:val="28"/>
        </w:rPr>
        <w:lastRenderedPageBreak/>
        <w:t>Приложение 4</w:t>
      </w:r>
    </w:p>
    <w:p w:rsidR="003C7877" w:rsidRPr="003C7877" w:rsidRDefault="003C7877" w:rsidP="003C7877">
      <w:pPr>
        <w:spacing w:after="0" w:line="240" w:lineRule="auto"/>
        <w:jc w:val="right"/>
        <w:rPr>
          <w:rFonts w:ascii="Times New Roman Tj" w:hAnsi="Times New Roman Tj"/>
          <w:sz w:val="28"/>
          <w:szCs w:val="28"/>
          <w:lang w:eastAsia="ru-RU"/>
        </w:rPr>
      </w:pPr>
      <w:r w:rsidRPr="003C7877">
        <w:rPr>
          <w:rFonts w:ascii="Times New Roman Tj" w:hAnsi="Times New Roman Tj"/>
          <w:sz w:val="28"/>
          <w:szCs w:val="28"/>
          <w:lang w:eastAsia="ru-RU"/>
        </w:rPr>
        <w:t xml:space="preserve">к Государственной программе репродуктивного здоровья   </w:t>
      </w:r>
    </w:p>
    <w:p w:rsidR="003C7877" w:rsidRPr="003C7877" w:rsidRDefault="003C7877" w:rsidP="003C7877">
      <w:pPr>
        <w:spacing w:after="0" w:line="240" w:lineRule="auto"/>
        <w:jc w:val="right"/>
        <w:rPr>
          <w:rFonts w:ascii="Times New Roman Tj" w:hAnsi="Times New Roman Tj"/>
          <w:sz w:val="28"/>
          <w:szCs w:val="28"/>
          <w:lang w:eastAsia="ru-RU"/>
        </w:rPr>
      </w:pPr>
      <w:r w:rsidRPr="003C7877">
        <w:rPr>
          <w:rFonts w:ascii="Times New Roman Tj" w:hAnsi="Times New Roman Tj"/>
          <w:sz w:val="28"/>
          <w:szCs w:val="28"/>
          <w:lang w:eastAsia="ru-RU"/>
        </w:rPr>
        <w:t>на 2019-2022 годы</w:t>
      </w:r>
    </w:p>
    <w:p w:rsidR="003C7877" w:rsidRPr="003C7877" w:rsidRDefault="003C7877" w:rsidP="003C7877">
      <w:pPr>
        <w:spacing w:after="0" w:line="240" w:lineRule="auto"/>
        <w:rPr>
          <w:rFonts w:ascii="Times New Roman Tj" w:hAnsi="Times New Roman Tj"/>
          <w:sz w:val="28"/>
          <w:szCs w:val="28"/>
          <w:lang w:eastAsia="ru-RU"/>
        </w:rPr>
      </w:pPr>
    </w:p>
    <w:p w:rsidR="003C7877" w:rsidRPr="003C7877" w:rsidRDefault="003C7877" w:rsidP="003C7877">
      <w:pPr>
        <w:spacing w:after="0" w:line="240" w:lineRule="auto"/>
        <w:jc w:val="center"/>
        <w:rPr>
          <w:rFonts w:ascii="Times New Roman Tj" w:eastAsia="Times New Roman" w:hAnsi="Times New Roman Tj"/>
          <w:b/>
          <w:sz w:val="28"/>
          <w:szCs w:val="28"/>
        </w:rPr>
      </w:pPr>
      <w:r w:rsidRPr="003C7877">
        <w:rPr>
          <w:rFonts w:ascii="Times New Roman Tj" w:eastAsia="Times New Roman" w:hAnsi="Times New Roman Tj"/>
          <w:b/>
          <w:sz w:val="28"/>
          <w:szCs w:val="28"/>
        </w:rPr>
        <w:t>План расходов</w:t>
      </w:r>
    </w:p>
    <w:p w:rsidR="003C7877" w:rsidRPr="003C7877" w:rsidRDefault="003C7877" w:rsidP="003C7877">
      <w:pPr>
        <w:spacing w:after="0" w:line="240" w:lineRule="auto"/>
        <w:jc w:val="center"/>
        <w:rPr>
          <w:rFonts w:ascii="Times New Roman Tj" w:eastAsia="Times New Roman" w:hAnsi="Times New Roman Tj"/>
          <w:b/>
          <w:sz w:val="28"/>
          <w:szCs w:val="28"/>
        </w:rPr>
      </w:pPr>
    </w:p>
    <w:tbl>
      <w:tblPr>
        <w:tblW w:w="15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02"/>
        <w:gridCol w:w="1701"/>
        <w:gridCol w:w="2409"/>
        <w:gridCol w:w="1560"/>
        <w:gridCol w:w="1649"/>
        <w:gridCol w:w="30"/>
      </w:tblGrid>
      <w:tr w:rsidR="003C7877" w:rsidRPr="003C7877" w:rsidTr="00DF3A73">
        <w:trPr>
          <w:gridAfter w:val="1"/>
          <w:wAfter w:w="27" w:type="dxa"/>
          <w:trHeight w:val="1006"/>
        </w:trPr>
        <w:tc>
          <w:tcPr>
            <w:tcW w:w="7905" w:type="dxa"/>
            <w:vMerge w:val="restart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1701" w:type="dxa"/>
            <w:vMerge w:val="restart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b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409" w:type="dxa"/>
            <w:vMerge w:val="restart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  <w:t>Стоимость</w:t>
            </w: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b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  <w:t>в американских долларах</w:t>
            </w:r>
          </w:p>
        </w:tc>
        <w:tc>
          <w:tcPr>
            <w:tcW w:w="1560" w:type="dxa"/>
            <w:tcBorders>
              <w:bottom w:val="nil"/>
            </w:tcBorders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ind w:right="-111"/>
              <w:jc w:val="center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  <w:t>Общая сумма расходов в американских долларах</w:t>
            </w:r>
          </w:p>
        </w:tc>
        <w:tc>
          <w:tcPr>
            <w:tcW w:w="1649" w:type="dxa"/>
            <w:tcBorders>
              <w:bottom w:val="nil"/>
            </w:tcBorders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  <w:t>Общая сумма расходов</w:t>
            </w: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3C7877"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  <w:t>сомони</w:t>
            </w:r>
            <w:proofErr w:type="spellEnd"/>
          </w:p>
        </w:tc>
      </w:tr>
      <w:tr w:rsidR="003C7877" w:rsidRPr="003C7877" w:rsidTr="00DF3A73">
        <w:trPr>
          <w:trHeight w:val="70"/>
        </w:trPr>
        <w:tc>
          <w:tcPr>
            <w:tcW w:w="7905" w:type="dxa"/>
            <w:vMerge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</w:tcBorders>
            <w:shd w:val="clear" w:color="auto" w:fill="FFFFFF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nil"/>
            </w:tcBorders>
            <w:shd w:val="clear" w:color="auto" w:fill="FFFFFF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13575" w:type="dxa"/>
            <w:gridSpan w:val="4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Формирование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 потенциала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государственного учреждения «Республиканский институт повышения квалификации и переподготовки работников в сфере образования»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для </w:t>
            </w:r>
            <w:proofErr w:type="gramStart"/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обучения школьных учителей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по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 программе</w:t>
            </w:r>
            <w:proofErr w:type="gramEnd"/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здорового образа жизни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  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7905" w:type="dxa"/>
          </w:tcPr>
          <w:p w:rsidR="003C7877" w:rsidRPr="003C7877" w:rsidRDefault="003C7877" w:rsidP="003C7877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Встречи с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Министерством образования и науки Республики Таджикистан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,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Министерством здравоохранения и социальной защиты населения  Республики Таджикистан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и другими партнерами для планирования 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201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9 год </w:t>
            </w:r>
          </w:p>
        </w:tc>
        <w:tc>
          <w:tcPr>
            <w:tcW w:w="2409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Расходов нет</w:t>
            </w:r>
          </w:p>
        </w:tc>
        <w:tc>
          <w:tcPr>
            <w:tcW w:w="1560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Расходов нет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Расходов нет</w:t>
            </w: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7905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2 тренинга для тренеров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государственного учреждения «Республиканский институт повышения квалификации и переподготовки работников в сфере образования»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в трех центрах  (Душанбе, Худжанд)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201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9 год</w:t>
            </w:r>
          </w:p>
        </w:tc>
        <w:tc>
          <w:tcPr>
            <w:tcW w:w="2409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    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14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100</w:t>
            </w:r>
          </w:p>
        </w:tc>
        <w:tc>
          <w:tcPr>
            <w:tcW w:w="1560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  28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200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273 540</w:t>
            </w: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7905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Интеграция навыков обучения </w:t>
            </w:r>
            <w:r w:rsidRPr="003C7877">
              <w:rPr>
                <w:rFonts w:ascii="Times New Roman Tj" w:eastAsia="Times New Roman" w:hAnsi="Times New Roman Tj"/>
              </w:rPr>
              <w:t>здорового образа жизни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  в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государственном учреждении «Республиканский институт повышения квалификации и переподготовки работников в сфере образования»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  школьных учителей, пересмотр учебной программы  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201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9 год</w:t>
            </w:r>
          </w:p>
        </w:tc>
        <w:tc>
          <w:tcPr>
            <w:tcW w:w="2409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       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1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000</w:t>
            </w:r>
          </w:p>
        </w:tc>
        <w:tc>
          <w:tcPr>
            <w:tcW w:w="1560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    1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000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9 700</w:t>
            </w: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7905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8000 учителей получат навыки обучения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здорового образа жизни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 на тренингах в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государственном учреждении «Республиканский институт повышения квалификации и переподготовки работников в сфере образования»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201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9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-202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2 годы</w:t>
            </w:r>
          </w:p>
        </w:tc>
        <w:tc>
          <w:tcPr>
            <w:tcW w:w="2409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Расходов нет</w:t>
            </w:r>
          </w:p>
        </w:tc>
        <w:tc>
          <w:tcPr>
            <w:tcW w:w="1560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Расходов нет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Расходов нет</w:t>
            </w: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7905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Опубликованы книги для учителей 10 классов  (4000)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201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9 год</w:t>
            </w:r>
          </w:p>
        </w:tc>
        <w:tc>
          <w:tcPr>
            <w:tcW w:w="2409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2.14</w:t>
            </w:r>
          </w:p>
        </w:tc>
        <w:tc>
          <w:tcPr>
            <w:tcW w:w="1560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8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560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83 032</w:t>
            </w: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7905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Будут опубликованы учебники для учеников 10-11 классов (210000)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201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9 год</w:t>
            </w:r>
          </w:p>
        </w:tc>
        <w:tc>
          <w:tcPr>
            <w:tcW w:w="2409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1.89</w:t>
            </w:r>
          </w:p>
        </w:tc>
        <w:tc>
          <w:tcPr>
            <w:tcW w:w="1560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396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900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3 849 930</w:t>
            </w: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7905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lastRenderedPageBreak/>
              <w:t>Будут опубликованы книги для учителей 11 классов (4000)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201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9 год</w:t>
            </w:r>
          </w:p>
        </w:tc>
        <w:tc>
          <w:tcPr>
            <w:tcW w:w="2409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2.32</w:t>
            </w:r>
          </w:p>
        </w:tc>
        <w:tc>
          <w:tcPr>
            <w:tcW w:w="1560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9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280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90 016</w:t>
            </w: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7905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Промежуточная оценка (произвольная выборка  100 школ из пяти регионов)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20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19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-20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22 годы</w:t>
            </w:r>
          </w:p>
        </w:tc>
        <w:tc>
          <w:tcPr>
            <w:tcW w:w="2409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</w:p>
        </w:tc>
        <w:tc>
          <w:tcPr>
            <w:tcW w:w="1560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     12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000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  <w:t>116 400</w:t>
            </w: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7905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Расходы на программу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201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9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-202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2 годы</w:t>
            </w:r>
          </w:p>
        </w:tc>
        <w:tc>
          <w:tcPr>
            <w:tcW w:w="2409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5% от общей суммы расходов для этой интервенции</w:t>
            </w:r>
          </w:p>
        </w:tc>
        <w:tc>
          <w:tcPr>
            <w:tcW w:w="1560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22 797</w:t>
            </w:r>
          </w:p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  <w:t>221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130.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  <w:t>90</w:t>
            </w: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13575" w:type="dxa"/>
            <w:gridSpan w:val="4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Информационно-образовательные мероприятия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7905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Картирование текущих коммуникационных деятельностей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3-ий квартал 2019 года</w:t>
            </w:r>
          </w:p>
        </w:tc>
        <w:tc>
          <w:tcPr>
            <w:tcW w:w="2409" w:type="dxa"/>
          </w:tcPr>
          <w:p w:rsidR="003C7877" w:rsidRPr="003C7877" w:rsidRDefault="003C7877" w:rsidP="003C7877">
            <w:pPr>
              <w:spacing w:after="0" w:line="240" w:lineRule="auto"/>
              <w:ind w:right="-111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5 экспертов по суточной ставке в размере  50 д</w:t>
            </w:r>
            <w:proofErr w:type="spellStart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ирамов</w:t>
            </w:r>
            <w:proofErr w:type="spellEnd"/>
          </w:p>
        </w:tc>
        <w:tc>
          <w:tcPr>
            <w:tcW w:w="1560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1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250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1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  <w:t>2 12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5</w:t>
            </w: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7905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Встреча партнеров для обсуждения приоритетов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3-ий квартал 2019 года</w:t>
            </w:r>
          </w:p>
        </w:tc>
        <w:tc>
          <w:tcPr>
            <w:tcW w:w="2409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3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000</w:t>
            </w:r>
          </w:p>
        </w:tc>
        <w:tc>
          <w:tcPr>
            <w:tcW w:w="1560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3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000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  <w:t>29 10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0</w:t>
            </w: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7905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Разработка посланий и идентификация наиболее подходящих каналов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 4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-й квартал 2019 года </w:t>
            </w:r>
          </w:p>
        </w:tc>
        <w:tc>
          <w:tcPr>
            <w:tcW w:w="2409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5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000</w:t>
            </w:r>
          </w:p>
        </w:tc>
        <w:tc>
          <w:tcPr>
            <w:tcW w:w="1560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5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000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4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  <w:t>8 5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00</w:t>
            </w:r>
          </w:p>
        </w:tc>
      </w:tr>
      <w:tr w:rsidR="003C7877" w:rsidRPr="003C7877" w:rsidTr="00DF3A73">
        <w:trPr>
          <w:gridAfter w:val="1"/>
          <w:wAfter w:w="27" w:type="dxa"/>
          <w:trHeight w:val="657"/>
        </w:trPr>
        <w:tc>
          <w:tcPr>
            <w:tcW w:w="7905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Разработка проекта плана  </w:t>
            </w: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(Команда национальных экспертов, 15 дней работы)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2-ий квартал 2019 года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2409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3 эксперта по суточной ставке в размере 30 д.</w:t>
            </w:r>
          </w:p>
        </w:tc>
        <w:tc>
          <w:tcPr>
            <w:tcW w:w="1560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1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350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1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  <w:t>3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  <w:t>095</w:t>
            </w: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7905" w:type="dxa"/>
          </w:tcPr>
          <w:p w:rsidR="003C7877" w:rsidRPr="003C7877" w:rsidRDefault="003C7877" w:rsidP="003C7877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Утверждение проекта плана партнерами и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Министерством здравоохранения и социальной защиты населения  Республики Таджикистан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 (национальная встреча)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3-ий квартал 2019 года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2409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</w:p>
        </w:tc>
        <w:tc>
          <w:tcPr>
            <w:tcW w:w="1560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3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000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2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  <w:t>9 10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0</w:t>
            </w: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7905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Программные расходы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201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9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-20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20 годы</w:t>
            </w:r>
          </w:p>
        </w:tc>
        <w:tc>
          <w:tcPr>
            <w:tcW w:w="2409" w:type="dxa"/>
          </w:tcPr>
          <w:p w:rsidR="003C7877" w:rsidRPr="003C7877" w:rsidRDefault="003C7877" w:rsidP="003C7877">
            <w:pPr>
              <w:spacing w:after="0" w:line="240" w:lineRule="auto"/>
              <w:ind w:right="-111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10% от общих расхо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-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дов на эту ключевую интервенцию</w:t>
            </w:r>
          </w:p>
        </w:tc>
        <w:tc>
          <w:tcPr>
            <w:tcW w:w="1560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1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360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1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  <w:t>3 192</w:t>
            </w: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13575" w:type="dxa"/>
            <w:gridSpan w:val="4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Увеличение доступа к услугам и методам планирования семьи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7905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Программа тренинга по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планированию семьи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 будет обновлена для обеспечения интерактивных клинических тренингов, основанных на компетентности (национальная команда экспертов)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3-ий квартал 2019 года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2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000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vertAlign w:val="superscript"/>
                <w:lang w:val="tr-TR"/>
              </w:rPr>
              <w:footnoteReference w:id="2"/>
            </w:r>
          </w:p>
        </w:tc>
        <w:tc>
          <w:tcPr>
            <w:tcW w:w="1560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2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000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19 400</w:t>
            </w: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7905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Будет сформирована национальная команда тренеров (15-20), 10 дневные тренинги для тренеров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4-ий квартал 2019 года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2409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16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000</w:t>
            </w:r>
          </w:p>
        </w:tc>
        <w:tc>
          <w:tcPr>
            <w:tcW w:w="1560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16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000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155 200</w:t>
            </w: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7905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Будут приобретены материалы для тренингов (5 наборов моделей рук, моделей тазовой области)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</w:p>
        </w:tc>
        <w:tc>
          <w:tcPr>
            <w:tcW w:w="2409" w:type="dxa"/>
          </w:tcPr>
          <w:p w:rsidR="003C7877" w:rsidRPr="003C7877" w:rsidRDefault="003C7877" w:rsidP="003C7877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Симулятор по обучению внутриматочных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lastRenderedPageBreak/>
              <w:t>средств =166</w:t>
            </w:r>
          </w:p>
          <w:p w:rsidR="003C7877" w:rsidRPr="003C7877" w:rsidRDefault="003C7877" w:rsidP="003C7877">
            <w:pPr>
              <w:spacing w:after="0" w:line="240" w:lineRule="auto"/>
              <w:ind w:right="-111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Модель руки =82</w:t>
            </w:r>
          </w:p>
          <w:p w:rsidR="003C7877" w:rsidRPr="003C7877" w:rsidRDefault="003C7877" w:rsidP="003C7877">
            <w:pPr>
              <w:spacing w:after="0" w:line="240" w:lineRule="auto"/>
              <w:ind w:right="-111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Симулятор гинекологического осмотра = 583</w:t>
            </w:r>
          </w:p>
        </w:tc>
        <w:tc>
          <w:tcPr>
            <w:tcW w:w="1560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lastRenderedPageBreak/>
              <w:t>4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155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40 303.50</w:t>
            </w: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7905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lastRenderedPageBreak/>
              <w:t xml:space="preserve">Акушерки 100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м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едицинских домов и акушерки и врачи  694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с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ельских центров здоровья будут обучены консультированию по методам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регулирования семьи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, введению и удалению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внутриматочных средств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и имплантов (в общем 900 человек персонала в группах по 15 человек)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201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9 год</w:t>
            </w:r>
          </w:p>
        </w:tc>
        <w:tc>
          <w:tcPr>
            <w:tcW w:w="2409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 5500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американских д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олларов на один тренинг  </w:t>
            </w:r>
          </w:p>
        </w:tc>
        <w:tc>
          <w:tcPr>
            <w:tcW w:w="1560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330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000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3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 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  <w:t>201 0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00</w:t>
            </w: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7905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Оборудование для 694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с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ельских центров здоровья и 100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м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едицинских домов (800)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1-ий квартал 2019 года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2409" w:type="dxa"/>
          </w:tcPr>
          <w:p w:rsidR="003C7877" w:rsidRPr="003C7877" w:rsidRDefault="003C7877" w:rsidP="003C7877">
            <w:pPr>
              <w:spacing w:after="0" w:line="240" w:lineRule="auto"/>
              <w:ind w:right="-111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Набор внутриматочных средств=80</w:t>
            </w:r>
          </w:p>
          <w:p w:rsidR="003C7877" w:rsidRPr="003C7877" w:rsidRDefault="003C7877" w:rsidP="003C7877">
            <w:pPr>
              <w:spacing w:after="0" w:line="240" w:lineRule="auto"/>
              <w:ind w:right="-111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Набор </w:t>
            </w:r>
            <w:proofErr w:type="spellStart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имплантов</w:t>
            </w:r>
            <w:proofErr w:type="spellEnd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=25</w:t>
            </w:r>
          </w:p>
        </w:tc>
        <w:tc>
          <w:tcPr>
            <w:tcW w:w="1560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84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000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  <w:t>814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8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  <w:t>0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0</w:t>
            </w: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7905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Приобретение </w:t>
            </w:r>
            <w:proofErr w:type="gramStart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вакуум-автоклавов</w:t>
            </w:r>
            <w:proofErr w:type="gramEnd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для учреждений первичной медико-санитарной  помощи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ind w:right="-111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2019-2020 годы</w:t>
            </w:r>
          </w:p>
        </w:tc>
        <w:tc>
          <w:tcPr>
            <w:tcW w:w="2409" w:type="dxa"/>
          </w:tcPr>
          <w:p w:rsidR="003C7877" w:rsidRPr="003C7877" w:rsidRDefault="003C7877" w:rsidP="003C7877">
            <w:pPr>
              <w:spacing w:after="0" w:line="240" w:lineRule="auto"/>
              <w:ind w:right="-111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Вакуум автоклав=120</w:t>
            </w:r>
          </w:p>
        </w:tc>
        <w:tc>
          <w:tcPr>
            <w:tcW w:w="1560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12 000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119 400</w:t>
            </w: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7905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Мониторинг учреждений (регулярные супервизоры в сопровождении национальных тренеров в первый год, следуя за тренингом) 200 рабочих дней тренеров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201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9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-20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22 годы</w:t>
            </w:r>
          </w:p>
        </w:tc>
        <w:tc>
          <w:tcPr>
            <w:tcW w:w="2409" w:type="dxa"/>
          </w:tcPr>
          <w:p w:rsidR="003C7877" w:rsidRPr="003C7877" w:rsidRDefault="003C7877" w:rsidP="003C7877">
            <w:pPr>
              <w:spacing w:after="0" w:line="240" w:lineRule="auto"/>
              <w:ind w:right="-111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Командировочные-35</w:t>
            </w:r>
          </w:p>
          <w:p w:rsidR="003C7877" w:rsidRPr="003C7877" w:rsidRDefault="003C7877" w:rsidP="003C7877">
            <w:pPr>
              <w:spacing w:after="0" w:line="240" w:lineRule="auto"/>
              <w:ind w:right="-111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Транспортные расходы в день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- 50</w:t>
            </w:r>
          </w:p>
        </w:tc>
        <w:tc>
          <w:tcPr>
            <w:tcW w:w="1560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17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000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16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9 15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0</w:t>
            </w: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7905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Организация диспансеризации на национальном уровне подростков и молодежи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2019-2022 годы</w:t>
            </w:r>
          </w:p>
        </w:tc>
        <w:tc>
          <w:tcPr>
            <w:tcW w:w="2409" w:type="dxa"/>
          </w:tcPr>
          <w:p w:rsidR="003C7877" w:rsidRPr="003C7877" w:rsidRDefault="003C7877" w:rsidP="003C7877">
            <w:pPr>
              <w:spacing w:after="0" w:line="240" w:lineRule="auto"/>
              <w:ind w:right="-111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Расходные </w:t>
            </w:r>
            <w:proofErr w:type="gramStart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мате-риалы</w:t>
            </w:r>
            <w:proofErr w:type="gramEnd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, марафоны</w:t>
            </w:r>
          </w:p>
        </w:tc>
        <w:tc>
          <w:tcPr>
            <w:tcW w:w="1560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411 600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  <w:t>4095420</w:t>
            </w: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7905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Программные расходы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201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9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-202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2 годы</w:t>
            </w:r>
          </w:p>
        </w:tc>
        <w:tc>
          <w:tcPr>
            <w:tcW w:w="2409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10 % от общих расходов для этой интервенции</w:t>
            </w:r>
          </w:p>
        </w:tc>
        <w:tc>
          <w:tcPr>
            <w:tcW w:w="1560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87 675.50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  <w:t>896920.36</w:t>
            </w: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13575" w:type="dxa"/>
            <w:gridSpan w:val="4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Усиление акушерского образования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7905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Пересмотр учебной программы для акушерок</w:t>
            </w: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3-ий квартал 2019 года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Ежедневная ставка консультанта 30</w:t>
            </w: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Расходы на встречу (заседание) 3000</w:t>
            </w:r>
          </w:p>
        </w:tc>
        <w:tc>
          <w:tcPr>
            <w:tcW w:w="1560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6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000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58 200</w:t>
            </w: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7905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Тренинги- переподготовка по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планировании семьи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 и медицинский инструктаж для преподавателей акушерских курсов (колледжей) 8  дневный семинар для преподавателей 7 школ, из каждого по 3 преподавателя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4-ий квартал 2019 года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2409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10 </w:t>
            </w:r>
            <w:proofErr w:type="spellStart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дневный</w:t>
            </w:r>
            <w:proofErr w:type="spellEnd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тренинг + 10 </w:t>
            </w:r>
            <w:proofErr w:type="spellStart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дневный</w:t>
            </w:r>
            <w:proofErr w:type="spellEnd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инструктаж = </w:t>
            </w: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32000</w:t>
            </w:r>
          </w:p>
        </w:tc>
        <w:tc>
          <w:tcPr>
            <w:tcW w:w="1560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32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000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310 400</w:t>
            </w: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7905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Приобретение материалов для тренингов для акушерских курсов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lastRenderedPageBreak/>
              <w:t>(колледжей) (7)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lastRenderedPageBreak/>
              <w:t xml:space="preserve">4-ий квартал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lastRenderedPageBreak/>
              <w:t>2019 года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2409" w:type="dxa"/>
          </w:tcPr>
          <w:p w:rsidR="003C7877" w:rsidRPr="003C7877" w:rsidRDefault="003C7877" w:rsidP="003C7877">
            <w:pPr>
              <w:spacing w:after="0" w:line="240" w:lineRule="auto"/>
              <w:ind w:right="-111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lastRenderedPageBreak/>
              <w:t xml:space="preserve">Симулятор обучения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lastRenderedPageBreak/>
              <w:t>внутриматочных средств =166</w:t>
            </w:r>
          </w:p>
          <w:p w:rsidR="003C7877" w:rsidRPr="003C7877" w:rsidRDefault="003C7877" w:rsidP="003C7877">
            <w:pPr>
              <w:spacing w:after="0" w:line="240" w:lineRule="auto"/>
              <w:ind w:right="-111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Модель руки =82</w:t>
            </w:r>
          </w:p>
          <w:p w:rsidR="003C7877" w:rsidRPr="003C7877" w:rsidRDefault="003C7877" w:rsidP="003C7877">
            <w:pPr>
              <w:spacing w:after="0" w:line="240" w:lineRule="auto"/>
              <w:ind w:right="-111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Симулятор для гинекологического осмотра =583</w:t>
            </w:r>
          </w:p>
        </w:tc>
        <w:tc>
          <w:tcPr>
            <w:tcW w:w="1560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lastRenderedPageBreak/>
              <w:t>5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817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56 424.90</w:t>
            </w: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7905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lastRenderedPageBreak/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Пересмотр, размножение учебного материала (2000 книг)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</w:p>
        </w:tc>
        <w:tc>
          <w:tcPr>
            <w:tcW w:w="2409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Распечатка одной книги = 4</w:t>
            </w:r>
          </w:p>
        </w:tc>
        <w:tc>
          <w:tcPr>
            <w:tcW w:w="1560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8 0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00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77 600</w:t>
            </w: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7905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Идентификация клинических баз для студентов мед. колледжей, отделений акушерского дела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1-ий квартал 2020 года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2409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Расходов нет</w:t>
            </w:r>
          </w:p>
        </w:tc>
        <w:tc>
          <w:tcPr>
            <w:tcW w:w="1560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Расходов нет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Расходов нет</w:t>
            </w: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7905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Оценка тренингов в медицинских колледжах, отделений акушерского дела, посредством посещения колледжей и опросов/интервью с учителями и студентами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2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-й квартал 2020 года</w:t>
            </w:r>
          </w:p>
        </w:tc>
        <w:tc>
          <w:tcPr>
            <w:tcW w:w="2409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2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000</w:t>
            </w:r>
          </w:p>
        </w:tc>
        <w:tc>
          <w:tcPr>
            <w:tcW w:w="1560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2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000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1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  <w:t xml:space="preserve">9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4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  <w:t>0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0</w:t>
            </w: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7905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Программные расходы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2019-2021 годы</w:t>
            </w:r>
          </w:p>
        </w:tc>
        <w:tc>
          <w:tcPr>
            <w:tcW w:w="2409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10% от общих расходов этой интервенции</w:t>
            </w:r>
          </w:p>
        </w:tc>
        <w:tc>
          <w:tcPr>
            <w:tcW w:w="1560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5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382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52 205.40</w:t>
            </w: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13575" w:type="dxa"/>
            <w:gridSpan w:val="4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Увеличение доступа к добровольной хирургической стерилизации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7905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Разработка учебных материалов с адаптацией учебного пакета, разработанного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Всемирной организацией здравоохранения,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vertAlign w:val="superscript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Фондом Организации Объединенных Наций в области народонаселения,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vertAlign w:val="superscript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Агентством Соединенных Штатов Америки по международному сотрудничеству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4-ий квартал 2019 года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2409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3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,000</w:t>
            </w:r>
          </w:p>
        </w:tc>
        <w:tc>
          <w:tcPr>
            <w:tcW w:w="1560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3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000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29 100</w:t>
            </w: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7905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Идентификация тренеров и баз для проведения практических тренингов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4-ий квартал 2019 года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2409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Расходов нет</w:t>
            </w:r>
          </w:p>
        </w:tc>
        <w:tc>
          <w:tcPr>
            <w:tcW w:w="1560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Расходов нет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Расходов нет</w:t>
            </w: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7905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Приобретение модели тазовой области для мини-лапаротомии </w:t>
            </w: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(2 модели)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4-ий квартал 2019 года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2409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583</w:t>
            </w:r>
          </w:p>
        </w:tc>
        <w:tc>
          <w:tcPr>
            <w:tcW w:w="1560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1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166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11 310.20</w:t>
            </w: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7905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Приобретение наборов мини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лап</w:t>
            </w:r>
            <w:proofErr w:type="spellStart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аратомии</w:t>
            </w:r>
            <w:proofErr w:type="spellEnd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 для 70 роддомов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201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9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год</w:t>
            </w:r>
          </w:p>
        </w:tc>
        <w:tc>
          <w:tcPr>
            <w:tcW w:w="2409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200</w:t>
            </w:r>
          </w:p>
        </w:tc>
        <w:tc>
          <w:tcPr>
            <w:tcW w:w="1560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14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000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13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  <w:t>5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8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  <w:t>0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0</w:t>
            </w: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7905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Тренинг 70 </w:t>
            </w:r>
            <w:proofErr w:type="gramStart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акушер-гинекологов</w:t>
            </w:r>
            <w:proofErr w:type="gramEnd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 из 70 роддомов в клинических базах</w:t>
            </w: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proofErr w:type="gramStart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(1 акушер-гинеколог за один раз, в течение пяти дней в одной базе (на одном участке)</w:t>
            </w:r>
            <w:proofErr w:type="gramEnd"/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201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9-2022 годы</w:t>
            </w:r>
          </w:p>
        </w:tc>
        <w:tc>
          <w:tcPr>
            <w:tcW w:w="2409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500</w:t>
            </w:r>
          </w:p>
        </w:tc>
        <w:tc>
          <w:tcPr>
            <w:tcW w:w="1560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35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000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339 500</w:t>
            </w: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7905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Оценка клинических навыков провайдеров и </w:t>
            </w:r>
            <w:proofErr w:type="spellStart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супервизия</w:t>
            </w:r>
            <w:proofErr w:type="spellEnd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ind w:right="-111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2019-2021 годы</w:t>
            </w:r>
          </w:p>
        </w:tc>
        <w:tc>
          <w:tcPr>
            <w:tcW w:w="2409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1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000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один раунд</w:t>
            </w:r>
          </w:p>
        </w:tc>
        <w:tc>
          <w:tcPr>
            <w:tcW w:w="1560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4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000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38 800</w:t>
            </w: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7905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Программные расходы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</w:p>
        </w:tc>
        <w:tc>
          <w:tcPr>
            <w:tcW w:w="2409" w:type="dxa"/>
          </w:tcPr>
          <w:p w:rsidR="003C7877" w:rsidRPr="003C7877" w:rsidRDefault="003C7877" w:rsidP="003C7877">
            <w:pPr>
              <w:spacing w:after="0" w:line="240" w:lineRule="auto"/>
              <w:ind w:right="-111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10% от общих расходов для этой интервенции</w:t>
            </w:r>
          </w:p>
        </w:tc>
        <w:tc>
          <w:tcPr>
            <w:tcW w:w="1560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5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516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53 505.20</w:t>
            </w: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13575" w:type="dxa"/>
            <w:gridSpan w:val="4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lastRenderedPageBreak/>
              <w:t xml:space="preserve">Анализ/пересмотр Положение учреждений первичной медико-санитарной  помощи  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7905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Подготовка предложения для включения услуг планирования семьи в учреждениях первичной медико-санитарной  помощи 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4-ий квартал 2020 года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2409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Суточная ставка консультанта =30</w:t>
            </w:r>
          </w:p>
        </w:tc>
        <w:tc>
          <w:tcPr>
            <w:tcW w:w="1560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1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200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11 640</w:t>
            </w: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7905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Семинар для утверждения заинтересованными сторонами  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1-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ый квартал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2020 года</w:t>
            </w:r>
          </w:p>
        </w:tc>
        <w:tc>
          <w:tcPr>
            <w:tcW w:w="2409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Расходы на семинар=3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000</w:t>
            </w:r>
          </w:p>
        </w:tc>
        <w:tc>
          <w:tcPr>
            <w:tcW w:w="1560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3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000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2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  <w:t>9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  <w:t>10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0</w:t>
            </w: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7905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Программные расходы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</w:p>
        </w:tc>
        <w:tc>
          <w:tcPr>
            <w:tcW w:w="2409" w:type="dxa"/>
          </w:tcPr>
          <w:p w:rsidR="003C7877" w:rsidRPr="003C7877" w:rsidRDefault="003C7877" w:rsidP="003C7877">
            <w:pPr>
              <w:spacing w:after="0" w:line="240" w:lineRule="auto"/>
              <w:ind w:right="-111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10%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от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общих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расход</w:t>
            </w:r>
            <w:proofErr w:type="spellStart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1560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420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4 074</w:t>
            </w: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13575" w:type="dxa"/>
            <w:gridSpan w:val="4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Усиление компетентности семейного врача и семейной медсестры по вопросам регулированию семьи посредством  преддипломной и последипломной подготовки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7905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Анализ и обновление преддипломной учебной программы семейного врача и семейной медсестры   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4-ий квартал 2019 года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Суточная ставка консультанта=30</w:t>
            </w:r>
          </w:p>
        </w:tc>
        <w:tc>
          <w:tcPr>
            <w:tcW w:w="1560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2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700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26 190</w:t>
            </w: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7905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Анализ и обновление учебной программы последипломного обучения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2-о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й квартал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2019 года</w:t>
            </w:r>
          </w:p>
        </w:tc>
        <w:tc>
          <w:tcPr>
            <w:tcW w:w="2409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Суточная ставка консультанта = 30</w:t>
            </w:r>
          </w:p>
        </w:tc>
        <w:tc>
          <w:tcPr>
            <w:tcW w:w="1560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2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700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2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  <w:t>6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  <w:t>190</w:t>
            </w: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7905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Проведение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т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ренинга для тренеров для преподавателей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с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емейной медицины (4 дневные тренинги для двух групп преддипломной и последипломной подготовки)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2-ой квартал 2019 года</w:t>
            </w:r>
          </w:p>
        </w:tc>
        <w:tc>
          <w:tcPr>
            <w:tcW w:w="2409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4 –х </w:t>
            </w:r>
            <w:proofErr w:type="spellStart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дневный</w:t>
            </w:r>
            <w:proofErr w:type="spellEnd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семинар</w:t>
            </w: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</w:p>
        </w:tc>
        <w:tc>
          <w:tcPr>
            <w:tcW w:w="1560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6 000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58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 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2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  <w:t>0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0</w:t>
            </w:r>
          </w:p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7905" w:type="dxa"/>
          </w:tcPr>
          <w:p w:rsidR="003C7877" w:rsidRPr="003C7877" w:rsidRDefault="003C7877" w:rsidP="003C7877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Приобретение материалов для учебного процесса для колледжей,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государственного образовательного учреждения «Таджикский государственный медицинский университет имени </w:t>
            </w:r>
            <w:proofErr w:type="spellStart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Абуали</w:t>
            </w:r>
            <w:proofErr w:type="spellEnd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proofErr w:type="spellStart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Сино</w:t>
            </w:r>
            <w:proofErr w:type="spellEnd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»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 и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государственное образовательное учреждение «Институт последипломного образования работников в сфере здравоохранения Республики Таджикистан»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4-ый квартал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2019 года</w:t>
            </w:r>
          </w:p>
        </w:tc>
        <w:tc>
          <w:tcPr>
            <w:tcW w:w="2409" w:type="dxa"/>
          </w:tcPr>
          <w:p w:rsidR="003C7877" w:rsidRPr="003C7877" w:rsidRDefault="003C7877" w:rsidP="003C7877">
            <w:pPr>
              <w:spacing w:after="0" w:line="240" w:lineRule="auto"/>
              <w:ind w:right="-111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Симулятор обучения работе с внутриматочными средствами =166</w:t>
            </w:r>
          </w:p>
          <w:p w:rsidR="003C7877" w:rsidRPr="003C7877" w:rsidRDefault="003C7877" w:rsidP="003C7877">
            <w:pPr>
              <w:spacing w:after="0" w:line="240" w:lineRule="auto"/>
              <w:ind w:right="-111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Модель руки =82</w:t>
            </w:r>
          </w:p>
          <w:p w:rsidR="003C7877" w:rsidRPr="003C7877" w:rsidRDefault="003C7877" w:rsidP="003C7877">
            <w:pPr>
              <w:spacing w:after="0" w:line="240" w:lineRule="auto"/>
              <w:ind w:right="-111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Симулятор  для гинекологического осмотра =583</w:t>
            </w:r>
          </w:p>
        </w:tc>
        <w:tc>
          <w:tcPr>
            <w:tcW w:w="1560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11 634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  <w:t>112 849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.8</w:t>
            </w: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7905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Обучение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семейного врача и семейной медсестры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с использованием пересмотренной учебной программы, обновленной информацией о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планировании семьи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  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3-ий квартал 2019 года</w:t>
            </w:r>
          </w:p>
        </w:tc>
        <w:tc>
          <w:tcPr>
            <w:tcW w:w="2409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Никаких дополнительных расходов</w:t>
            </w:r>
          </w:p>
        </w:tc>
        <w:tc>
          <w:tcPr>
            <w:tcW w:w="1560" w:type="dxa"/>
          </w:tcPr>
          <w:p w:rsidR="003C7877" w:rsidRPr="003C7877" w:rsidRDefault="003C7877" w:rsidP="003C7877">
            <w:pPr>
              <w:spacing w:after="0" w:line="240" w:lineRule="auto"/>
              <w:ind w:right="-111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Никаких </w:t>
            </w:r>
            <w:proofErr w:type="spellStart"/>
            <w:proofErr w:type="gramStart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дополнитель-ных</w:t>
            </w:r>
            <w:proofErr w:type="spellEnd"/>
            <w:proofErr w:type="gramEnd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расходов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ind w:right="-163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Никаких </w:t>
            </w:r>
            <w:proofErr w:type="spellStart"/>
            <w:proofErr w:type="gramStart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дополнитель-ных</w:t>
            </w:r>
            <w:proofErr w:type="spellEnd"/>
            <w:proofErr w:type="gramEnd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расходов</w:t>
            </w: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7905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Распечатка материалов для учебных баз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2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-ой квартал 2019 года</w:t>
            </w:r>
          </w:p>
        </w:tc>
        <w:tc>
          <w:tcPr>
            <w:tcW w:w="2409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2.5</w:t>
            </w:r>
          </w:p>
        </w:tc>
        <w:tc>
          <w:tcPr>
            <w:tcW w:w="1560" w:type="dxa"/>
          </w:tcPr>
          <w:p w:rsidR="003C7877" w:rsidRPr="003C7877" w:rsidRDefault="003C7877" w:rsidP="003C7877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10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000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97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  <w:t>0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00</w:t>
            </w: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7905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Промежуточная оценка компетентности семейного врача и семейной медсестры 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3-ий квартал 2020 года</w:t>
            </w:r>
          </w:p>
        </w:tc>
        <w:tc>
          <w:tcPr>
            <w:tcW w:w="2409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5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000</w:t>
            </w:r>
          </w:p>
        </w:tc>
        <w:tc>
          <w:tcPr>
            <w:tcW w:w="1560" w:type="dxa"/>
          </w:tcPr>
          <w:p w:rsidR="003C7877" w:rsidRPr="003C7877" w:rsidRDefault="003C7877" w:rsidP="003C7877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5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000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  <w:t>48 500</w:t>
            </w: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7905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Программные расходы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</w:tc>
        <w:tc>
          <w:tcPr>
            <w:tcW w:w="2409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10% от общей суммы для этой интервенции</w:t>
            </w:r>
          </w:p>
        </w:tc>
        <w:tc>
          <w:tcPr>
            <w:tcW w:w="1560" w:type="dxa"/>
          </w:tcPr>
          <w:p w:rsidR="003C7877" w:rsidRPr="003C7877" w:rsidRDefault="003C7877" w:rsidP="003C7877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3 803.40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36 892.98</w:t>
            </w: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13575" w:type="dxa"/>
            <w:gridSpan w:val="4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lastRenderedPageBreak/>
              <w:t xml:space="preserve">Интеграция регулирования семьи в </w:t>
            </w:r>
            <w:proofErr w:type="spellStart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супервизию</w:t>
            </w:r>
            <w:proofErr w:type="spellEnd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(мониторинг) и механизмы контроля качества семейной медицины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7905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Обучение мониторингов семейной медицины вопросам регулирования семьи (5 четырех дневных тренингов в областях)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2-ой и 3-ий кварталы 2019 года</w:t>
            </w:r>
          </w:p>
        </w:tc>
        <w:tc>
          <w:tcPr>
            <w:tcW w:w="2409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Один тренинг  4000</w:t>
            </w:r>
          </w:p>
        </w:tc>
        <w:tc>
          <w:tcPr>
            <w:tcW w:w="1560" w:type="dxa"/>
          </w:tcPr>
          <w:p w:rsidR="003C7877" w:rsidRPr="003C7877" w:rsidRDefault="003C7877" w:rsidP="003C7877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20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000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  <w:t>194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  <w:t>0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00</w:t>
            </w: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7905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Оценка, также, навыков супервизии во время промежуточной оценки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3-ий квартал 2020 года</w:t>
            </w:r>
          </w:p>
        </w:tc>
        <w:tc>
          <w:tcPr>
            <w:tcW w:w="2409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Никаких дополнительных расходов</w:t>
            </w:r>
          </w:p>
        </w:tc>
        <w:tc>
          <w:tcPr>
            <w:tcW w:w="1560" w:type="dxa"/>
          </w:tcPr>
          <w:p w:rsidR="003C7877" w:rsidRPr="003C7877" w:rsidRDefault="003C7877" w:rsidP="003C7877">
            <w:pPr>
              <w:spacing w:after="0" w:line="240" w:lineRule="auto"/>
              <w:ind w:right="-111"/>
              <w:jc w:val="both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Никаких </w:t>
            </w:r>
            <w:proofErr w:type="spellStart"/>
            <w:proofErr w:type="gramStart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дополнитель-ных</w:t>
            </w:r>
            <w:proofErr w:type="spellEnd"/>
            <w:proofErr w:type="gramEnd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расходов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ind w:right="-163"/>
              <w:jc w:val="both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Никаких </w:t>
            </w:r>
            <w:proofErr w:type="spellStart"/>
            <w:proofErr w:type="gramStart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дополнитель-ных</w:t>
            </w:r>
            <w:proofErr w:type="spellEnd"/>
            <w:proofErr w:type="gramEnd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расходов</w:t>
            </w: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7905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Программные расходы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201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9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-202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1 годы</w:t>
            </w:r>
          </w:p>
        </w:tc>
        <w:tc>
          <w:tcPr>
            <w:tcW w:w="2409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10% от общей суммы для этой интервенции</w:t>
            </w:r>
          </w:p>
        </w:tc>
        <w:tc>
          <w:tcPr>
            <w:tcW w:w="1560" w:type="dxa"/>
          </w:tcPr>
          <w:p w:rsidR="003C7877" w:rsidRPr="003C7877" w:rsidRDefault="003C7877" w:rsidP="003C7877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2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000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  <w:t>19 400</w:t>
            </w: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13575" w:type="dxa"/>
            <w:gridSpan w:val="4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Интеграция регулирования семьи в уход за детьми и иммунизации  и </w:t>
            </w:r>
            <w:proofErr w:type="gramStart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обучение медицинских работников по регулированию</w:t>
            </w:r>
            <w:proofErr w:type="gramEnd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семьи и репродуктивному здоровью для предоставления услуг, которое отвечает нуждам молодежи  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7905" w:type="dxa"/>
          </w:tcPr>
          <w:p w:rsidR="003C7877" w:rsidRPr="003C7877" w:rsidRDefault="003C7877" w:rsidP="003C7877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Провайдеры первичной медико-санитарной  помощи, работающие с детьми, должны предоставлять консультации по регулированию семьи. Они могут предоставлять методы сами или направить пары к другому провайдеру на основе метода, который пары выберут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201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9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-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2022 годы</w:t>
            </w:r>
          </w:p>
        </w:tc>
        <w:tc>
          <w:tcPr>
            <w:tcW w:w="2409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-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-</w:t>
            </w: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7905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proofErr w:type="gramStart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Обучение медицинских работников по регулированию</w:t>
            </w:r>
            <w:proofErr w:type="gramEnd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семьи и репродуктивному здоровью для предоставления услуг, отвечающих нуждам молодежи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201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9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-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2022 годы</w:t>
            </w:r>
          </w:p>
        </w:tc>
        <w:tc>
          <w:tcPr>
            <w:tcW w:w="2409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-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-</w:t>
            </w: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13575" w:type="dxa"/>
            <w:gridSpan w:val="4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Поддержка реализации поправки к Семейному кодексу для предупреждения ранних браков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</w:tc>
      </w:tr>
      <w:tr w:rsidR="003C7877" w:rsidRPr="003C7877" w:rsidTr="00DF3A73">
        <w:trPr>
          <w:gridAfter w:val="1"/>
          <w:wAfter w:w="27" w:type="dxa"/>
          <w:trHeight w:val="592"/>
        </w:trPr>
        <w:tc>
          <w:tcPr>
            <w:tcW w:w="7905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Включает обсуждение вопроса на заседании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к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оординационного комитета доноров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201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9 год</w:t>
            </w:r>
          </w:p>
        </w:tc>
        <w:tc>
          <w:tcPr>
            <w:tcW w:w="2409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Расходов нет</w:t>
            </w:r>
          </w:p>
        </w:tc>
        <w:tc>
          <w:tcPr>
            <w:tcW w:w="1560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Расходов нет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Расходов нет</w:t>
            </w:r>
          </w:p>
        </w:tc>
      </w:tr>
      <w:tr w:rsidR="003C7877" w:rsidRPr="003C7877" w:rsidTr="00DF3A73">
        <w:trPr>
          <w:gridAfter w:val="1"/>
          <w:wAfter w:w="27" w:type="dxa"/>
          <w:trHeight w:val="558"/>
        </w:trPr>
        <w:tc>
          <w:tcPr>
            <w:tcW w:w="7905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Организация двухдневного национального семинара ученых, доноров, партнеров по развитию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4-ий квартал 2019 года </w:t>
            </w:r>
          </w:p>
        </w:tc>
        <w:tc>
          <w:tcPr>
            <w:tcW w:w="2409" w:type="dxa"/>
          </w:tcPr>
          <w:p w:rsidR="003C7877" w:rsidRPr="003C7877" w:rsidRDefault="003C7877" w:rsidP="003C7877">
            <w:pPr>
              <w:spacing w:after="0" w:line="240" w:lineRule="auto"/>
              <w:ind w:right="-111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Ежедневные расходы на семинар  3000</w:t>
            </w:r>
          </w:p>
        </w:tc>
        <w:tc>
          <w:tcPr>
            <w:tcW w:w="1560" w:type="dxa"/>
          </w:tcPr>
          <w:p w:rsidR="003C7877" w:rsidRPr="003C7877" w:rsidRDefault="003C7877" w:rsidP="003C7877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6000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58200</w:t>
            </w: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7905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Реализация последующей встречи с партнерами и координационным комитетом доноров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</w:tc>
        <w:tc>
          <w:tcPr>
            <w:tcW w:w="2409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Расходов нет</w:t>
            </w:r>
          </w:p>
        </w:tc>
        <w:tc>
          <w:tcPr>
            <w:tcW w:w="1560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Расходов нет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Расходов нет</w:t>
            </w: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7905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Программные расходы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201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9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-202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2 годы</w:t>
            </w:r>
          </w:p>
        </w:tc>
        <w:tc>
          <w:tcPr>
            <w:tcW w:w="2409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10% от общей суммы для этой интервенции</w:t>
            </w:r>
          </w:p>
        </w:tc>
        <w:tc>
          <w:tcPr>
            <w:tcW w:w="1560" w:type="dxa"/>
          </w:tcPr>
          <w:p w:rsidR="003C7877" w:rsidRPr="003C7877" w:rsidRDefault="003C7877" w:rsidP="003C7877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600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  <w:t>5820</w:t>
            </w: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15224" w:type="dxa"/>
            <w:gridSpan w:val="5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План расходов по закупке средств контрацепции</w:t>
            </w: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7905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Закупка средств контрацепции согласно потребности 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2021 год</w:t>
            </w:r>
          </w:p>
        </w:tc>
        <w:tc>
          <w:tcPr>
            <w:tcW w:w="2409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5 видов</w:t>
            </w:r>
          </w:p>
        </w:tc>
        <w:tc>
          <w:tcPr>
            <w:tcW w:w="1560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173 605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ind w:right="-18"/>
              <w:jc w:val="right"/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</w:pP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  <w:t>1 </w:t>
            </w: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  <w:lang w:val="tg-Cyrl-TJ"/>
              </w:rPr>
              <w:t>874</w:t>
            </w: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  <w:lang w:val="tg-Cyrl-TJ"/>
              </w:rPr>
              <w:t>934</w:t>
            </w: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7905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Закупка средств контрацепции согласно потребности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2022 год</w:t>
            </w:r>
          </w:p>
        </w:tc>
        <w:tc>
          <w:tcPr>
            <w:tcW w:w="2409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5 видов</w:t>
            </w:r>
          </w:p>
        </w:tc>
        <w:tc>
          <w:tcPr>
            <w:tcW w:w="1560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251 728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ind w:right="-18"/>
              <w:jc w:val="right"/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</w:pP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  <w:t>2 </w:t>
            </w: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  <w:lang w:val="tg-Cyrl-TJ"/>
              </w:rPr>
              <w:t>869</w:t>
            </w: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  <w:lang w:val="tg-Cyrl-TJ"/>
              </w:rPr>
              <w:t>699</w:t>
            </w: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  <w:t>.</w:t>
            </w: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  <w:lang w:val="tg-Cyrl-TJ"/>
              </w:rPr>
              <w:t>2</w:t>
            </w:r>
          </w:p>
        </w:tc>
      </w:tr>
      <w:tr w:rsidR="003C7877" w:rsidRPr="003C7877" w:rsidTr="00DF3A73">
        <w:trPr>
          <w:gridAfter w:val="1"/>
          <w:wAfter w:w="27" w:type="dxa"/>
        </w:trPr>
        <w:tc>
          <w:tcPr>
            <w:tcW w:w="7905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b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ind w:right="-111"/>
              <w:rPr>
                <w:rFonts w:ascii="Times New Roman Tj" w:eastAsia="Times New Roman" w:hAnsi="Times New Roman Tj"/>
                <w:b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/>
                <w:sz w:val="24"/>
                <w:szCs w:val="24"/>
              </w:rPr>
              <w:t xml:space="preserve">2019-2022 </w:t>
            </w:r>
            <w:r w:rsidRPr="003C7877">
              <w:rPr>
                <w:rFonts w:ascii="Times New Roman Tj" w:eastAsia="Times New Roman" w:hAnsi="Times New Roman Tj"/>
                <w:b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2409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b/>
                <w:sz w:val="24"/>
                <w:szCs w:val="24"/>
                <w:lang w:val="tr-TR"/>
              </w:rPr>
            </w:pPr>
          </w:p>
        </w:tc>
        <w:tc>
          <w:tcPr>
            <w:tcW w:w="1560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/>
                <w:b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/>
                <w:sz w:val="24"/>
                <w:szCs w:val="24"/>
              </w:rPr>
              <w:t>2074398.90</w:t>
            </w:r>
          </w:p>
        </w:tc>
        <w:tc>
          <w:tcPr>
            <w:tcW w:w="1649" w:type="dxa"/>
          </w:tcPr>
          <w:p w:rsidR="003C7877" w:rsidRPr="003C7877" w:rsidRDefault="003C7877" w:rsidP="003C7877">
            <w:pPr>
              <w:spacing w:after="0" w:line="240" w:lineRule="auto"/>
              <w:ind w:right="-18"/>
              <w:jc w:val="right"/>
              <w:rPr>
                <w:rFonts w:ascii="Times New Roman Tj" w:eastAsia="Times New Roman" w:hAnsi="Times New Roman Tj"/>
                <w:b/>
                <w:sz w:val="24"/>
                <w:szCs w:val="24"/>
                <w:lang w:val="tg-Cyrl-TJ"/>
              </w:rPr>
            </w:pPr>
            <w:r w:rsidRPr="003C7877">
              <w:rPr>
                <w:rFonts w:ascii="Times New Roman Tj" w:eastAsia="Times New Roman" w:hAnsi="Times New Roman Tj"/>
                <w:b/>
                <w:sz w:val="24"/>
                <w:szCs w:val="24"/>
                <w:lang w:val="tg-Cyrl-TJ"/>
              </w:rPr>
              <w:t>20740572.43</w:t>
            </w:r>
          </w:p>
        </w:tc>
      </w:tr>
    </w:tbl>
    <w:p w:rsidR="003C7877" w:rsidRPr="003C7877" w:rsidRDefault="003C7877" w:rsidP="003C7877">
      <w:pPr>
        <w:spacing w:after="0" w:line="240" w:lineRule="auto"/>
        <w:jc w:val="center"/>
        <w:rPr>
          <w:rFonts w:ascii="Times New Roman Tj" w:eastAsia="Times New Roman" w:hAnsi="Times New Roman Tj"/>
          <w:sz w:val="24"/>
          <w:szCs w:val="24"/>
        </w:rPr>
      </w:pPr>
    </w:p>
    <w:p w:rsidR="003C7877" w:rsidRPr="003C7877" w:rsidRDefault="003C7877" w:rsidP="003C7877">
      <w:pPr>
        <w:spacing w:after="0" w:line="240" w:lineRule="auto"/>
        <w:rPr>
          <w:rFonts w:ascii="Times New Roman Tj" w:eastAsia="Times New Roman" w:hAnsi="Times New Roman Tj"/>
          <w:sz w:val="24"/>
          <w:szCs w:val="24"/>
        </w:rPr>
      </w:pPr>
      <w:r w:rsidRPr="003C7877">
        <w:rPr>
          <w:rFonts w:ascii="Times New Roman Tj" w:eastAsia="Times New Roman" w:hAnsi="Times New Roman Tj"/>
          <w:sz w:val="24"/>
          <w:szCs w:val="24"/>
        </w:rPr>
        <w:t xml:space="preserve">Примечание: </w:t>
      </w:r>
    </w:p>
    <w:p w:rsidR="003C7877" w:rsidRPr="003C7877" w:rsidRDefault="003C7877" w:rsidP="003C7877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 Tj" w:eastAsia="Times New Roman" w:hAnsi="Times New Roman Tj"/>
          <w:color w:val="212121"/>
          <w:sz w:val="24"/>
          <w:szCs w:val="24"/>
        </w:rPr>
      </w:pPr>
      <w:r w:rsidRPr="003C7877">
        <w:rPr>
          <w:rFonts w:ascii="Times New Roman Tj" w:eastAsia="Times New Roman" w:hAnsi="Times New Roman Tj"/>
          <w:color w:val="212121"/>
          <w:sz w:val="24"/>
          <w:szCs w:val="24"/>
        </w:rPr>
        <w:t xml:space="preserve">Курс национальной валюты, принятый к данному плану расходов составил 1 американский доллар в 2019 году = 9,7 </w:t>
      </w:r>
      <w:proofErr w:type="spellStart"/>
      <w:r w:rsidRPr="003C7877">
        <w:rPr>
          <w:rFonts w:ascii="Times New Roman Tj" w:eastAsia="Times New Roman" w:hAnsi="Times New Roman Tj"/>
          <w:color w:val="212121"/>
          <w:sz w:val="24"/>
          <w:szCs w:val="24"/>
        </w:rPr>
        <w:t>сомони</w:t>
      </w:r>
      <w:proofErr w:type="spellEnd"/>
      <w:r w:rsidRPr="003C7877">
        <w:rPr>
          <w:rFonts w:ascii="Times New Roman Tj" w:eastAsia="Times New Roman" w:hAnsi="Times New Roman Tj"/>
          <w:color w:val="212121"/>
          <w:sz w:val="24"/>
          <w:szCs w:val="24"/>
        </w:rPr>
        <w:t xml:space="preserve">. </w:t>
      </w:r>
    </w:p>
    <w:p w:rsidR="003C7877" w:rsidRPr="003C7877" w:rsidRDefault="003C7877" w:rsidP="003C7877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 Tj" w:eastAsia="Times New Roman" w:hAnsi="Times New Roman Tj"/>
          <w:color w:val="212121"/>
          <w:sz w:val="24"/>
          <w:szCs w:val="24"/>
        </w:rPr>
      </w:pPr>
      <w:r w:rsidRPr="003C7877">
        <w:rPr>
          <w:rFonts w:ascii="Times New Roman Tj" w:eastAsia="Times New Roman" w:hAnsi="Times New Roman Tj"/>
          <w:color w:val="212121"/>
          <w:sz w:val="24"/>
          <w:szCs w:val="24"/>
        </w:rPr>
        <w:t xml:space="preserve">Курс национальной валюты, принятый к расчету стоимости контрацепции с учетом  </w:t>
      </w:r>
      <w:r w:rsidRPr="003C7877">
        <w:rPr>
          <w:rFonts w:ascii="Times New Roman Tj" w:eastAsia="Times New Roman" w:hAnsi="Times New Roman Tj"/>
          <w:sz w:val="24"/>
          <w:szCs w:val="24"/>
        </w:rPr>
        <w:t xml:space="preserve">макроэкономических показателей на 2021 составил 1 </w:t>
      </w:r>
      <w:r w:rsidRPr="003C7877">
        <w:rPr>
          <w:rFonts w:ascii="Times New Roman Tj" w:eastAsia="Times New Roman" w:hAnsi="Times New Roman Tj"/>
          <w:color w:val="212121"/>
          <w:sz w:val="24"/>
          <w:szCs w:val="24"/>
        </w:rPr>
        <w:t>американский</w:t>
      </w:r>
      <w:r w:rsidRPr="003C7877">
        <w:rPr>
          <w:rFonts w:ascii="Times New Roman Tj" w:eastAsia="Times New Roman" w:hAnsi="Times New Roman Tj"/>
          <w:sz w:val="24"/>
          <w:szCs w:val="24"/>
        </w:rPr>
        <w:t xml:space="preserve"> доллар = 10,8 </w:t>
      </w:r>
      <w:proofErr w:type="spellStart"/>
      <w:r w:rsidRPr="003C7877">
        <w:rPr>
          <w:rFonts w:ascii="Times New Roman Tj" w:eastAsia="Times New Roman" w:hAnsi="Times New Roman Tj"/>
          <w:sz w:val="24"/>
          <w:szCs w:val="24"/>
        </w:rPr>
        <w:t>сомони</w:t>
      </w:r>
      <w:proofErr w:type="spellEnd"/>
      <w:r w:rsidRPr="003C7877">
        <w:rPr>
          <w:rFonts w:ascii="Times New Roman Tj" w:eastAsia="Times New Roman" w:hAnsi="Times New Roman Tj"/>
          <w:sz w:val="24"/>
          <w:szCs w:val="24"/>
        </w:rPr>
        <w:t xml:space="preserve">, в 2022 составил 1 </w:t>
      </w:r>
      <w:r w:rsidRPr="003C7877">
        <w:rPr>
          <w:rFonts w:ascii="Times New Roman Tj" w:eastAsia="Times New Roman" w:hAnsi="Times New Roman Tj"/>
          <w:color w:val="212121"/>
          <w:sz w:val="24"/>
          <w:szCs w:val="24"/>
        </w:rPr>
        <w:t>американский</w:t>
      </w:r>
      <w:r w:rsidRPr="003C7877">
        <w:rPr>
          <w:rFonts w:ascii="Times New Roman Tj" w:eastAsia="Times New Roman" w:hAnsi="Times New Roman Tj"/>
          <w:sz w:val="24"/>
          <w:szCs w:val="24"/>
        </w:rPr>
        <w:t xml:space="preserve"> доллар = 11,4 </w:t>
      </w:r>
      <w:proofErr w:type="spellStart"/>
      <w:r w:rsidRPr="003C7877">
        <w:rPr>
          <w:rFonts w:ascii="Times New Roman Tj" w:eastAsia="Times New Roman" w:hAnsi="Times New Roman Tj"/>
          <w:sz w:val="24"/>
          <w:szCs w:val="24"/>
        </w:rPr>
        <w:t>сомони</w:t>
      </w:r>
      <w:proofErr w:type="spellEnd"/>
    </w:p>
    <w:p w:rsidR="003C7877" w:rsidRPr="003C7877" w:rsidRDefault="003C7877" w:rsidP="003C7877">
      <w:pPr>
        <w:numPr>
          <w:ilvl w:val="0"/>
          <w:numId w:val="3"/>
        </w:numPr>
        <w:spacing w:after="0" w:line="240" w:lineRule="auto"/>
        <w:ind w:left="142" w:hanging="142"/>
        <w:contextualSpacing/>
        <w:jc w:val="both"/>
        <w:rPr>
          <w:rFonts w:ascii="Times New Roman Tj" w:eastAsia="Times New Roman" w:hAnsi="Times New Roman Tj"/>
          <w:sz w:val="24"/>
          <w:szCs w:val="24"/>
        </w:rPr>
      </w:pPr>
      <w:r w:rsidRPr="003C7877">
        <w:rPr>
          <w:rFonts w:ascii="Times New Roman Tj" w:eastAsia="Times New Roman" w:hAnsi="Times New Roman Tj"/>
          <w:color w:val="212121"/>
          <w:sz w:val="24"/>
          <w:szCs w:val="24"/>
        </w:rPr>
        <w:t xml:space="preserve"> Итоговая сумма на период 2019-2022 годов согласно приложению 4 составила в американских долларах </w:t>
      </w:r>
      <w:r w:rsidRPr="003C7877">
        <w:rPr>
          <w:rFonts w:ascii="Times New Roman Tj" w:eastAsia="Times New Roman" w:hAnsi="Times New Roman Tj"/>
          <w:sz w:val="24"/>
          <w:szCs w:val="24"/>
        </w:rPr>
        <w:t xml:space="preserve">2074398.90 </w:t>
      </w:r>
      <w:r w:rsidRPr="003C7877">
        <w:rPr>
          <w:rFonts w:ascii="Times New Roman Tj" w:eastAsia="Times New Roman" w:hAnsi="Times New Roman Tj"/>
          <w:color w:val="212121"/>
          <w:sz w:val="24"/>
          <w:szCs w:val="24"/>
        </w:rPr>
        <w:t>=</w:t>
      </w:r>
    </w:p>
    <w:p w:rsidR="003C7877" w:rsidRPr="003C7877" w:rsidRDefault="003C7877" w:rsidP="003C7877">
      <w:pPr>
        <w:spacing w:after="0" w:line="240" w:lineRule="auto"/>
        <w:contextualSpacing/>
        <w:jc w:val="both"/>
        <w:rPr>
          <w:rFonts w:ascii="Times New Roman Tj" w:eastAsia="Times New Roman" w:hAnsi="Times New Roman Tj"/>
          <w:sz w:val="24"/>
          <w:szCs w:val="24"/>
        </w:rPr>
      </w:pPr>
      <w:r w:rsidRPr="003C7877">
        <w:rPr>
          <w:rFonts w:ascii="Times New Roman Tj" w:eastAsia="Times New Roman" w:hAnsi="Times New Roman Tj"/>
          <w:color w:val="212121"/>
          <w:sz w:val="24"/>
          <w:szCs w:val="24"/>
        </w:rPr>
        <w:t xml:space="preserve">  </w:t>
      </w:r>
      <w:r w:rsidRPr="003C7877">
        <w:rPr>
          <w:rFonts w:ascii="Times New Roman Tj" w:eastAsia="Times New Roman" w:hAnsi="Times New Roman Tj"/>
          <w:sz w:val="24"/>
          <w:szCs w:val="24"/>
          <w:lang w:val="tg-Cyrl-TJ"/>
        </w:rPr>
        <w:t xml:space="preserve">20740572.43 </w:t>
      </w:r>
      <w:proofErr w:type="spellStart"/>
      <w:r w:rsidRPr="003C7877">
        <w:rPr>
          <w:rFonts w:ascii="Times New Roman Tj" w:eastAsia="Times New Roman" w:hAnsi="Times New Roman Tj"/>
          <w:color w:val="212121"/>
          <w:sz w:val="24"/>
          <w:szCs w:val="24"/>
        </w:rPr>
        <w:t>сомони</w:t>
      </w:r>
      <w:proofErr w:type="spellEnd"/>
    </w:p>
    <w:p w:rsidR="003C7877" w:rsidRPr="003C7877" w:rsidRDefault="003C7877" w:rsidP="003C7877">
      <w:pPr>
        <w:spacing w:after="0" w:line="276" w:lineRule="auto"/>
        <w:rPr>
          <w:rFonts w:ascii="Times New Roman Tj" w:eastAsia="Times New Roman" w:hAnsi="Times New Roman Tj"/>
          <w:sz w:val="28"/>
          <w:szCs w:val="28"/>
        </w:rPr>
      </w:pPr>
    </w:p>
    <w:p w:rsidR="003C7877" w:rsidRPr="003C7877" w:rsidRDefault="003C7877" w:rsidP="003C7877">
      <w:pPr>
        <w:spacing w:after="0" w:line="276" w:lineRule="auto"/>
        <w:rPr>
          <w:rFonts w:ascii="Times New Roman Tj" w:eastAsia="Times New Roman" w:hAnsi="Times New Roman Tj"/>
          <w:sz w:val="28"/>
          <w:szCs w:val="28"/>
        </w:rPr>
      </w:pPr>
    </w:p>
    <w:p w:rsidR="003C7877" w:rsidRPr="003C7877" w:rsidRDefault="003C7877" w:rsidP="003C7877">
      <w:pPr>
        <w:spacing w:after="0" w:line="240" w:lineRule="auto"/>
        <w:jc w:val="right"/>
        <w:rPr>
          <w:rFonts w:ascii="Times New Roman Tj" w:eastAsia="Times New Roman" w:hAnsi="Times New Roman Tj"/>
          <w:sz w:val="28"/>
          <w:szCs w:val="28"/>
        </w:rPr>
      </w:pPr>
      <w:r w:rsidRPr="003C7877">
        <w:rPr>
          <w:rFonts w:ascii="Times New Roman Tj" w:eastAsia="Times New Roman" w:hAnsi="Times New Roman Tj"/>
          <w:sz w:val="28"/>
          <w:szCs w:val="28"/>
        </w:rPr>
        <w:t>Приложение 5</w:t>
      </w:r>
    </w:p>
    <w:p w:rsidR="003C7877" w:rsidRPr="003C7877" w:rsidRDefault="003C7877" w:rsidP="003C7877">
      <w:pPr>
        <w:spacing w:after="0" w:line="240" w:lineRule="auto"/>
        <w:jc w:val="right"/>
        <w:rPr>
          <w:rFonts w:ascii="Times New Roman Tj" w:hAnsi="Times New Roman Tj"/>
          <w:sz w:val="28"/>
          <w:szCs w:val="28"/>
          <w:lang w:eastAsia="ru-RU"/>
        </w:rPr>
      </w:pPr>
      <w:r w:rsidRPr="003C7877">
        <w:rPr>
          <w:rFonts w:ascii="Times New Roman Tj" w:hAnsi="Times New Roman Tj"/>
          <w:sz w:val="28"/>
          <w:szCs w:val="28"/>
          <w:lang w:eastAsia="ru-RU"/>
        </w:rPr>
        <w:t xml:space="preserve">к Государственной программе репродуктивного здоровья  </w:t>
      </w:r>
    </w:p>
    <w:p w:rsidR="003C7877" w:rsidRPr="003C7877" w:rsidRDefault="003C7877" w:rsidP="003C7877">
      <w:pPr>
        <w:spacing w:after="0" w:line="240" w:lineRule="auto"/>
        <w:jc w:val="right"/>
        <w:rPr>
          <w:rFonts w:ascii="Times New Roman Tj" w:hAnsi="Times New Roman Tj"/>
          <w:sz w:val="28"/>
          <w:szCs w:val="28"/>
          <w:lang w:eastAsia="ru-RU"/>
        </w:rPr>
      </w:pPr>
      <w:r w:rsidRPr="003C7877">
        <w:rPr>
          <w:rFonts w:ascii="Times New Roman Tj" w:hAnsi="Times New Roman Tj"/>
          <w:sz w:val="28"/>
          <w:szCs w:val="28"/>
          <w:lang w:eastAsia="ru-RU"/>
        </w:rPr>
        <w:t>на 2019-2022 годы</w:t>
      </w:r>
    </w:p>
    <w:p w:rsidR="003C7877" w:rsidRPr="003C7877" w:rsidRDefault="003C7877" w:rsidP="003C7877">
      <w:pPr>
        <w:spacing w:after="0" w:line="240" w:lineRule="auto"/>
        <w:jc w:val="both"/>
        <w:rPr>
          <w:rFonts w:ascii="Times New Roman Tj" w:hAnsi="Times New Roman Tj"/>
          <w:sz w:val="28"/>
          <w:szCs w:val="28"/>
          <w:lang w:eastAsia="ru-RU"/>
        </w:rPr>
      </w:pPr>
    </w:p>
    <w:p w:rsidR="003C7877" w:rsidRPr="003C7877" w:rsidRDefault="003C7877" w:rsidP="003C7877">
      <w:pPr>
        <w:spacing w:after="0" w:line="240" w:lineRule="auto"/>
        <w:jc w:val="center"/>
        <w:rPr>
          <w:rFonts w:ascii="Times New Roman Tj" w:eastAsia="Times New Roman" w:hAnsi="Times New Roman Tj"/>
          <w:b/>
          <w:sz w:val="28"/>
          <w:szCs w:val="28"/>
        </w:rPr>
      </w:pPr>
      <w:r w:rsidRPr="003C7877">
        <w:rPr>
          <w:rFonts w:ascii="Times New Roman Tj" w:eastAsia="Times New Roman" w:hAnsi="Times New Roman Tj"/>
          <w:b/>
          <w:sz w:val="28"/>
          <w:szCs w:val="28"/>
        </w:rPr>
        <w:t>План расходов по закупке средств контрацепции</w:t>
      </w:r>
    </w:p>
    <w:p w:rsidR="003C7877" w:rsidRPr="003C7877" w:rsidRDefault="003C7877" w:rsidP="003C7877">
      <w:pPr>
        <w:spacing w:after="0" w:line="240" w:lineRule="auto"/>
        <w:jc w:val="center"/>
        <w:rPr>
          <w:rFonts w:ascii="Times New Roman Tj" w:eastAsia="Times New Roman" w:hAnsi="Times New Roman Tj"/>
          <w:sz w:val="24"/>
          <w:szCs w:val="24"/>
        </w:rPr>
      </w:pPr>
    </w:p>
    <w:tbl>
      <w:tblPr>
        <w:tblW w:w="15809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65"/>
        <w:gridCol w:w="1843"/>
        <w:gridCol w:w="1701"/>
        <w:gridCol w:w="1701"/>
        <w:gridCol w:w="1701"/>
        <w:gridCol w:w="1597"/>
        <w:gridCol w:w="1917"/>
        <w:gridCol w:w="1884"/>
      </w:tblGrid>
      <w:tr w:rsidR="003C7877" w:rsidRPr="003C7877" w:rsidTr="00DF3A73">
        <w:trPr>
          <w:trHeight w:val="720"/>
        </w:trPr>
        <w:tc>
          <w:tcPr>
            <w:tcW w:w="3465" w:type="dxa"/>
            <w:vMerge w:val="restart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</w:rPr>
            </w:pP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</w:rPr>
            </w:pP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</w:rPr>
            </w:pP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</w:rPr>
            </w:pP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</w:rPr>
            </w:pPr>
            <w:r w:rsidRPr="003C7877">
              <w:rPr>
                <w:rFonts w:ascii="Times New Roman Tj" w:eastAsia="Times New Roman" w:hAnsi="Times New Roman Tj" w:cs="Arial"/>
                <w:b/>
                <w:bCs/>
              </w:rPr>
              <w:t>Цель</w:t>
            </w:r>
          </w:p>
        </w:tc>
        <w:tc>
          <w:tcPr>
            <w:tcW w:w="1843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</w:rPr>
            </w:pP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</w:rPr>
            </w:pPr>
            <w:r w:rsidRPr="003C7877">
              <w:rPr>
                <w:rFonts w:ascii="Times New Roman Tj" w:eastAsia="Times New Roman" w:hAnsi="Times New Roman Tj" w:cs="Arial"/>
                <w:b/>
                <w:bCs/>
              </w:rPr>
              <w:t>2019 год</w:t>
            </w: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</w:rPr>
            </w:pPr>
            <w:r w:rsidRPr="003C7877">
              <w:rPr>
                <w:rFonts w:ascii="Times New Roman Tj" w:eastAsia="Times New Roman" w:hAnsi="Times New Roman Tj" w:cs="Arial"/>
                <w:b/>
                <w:bCs/>
              </w:rPr>
              <w:t>(американские доллары)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</w:rPr>
            </w:pP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</w:rPr>
            </w:pPr>
            <w:r w:rsidRPr="003C7877">
              <w:rPr>
                <w:rFonts w:ascii="Times New Roman Tj" w:eastAsia="Times New Roman" w:hAnsi="Times New Roman Tj" w:cs="Arial"/>
                <w:b/>
                <w:bCs/>
              </w:rPr>
              <w:t>2020 год</w:t>
            </w: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</w:rPr>
            </w:pPr>
            <w:r w:rsidRPr="003C7877">
              <w:rPr>
                <w:rFonts w:ascii="Times New Roman Tj" w:eastAsia="Times New Roman" w:hAnsi="Times New Roman Tj" w:cs="Arial"/>
                <w:b/>
                <w:bCs/>
              </w:rPr>
              <w:t>(американские доллары)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</w:rPr>
            </w:pP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</w:rPr>
            </w:pPr>
            <w:r w:rsidRPr="003C7877">
              <w:rPr>
                <w:rFonts w:ascii="Times New Roman Tj" w:eastAsia="Times New Roman" w:hAnsi="Times New Roman Tj" w:cs="Arial"/>
                <w:b/>
                <w:bCs/>
              </w:rPr>
              <w:t>2021 год</w:t>
            </w: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</w:rPr>
            </w:pPr>
            <w:r w:rsidRPr="003C7877">
              <w:rPr>
                <w:rFonts w:ascii="Times New Roman Tj" w:eastAsia="Times New Roman" w:hAnsi="Times New Roman Tj" w:cs="Arial"/>
                <w:b/>
                <w:bCs/>
              </w:rPr>
              <w:t>(американские доллары)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</w:rPr>
            </w:pP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</w:rPr>
            </w:pPr>
            <w:r w:rsidRPr="003C7877">
              <w:rPr>
                <w:rFonts w:ascii="Times New Roman Tj" w:eastAsia="Times New Roman" w:hAnsi="Times New Roman Tj" w:cs="Arial"/>
                <w:b/>
                <w:bCs/>
              </w:rPr>
              <w:t>2022 год</w:t>
            </w: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</w:rPr>
            </w:pPr>
            <w:r w:rsidRPr="003C7877">
              <w:rPr>
                <w:rFonts w:ascii="Times New Roman Tj" w:eastAsia="Times New Roman" w:hAnsi="Times New Roman Tj" w:cs="Arial"/>
                <w:b/>
                <w:bCs/>
              </w:rPr>
              <w:t>(американские доллары)</w:t>
            </w:r>
          </w:p>
        </w:tc>
        <w:tc>
          <w:tcPr>
            <w:tcW w:w="1597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</w:rPr>
            </w:pPr>
          </w:p>
          <w:p w:rsidR="003C7877" w:rsidRPr="003C7877" w:rsidRDefault="003C7877" w:rsidP="003C7877">
            <w:pPr>
              <w:spacing w:after="0" w:line="240" w:lineRule="auto"/>
              <w:ind w:right="-70"/>
              <w:jc w:val="center"/>
              <w:rPr>
                <w:rFonts w:ascii="Times New Roman Tj" w:eastAsia="Times New Roman" w:hAnsi="Times New Roman Tj" w:cs="Arial"/>
                <w:b/>
                <w:bCs/>
              </w:rPr>
            </w:pPr>
            <w:r w:rsidRPr="003C7877">
              <w:rPr>
                <w:rFonts w:ascii="Times New Roman Tj" w:eastAsia="Times New Roman" w:hAnsi="Times New Roman Tj" w:cs="Arial"/>
                <w:b/>
                <w:bCs/>
              </w:rPr>
              <w:t>Всего</w:t>
            </w:r>
          </w:p>
          <w:p w:rsidR="003C7877" w:rsidRPr="003C7877" w:rsidRDefault="003C7877" w:rsidP="003C7877">
            <w:pPr>
              <w:spacing w:after="0" w:line="240" w:lineRule="auto"/>
              <w:ind w:right="-70"/>
              <w:jc w:val="center"/>
              <w:rPr>
                <w:rFonts w:ascii="Times New Roman Tj" w:eastAsia="Times New Roman" w:hAnsi="Times New Roman Tj" w:cs="Arial"/>
                <w:b/>
                <w:bCs/>
              </w:rPr>
            </w:pPr>
            <w:r w:rsidRPr="003C7877">
              <w:rPr>
                <w:rFonts w:ascii="Times New Roman Tj" w:eastAsia="Times New Roman" w:hAnsi="Times New Roman Tj" w:cs="Arial"/>
                <w:b/>
                <w:bCs/>
              </w:rPr>
              <w:t>(американские доллары)</w:t>
            </w: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</w:rPr>
            </w:pPr>
          </w:p>
        </w:tc>
        <w:tc>
          <w:tcPr>
            <w:tcW w:w="1917" w:type="dxa"/>
            <w:vMerge w:val="restart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</w:rPr>
            </w:pPr>
            <w:r w:rsidRPr="003C7877">
              <w:rPr>
                <w:rFonts w:ascii="Times New Roman Tj" w:eastAsia="Times New Roman" w:hAnsi="Times New Roman Tj" w:cs="Arial"/>
                <w:b/>
                <w:bCs/>
              </w:rPr>
              <w:t xml:space="preserve">Дополнительные расходы в результате увеличения </w:t>
            </w:r>
            <w:r w:rsidRPr="003C7877">
              <w:rPr>
                <w:rFonts w:ascii="Times New Roman Tj" w:eastAsia="Times New Roman" w:hAnsi="Times New Roman Tj"/>
                <w:b/>
              </w:rPr>
              <w:t>показателей использующих контрацепции</w:t>
            </w:r>
            <w:r w:rsidRPr="003C7877">
              <w:rPr>
                <w:rFonts w:ascii="Times New Roman Tj" w:eastAsia="Times New Roman" w:hAnsi="Times New Roman Tj" w:cs="Arial"/>
                <w:b/>
                <w:bCs/>
              </w:rPr>
              <w:t xml:space="preserve"> на 1.5%</w:t>
            </w: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</w:rPr>
            </w:pPr>
            <w:r w:rsidRPr="003C7877">
              <w:rPr>
                <w:rFonts w:ascii="Times New Roman Tj" w:eastAsia="Times New Roman" w:hAnsi="Times New Roman Tj" w:cs="Arial"/>
                <w:b/>
                <w:bCs/>
              </w:rPr>
              <w:t>(американские доллары)</w:t>
            </w:r>
          </w:p>
        </w:tc>
        <w:tc>
          <w:tcPr>
            <w:tcW w:w="1884" w:type="dxa"/>
            <w:vMerge w:val="restart"/>
            <w:shd w:val="clear" w:color="auto" w:fill="BFBFBF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</w:rPr>
            </w:pPr>
            <w:r w:rsidRPr="003C7877">
              <w:rPr>
                <w:rFonts w:ascii="Times New Roman Tj" w:eastAsia="Times New Roman" w:hAnsi="Times New Roman Tj" w:cs="Arial"/>
                <w:b/>
                <w:bCs/>
              </w:rPr>
              <w:t xml:space="preserve">Дополнительные расходы в результате увеличения </w:t>
            </w:r>
            <w:r w:rsidRPr="003C7877">
              <w:rPr>
                <w:rFonts w:ascii="Times New Roman Tj" w:eastAsia="Times New Roman" w:hAnsi="Times New Roman Tj"/>
                <w:b/>
              </w:rPr>
              <w:t xml:space="preserve">показателя </w:t>
            </w:r>
            <w:proofErr w:type="gramStart"/>
            <w:r w:rsidRPr="003C7877">
              <w:rPr>
                <w:rFonts w:ascii="Times New Roman Tj" w:eastAsia="Times New Roman" w:hAnsi="Times New Roman Tj"/>
                <w:b/>
              </w:rPr>
              <w:t>использующих</w:t>
            </w:r>
            <w:proofErr w:type="gramEnd"/>
            <w:r w:rsidRPr="003C7877">
              <w:rPr>
                <w:rFonts w:ascii="Times New Roman Tj" w:eastAsia="Times New Roman" w:hAnsi="Times New Roman Tj"/>
                <w:b/>
              </w:rPr>
              <w:t xml:space="preserve"> контрацепции</w:t>
            </w:r>
            <w:r w:rsidRPr="003C7877">
              <w:rPr>
                <w:rFonts w:ascii="Times New Roman Tj" w:eastAsia="Times New Roman" w:hAnsi="Times New Roman Tj" w:cs="Arial"/>
                <w:b/>
                <w:bCs/>
              </w:rPr>
              <w:t xml:space="preserve"> на 1.5% (</w:t>
            </w:r>
            <w:proofErr w:type="spellStart"/>
            <w:r w:rsidRPr="003C7877">
              <w:rPr>
                <w:rFonts w:ascii="Times New Roman Tj" w:eastAsia="Times New Roman" w:hAnsi="Times New Roman Tj" w:cs="Arial"/>
                <w:b/>
                <w:bCs/>
              </w:rPr>
              <w:t>сомони</w:t>
            </w:r>
            <w:proofErr w:type="spellEnd"/>
            <w:r w:rsidRPr="003C7877">
              <w:rPr>
                <w:rFonts w:ascii="Times New Roman Tj" w:eastAsia="Times New Roman" w:hAnsi="Times New Roman Tj" w:cs="Arial"/>
                <w:b/>
                <w:bCs/>
              </w:rPr>
              <w:t>)</w:t>
            </w:r>
          </w:p>
        </w:tc>
      </w:tr>
      <w:tr w:rsidR="003C7877" w:rsidRPr="003C7877" w:rsidTr="00DF3A73">
        <w:trPr>
          <w:trHeight w:val="611"/>
        </w:trPr>
        <w:tc>
          <w:tcPr>
            <w:tcW w:w="3465" w:type="dxa"/>
            <w:vMerge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 w:cs="Arial"/>
                <w:b/>
                <w:bCs/>
              </w:rPr>
            </w:pPr>
          </w:p>
        </w:tc>
        <w:tc>
          <w:tcPr>
            <w:tcW w:w="1843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</w:rPr>
            </w:pP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</w:rPr>
            </w:pPr>
            <w:r w:rsidRPr="003C7877">
              <w:rPr>
                <w:rFonts w:ascii="Times New Roman Tj" w:eastAsia="Times New Roman" w:hAnsi="Times New Roman Tj" w:cs="Arial"/>
                <w:b/>
                <w:bCs/>
              </w:rPr>
              <w:t>2019 год</w:t>
            </w: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</w:rPr>
            </w:pPr>
            <w:r w:rsidRPr="003C7877">
              <w:rPr>
                <w:rFonts w:ascii="Times New Roman Tj" w:eastAsia="Times New Roman" w:hAnsi="Times New Roman Tj" w:cs="Arial"/>
                <w:b/>
                <w:bCs/>
              </w:rPr>
              <w:t>(</w:t>
            </w:r>
            <w:proofErr w:type="spellStart"/>
            <w:r w:rsidRPr="003C7877">
              <w:rPr>
                <w:rFonts w:ascii="Times New Roman Tj" w:eastAsia="Times New Roman" w:hAnsi="Times New Roman Tj" w:cs="Arial"/>
                <w:b/>
                <w:bCs/>
              </w:rPr>
              <w:t>сомони</w:t>
            </w:r>
            <w:proofErr w:type="spellEnd"/>
            <w:r w:rsidRPr="003C7877">
              <w:rPr>
                <w:rFonts w:ascii="Times New Roman Tj" w:eastAsia="Times New Roman" w:hAnsi="Times New Roman Tj" w:cs="Arial"/>
                <w:b/>
                <w:bCs/>
              </w:rPr>
              <w:t>)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</w:rPr>
            </w:pP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</w:rPr>
            </w:pPr>
            <w:r w:rsidRPr="003C7877">
              <w:rPr>
                <w:rFonts w:ascii="Times New Roman Tj" w:eastAsia="Times New Roman" w:hAnsi="Times New Roman Tj" w:cs="Arial"/>
                <w:b/>
                <w:bCs/>
              </w:rPr>
              <w:t>2020 год</w:t>
            </w: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</w:rPr>
            </w:pPr>
            <w:r w:rsidRPr="003C7877">
              <w:rPr>
                <w:rFonts w:ascii="Times New Roman Tj" w:eastAsia="Times New Roman" w:hAnsi="Times New Roman Tj" w:cs="Arial"/>
                <w:b/>
                <w:bCs/>
              </w:rPr>
              <w:t>(</w:t>
            </w:r>
            <w:proofErr w:type="spellStart"/>
            <w:r w:rsidRPr="003C7877">
              <w:rPr>
                <w:rFonts w:ascii="Times New Roman Tj" w:eastAsia="Times New Roman" w:hAnsi="Times New Roman Tj" w:cs="Arial"/>
                <w:b/>
                <w:bCs/>
              </w:rPr>
              <w:t>сомони</w:t>
            </w:r>
            <w:proofErr w:type="spellEnd"/>
            <w:r w:rsidRPr="003C7877">
              <w:rPr>
                <w:rFonts w:ascii="Times New Roman Tj" w:eastAsia="Times New Roman" w:hAnsi="Times New Roman Tj" w:cs="Arial"/>
                <w:b/>
                <w:bCs/>
              </w:rPr>
              <w:t>)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</w:rPr>
            </w:pP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</w:rPr>
            </w:pPr>
            <w:r w:rsidRPr="003C7877">
              <w:rPr>
                <w:rFonts w:ascii="Times New Roman Tj" w:eastAsia="Times New Roman" w:hAnsi="Times New Roman Tj" w:cs="Arial"/>
                <w:b/>
                <w:bCs/>
              </w:rPr>
              <w:t>2021 год</w:t>
            </w: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</w:rPr>
            </w:pPr>
            <w:r w:rsidRPr="003C7877">
              <w:rPr>
                <w:rFonts w:ascii="Times New Roman Tj" w:eastAsia="Times New Roman" w:hAnsi="Times New Roman Tj" w:cs="Arial"/>
                <w:b/>
                <w:bCs/>
              </w:rPr>
              <w:t>(</w:t>
            </w:r>
            <w:proofErr w:type="spellStart"/>
            <w:r w:rsidRPr="003C7877">
              <w:rPr>
                <w:rFonts w:ascii="Times New Roman Tj" w:eastAsia="Times New Roman" w:hAnsi="Times New Roman Tj" w:cs="Arial"/>
                <w:b/>
                <w:bCs/>
              </w:rPr>
              <w:t>сомони</w:t>
            </w:r>
            <w:proofErr w:type="spellEnd"/>
            <w:r w:rsidRPr="003C7877">
              <w:rPr>
                <w:rFonts w:ascii="Times New Roman Tj" w:eastAsia="Times New Roman" w:hAnsi="Times New Roman Tj" w:cs="Arial"/>
                <w:b/>
                <w:bCs/>
              </w:rPr>
              <w:t>)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</w:rPr>
            </w:pP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</w:rPr>
            </w:pPr>
            <w:r w:rsidRPr="003C7877">
              <w:rPr>
                <w:rFonts w:ascii="Times New Roman Tj" w:eastAsia="Times New Roman" w:hAnsi="Times New Roman Tj" w:cs="Arial"/>
                <w:b/>
                <w:bCs/>
              </w:rPr>
              <w:t>2022 год</w:t>
            </w: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</w:rPr>
            </w:pPr>
            <w:r w:rsidRPr="003C7877">
              <w:rPr>
                <w:rFonts w:ascii="Times New Roman Tj" w:eastAsia="Times New Roman" w:hAnsi="Times New Roman Tj" w:cs="Arial"/>
                <w:b/>
                <w:bCs/>
              </w:rPr>
              <w:t>(</w:t>
            </w:r>
            <w:proofErr w:type="spellStart"/>
            <w:r w:rsidRPr="003C7877">
              <w:rPr>
                <w:rFonts w:ascii="Times New Roman Tj" w:eastAsia="Times New Roman" w:hAnsi="Times New Roman Tj" w:cs="Arial"/>
                <w:b/>
                <w:bCs/>
              </w:rPr>
              <w:t>сомони</w:t>
            </w:r>
            <w:proofErr w:type="spellEnd"/>
            <w:r w:rsidRPr="003C7877">
              <w:rPr>
                <w:rFonts w:ascii="Times New Roman Tj" w:eastAsia="Times New Roman" w:hAnsi="Times New Roman Tj" w:cs="Arial"/>
                <w:b/>
                <w:bCs/>
              </w:rPr>
              <w:t>)</w:t>
            </w:r>
          </w:p>
        </w:tc>
        <w:tc>
          <w:tcPr>
            <w:tcW w:w="1597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</w:rPr>
            </w:pP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</w:rPr>
            </w:pPr>
            <w:r w:rsidRPr="003C7877">
              <w:rPr>
                <w:rFonts w:ascii="Times New Roman Tj" w:eastAsia="Times New Roman" w:hAnsi="Times New Roman Tj" w:cs="Arial"/>
                <w:b/>
                <w:bCs/>
              </w:rPr>
              <w:t>Всего</w:t>
            </w: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</w:rPr>
            </w:pPr>
            <w:r w:rsidRPr="003C7877">
              <w:rPr>
                <w:rFonts w:ascii="Times New Roman Tj" w:eastAsia="Times New Roman" w:hAnsi="Times New Roman Tj" w:cs="Arial"/>
                <w:b/>
                <w:bCs/>
              </w:rPr>
              <w:t>(</w:t>
            </w:r>
            <w:proofErr w:type="spellStart"/>
            <w:r w:rsidRPr="003C7877">
              <w:rPr>
                <w:rFonts w:ascii="Times New Roman Tj" w:eastAsia="Times New Roman" w:hAnsi="Times New Roman Tj" w:cs="Arial"/>
                <w:b/>
                <w:bCs/>
              </w:rPr>
              <w:t>сомони</w:t>
            </w:r>
            <w:proofErr w:type="spellEnd"/>
            <w:r w:rsidRPr="003C7877">
              <w:rPr>
                <w:rFonts w:ascii="Times New Roman Tj" w:eastAsia="Times New Roman" w:hAnsi="Times New Roman Tj" w:cs="Arial"/>
                <w:b/>
                <w:bCs/>
              </w:rPr>
              <w:t>)</w:t>
            </w:r>
          </w:p>
        </w:tc>
        <w:tc>
          <w:tcPr>
            <w:tcW w:w="1917" w:type="dxa"/>
            <w:vMerge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</w:rPr>
            </w:pPr>
          </w:p>
        </w:tc>
        <w:tc>
          <w:tcPr>
            <w:tcW w:w="1884" w:type="dxa"/>
            <w:vMerge/>
            <w:shd w:val="clear" w:color="auto" w:fill="BFBFBF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</w:rPr>
            </w:pPr>
          </w:p>
        </w:tc>
      </w:tr>
      <w:tr w:rsidR="003C7877" w:rsidRPr="003C7877" w:rsidTr="00DF3A73">
        <w:trPr>
          <w:trHeight w:val="332"/>
        </w:trPr>
        <w:tc>
          <w:tcPr>
            <w:tcW w:w="3465" w:type="dxa"/>
            <w:vMerge w:val="restart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 w:cs="Arial"/>
                <w:bCs/>
              </w:rPr>
            </w:pPr>
            <w:proofErr w:type="gramStart"/>
            <w:r w:rsidRPr="003C7877">
              <w:rPr>
                <w:rFonts w:ascii="Times New Roman Tj" w:eastAsia="Times New Roman" w:hAnsi="Times New Roman Tj" w:cs="Arial"/>
                <w:bCs/>
              </w:rPr>
              <w:t xml:space="preserve">Продолжение нынешнего коэффициента </w:t>
            </w:r>
            <w:r w:rsidRPr="003C7877">
              <w:rPr>
                <w:rFonts w:ascii="Times New Roman Tj" w:eastAsia="Times New Roman" w:hAnsi="Times New Roman Tj"/>
              </w:rPr>
              <w:t xml:space="preserve">показателей использующих контрацепции </w:t>
            </w:r>
            <w:r w:rsidRPr="003C7877">
              <w:rPr>
                <w:rFonts w:ascii="Times New Roman Tj" w:eastAsia="Times New Roman" w:hAnsi="Times New Roman Tj" w:cs="Arial"/>
                <w:bCs/>
              </w:rPr>
              <w:t>*)</w:t>
            </w:r>
            <w:proofErr w:type="gramEnd"/>
          </w:p>
        </w:tc>
        <w:tc>
          <w:tcPr>
            <w:tcW w:w="1843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 w:cs="Arial"/>
              </w:rPr>
            </w:pPr>
            <w:r w:rsidRPr="003C7877">
              <w:rPr>
                <w:rFonts w:ascii="Times New Roman Tj" w:eastAsia="Times New Roman" w:hAnsi="Times New Roman Tj" w:cs="Arial"/>
              </w:rPr>
              <w:t>969 882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 w:cs="Arial"/>
              </w:rPr>
            </w:pPr>
            <w:r w:rsidRPr="003C7877">
              <w:rPr>
                <w:rFonts w:ascii="Times New Roman Tj" w:eastAsia="Times New Roman" w:hAnsi="Times New Roman Tj" w:cs="Arial"/>
              </w:rPr>
              <w:t>526 910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 w:cs="Arial"/>
              </w:rPr>
            </w:pPr>
            <w:r w:rsidRPr="003C7877">
              <w:rPr>
                <w:rFonts w:ascii="Times New Roman Tj" w:eastAsia="Times New Roman" w:hAnsi="Times New Roman Tj" w:cs="Arial"/>
              </w:rPr>
              <w:t>550 506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 w:cs="Arial"/>
              </w:rPr>
            </w:pPr>
            <w:r w:rsidRPr="003C7877">
              <w:rPr>
                <w:rFonts w:ascii="Times New Roman Tj" w:eastAsia="Times New Roman" w:hAnsi="Times New Roman Tj" w:cs="Arial"/>
              </w:rPr>
              <w:t>336 100</w:t>
            </w:r>
          </w:p>
        </w:tc>
        <w:tc>
          <w:tcPr>
            <w:tcW w:w="1597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 w:cs="Arial"/>
                <w:lang w:val="en-US"/>
              </w:rPr>
            </w:pPr>
            <w:r w:rsidRPr="003C7877">
              <w:rPr>
                <w:rFonts w:ascii="Times New Roman Tj" w:eastAsia="Times New Roman" w:hAnsi="Times New Roman Tj" w:cs="Arial"/>
              </w:rPr>
              <w:t>2 383 398</w:t>
            </w:r>
          </w:p>
        </w:tc>
        <w:tc>
          <w:tcPr>
            <w:tcW w:w="1917" w:type="dxa"/>
            <w:vMerge w:val="restart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Cs/>
              </w:rPr>
            </w:pP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Cs/>
              </w:rPr>
            </w:pPr>
            <w:r w:rsidRPr="003C7877">
              <w:rPr>
                <w:rFonts w:ascii="Times New Roman Tj" w:eastAsia="Times New Roman" w:hAnsi="Times New Roman Tj" w:cs="Arial"/>
                <w:bCs/>
              </w:rPr>
              <w:t>366 641</w:t>
            </w:r>
          </w:p>
        </w:tc>
        <w:tc>
          <w:tcPr>
            <w:tcW w:w="1884" w:type="dxa"/>
            <w:vMerge w:val="restart"/>
            <w:shd w:val="clear" w:color="auto" w:fill="BFBFBF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Cs/>
              </w:rPr>
            </w:pP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Cs/>
              </w:rPr>
            </w:pPr>
            <w:r w:rsidRPr="003C7877">
              <w:rPr>
                <w:rFonts w:ascii="Times New Roman Tj" w:eastAsia="Times New Roman" w:hAnsi="Times New Roman Tj" w:cs="Arial"/>
                <w:bCs/>
              </w:rPr>
              <w:t>3 556 418</w:t>
            </w:r>
          </w:p>
        </w:tc>
      </w:tr>
      <w:tr w:rsidR="003C7877" w:rsidRPr="003C7877" w:rsidTr="00DF3A73">
        <w:trPr>
          <w:trHeight w:val="272"/>
        </w:trPr>
        <w:tc>
          <w:tcPr>
            <w:tcW w:w="3465" w:type="dxa"/>
            <w:vMerge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 w:cs="Arial"/>
                <w:bCs/>
              </w:rPr>
            </w:pPr>
          </w:p>
        </w:tc>
        <w:tc>
          <w:tcPr>
            <w:tcW w:w="1843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 w:cs="Arial"/>
              </w:rPr>
            </w:pPr>
            <w:r w:rsidRPr="003C7877">
              <w:rPr>
                <w:rFonts w:ascii="Times New Roman Tj" w:eastAsia="Times New Roman" w:hAnsi="Times New Roman Tj" w:cs="Arial"/>
              </w:rPr>
              <w:t>9 407 855.4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 w:cs="Arial"/>
              </w:rPr>
            </w:pPr>
            <w:r w:rsidRPr="003C7877">
              <w:rPr>
                <w:rFonts w:ascii="Times New Roman Tj" w:eastAsia="Times New Roman" w:hAnsi="Times New Roman Tj" w:cs="Arial"/>
                <w:lang w:val="tg-Cyrl-TJ"/>
              </w:rPr>
              <w:t>5</w:t>
            </w:r>
            <w:r w:rsidRPr="003C7877">
              <w:rPr>
                <w:rFonts w:ascii="Times New Roman Tj" w:eastAsia="Times New Roman" w:hAnsi="Times New Roman Tj" w:cs="Arial"/>
              </w:rPr>
              <w:t> </w:t>
            </w:r>
            <w:r w:rsidRPr="003C7877">
              <w:rPr>
                <w:rFonts w:ascii="Times New Roman Tj" w:eastAsia="Times New Roman" w:hAnsi="Times New Roman Tj" w:cs="Arial"/>
                <w:lang w:val="tg-Cyrl-TJ"/>
              </w:rPr>
              <w:t>374</w:t>
            </w:r>
            <w:r w:rsidRPr="003C7877">
              <w:rPr>
                <w:rFonts w:ascii="Times New Roman Tj" w:eastAsia="Times New Roman" w:hAnsi="Times New Roman Tj" w:cs="Arial"/>
              </w:rPr>
              <w:t xml:space="preserve"> 4</w:t>
            </w:r>
            <w:r w:rsidRPr="003C7877">
              <w:rPr>
                <w:rFonts w:ascii="Times New Roman Tj" w:eastAsia="Times New Roman" w:hAnsi="Times New Roman Tj" w:cs="Arial"/>
                <w:lang w:val="tg-Cyrl-TJ"/>
              </w:rPr>
              <w:t>8</w:t>
            </w:r>
            <w:r w:rsidRPr="003C7877">
              <w:rPr>
                <w:rFonts w:ascii="Times New Roman Tj" w:eastAsia="Times New Roman" w:hAnsi="Times New Roman Tj" w:cs="Arial"/>
              </w:rPr>
              <w:t>2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 w:cs="Arial"/>
                <w:lang w:val="tg-Cyrl-TJ"/>
              </w:rPr>
            </w:pPr>
            <w:r w:rsidRPr="003C7877">
              <w:rPr>
                <w:rFonts w:ascii="Times New Roman Tj" w:eastAsia="Times New Roman" w:hAnsi="Times New Roman Tj" w:cs="Arial"/>
              </w:rPr>
              <w:t>5 </w:t>
            </w:r>
            <w:r w:rsidRPr="003C7877">
              <w:rPr>
                <w:rFonts w:ascii="Times New Roman Tj" w:eastAsia="Times New Roman" w:hAnsi="Times New Roman Tj" w:cs="Arial"/>
                <w:lang w:val="tg-Cyrl-TJ"/>
              </w:rPr>
              <w:t>9</w:t>
            </w:r>
            <w:r w:rsidRPr="003C7877">
              <w:rPr>
                <w:rFonts w:ascii="Times New Roman Tj" w:eastAsia="Times New Roman" w:hAnsi="Times New Roman Tj" w:cs="Arial"/>
              </w:rPr>
              <w:t xml:space="preserve">45 </w:t>
            </w:r>
            <w:r w:rsidRPr="003C7877">
              <w:rPr>
                <w:rFonts w:ascii="Times New Roman Tj" w:eastAsia="Times New Roman" w:hAnsi="Times New Roman Tj" w:cs="Arial"/>
                <w:lang w:val="tg-Cyrl-TJ"/>
              </w:rPr>
              <w:t>4</w:t>
            </w:r>
            <w:r w:rsidRPr="003C7877">
              <w:rPr>
                <w:rFonts w:ascii="Times New Roman Tj" w:eastAsia="Times New Roman" w:hAnsi="Times New Roman Tj" w:cs="Arial"/>
              </w:rPr>
              <w:t>6</w:t>
            </w:r>
            <w:r w:rsidRPr="003C7877">
              <w:rPr>
                <w:rFonts w:ascii="Times New Roman Tj" w:eastAsia="Times New Roman" w:hAnsi="Times New Roman Tj" w:cs="Arial"/>
                <w:lang w:val="tg-Cyrl-TJ"/>
              </w:rPr>
              <w:t>4</w:t>
            </w:r>
            <w:r w:rsidRPr="003C7877">
              <w:rPr>
                <w:rFonts w:ascii="Times New Roman Tj" w:eastAsia="Times New Roman" w:hAnsi="Times New Roman Tj" w:cs="Arial"/>
              </w:rPr>
              <w:t>.</w:t>
            </w:r>
            <w:r w:rsidRPr="003C7877">
              <w:rPr>
                <w:rFonts w:ascii="Times New Roman Tj" w:eastAsia="Times New Roman" w:hAnsi="Times New Roman Tj" w:cs="Arial"/>
                <w:lang w:val="tg-Cyrl-TJ"/>
              </w:rPr>
              <w:t>8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 w:cs="Arial"/>
                <w:lang w:val="tg-Cyrl-TJ"/>
              </w:rPr>
            </w:pPr>
            <w:r w:rsidRPr="003C7877">
              <w:rPr>
                <w:rFonts w:ascii="Times New Roman Tj" w:eastAsia="Times New Roman" w:hAnsi="Times New Roman Tj" w:cs="Arial"/>
                <w:bCs/>
              </w:rPr>
              <w:t>3 </w:t>
            </w:r>
            <w:r w:rsidRPr="003C7877">
              <w:rPr>
                <w:rFonts w:ascii="Times New Roman Tj" w:eastAsia="Times New Roman" w:hAnsi="Times New Roman Tj" w:cs="Arial"/>
                <w:bCs/>
                <w:lang w:val="tg-Cyrl-TJ"/>
              </w:rPr>
              <w:t>831</w:t>
            </w:r>
            <w:r w:rsidRPr="003C7877">
              <w:rPr>
                <w:rFonts w:ascii="Times New Roman Tj" w:eastAsia="Times New Roman" w:hAnsi="Times New Roman Tj" w:cs="Arial"/>
                <w:bCs/>
              </w:rPr>
              <w:t xml:space="preserve"> </w:t>
            </w:r>
            <w:r w:rsidRPr="003C7877">
              <w:rPr>
                <w:rFonts w:ascii="Times New Roman Tj" w:eastAsia="Times New Roman" w:hAnsi="Times New Roman Tj" w:cs="Arial"/>
                <w:bCs/>
                <w:lang w:val="tg-Cyrl-TJ"/>
              </w:rPr>
              <w:t>540</w:t>
            </w:r>
          </w:p>
        </w:tc>
        <w:tc>
          <w:tcPr>
            <w:tcW w:w="1597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 w:cs="Arial"/>
                <w:bCs/>
              </w:rPr>
            </w:pPr>
            <w:r w:rsidRPr="003C7877">
              <w:rPr>
                <w:rFonts w:ascii="Times New Roman Tj" w:eastAsia="Times New Roman" w:hAnsi="Times New Roman Tj" w:cs="Arial"/>
                <w:bCs/>
              </w:rPr>
              <w:t>24 559 342.2</w:t>
            </w:r>
          </w:p>
        </w:tc>
        <w:tc>
          <w:tcPr>
            <w:tcW w:w="1917" w:type="dxa"/>
            <w:vMerge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</w:rPr>
            </w:pPr>
          </w:p>
        </w:tc>
        <w:tc>
          <w:tcPr>
            <w:tcW w:w="1884" w:type="dxa"/>
            <w:vMerge/>
            <w:shd w:val="clear" w:color="auto" w:fill="BFBFBF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</w:rPr>
            </w:pPr>
          </w:p>
        </w:tc>
      </w:tr>
      <w:tr w:rsidR="003C7877" w:rsidRPr="003C7877" w:rsidTr="00DF3A73">
        <w:trPr>
          <w:trHeight w:val="359"/>
        </w:trPr>
        <w:tc>
          <w:tcPr>
            <w:tcW w:w="3465" w:type="dxa"/>
            <w:vMerge w:val="restart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 w:cs="Arial"/>
                <w:bCs/>
              </w:rPr>
            </w:pPr>
            <w:r w:rsidRPr="003C7877">
              <w:rPr>
                <w:rFonts w:ascii="Times New Roman Tj" w:eastAsia="Times New Roman" w:hAnsi="Times New Roman Tj" w:cs="Arial"/>
              </w:rPr>
              <w:t xml:space="preserve">Увеличение общих </w:t>
            </w:r>
            <w:r w:rsidRPr="003C7877">
              <w:rPr>
                <w:rFonts w:ascii="Times New Roman Tj" w:eastAsia="Times New Roman" w:hAnsi="Times New Roman Tj"/>
              </w:rPr>
              <w:t>показателей использующих контрацепции</w:t>
            </w:r>
            <w:r w:rsidRPr="003C7877">
              <w:rPr>
                <w:rFonts w:ascii="Times New Roman Tj" w:eastAsia="Times New Roman" w:hAnsi="Times New Roman Tj" w:cs="Arial"/>
                <w:bCs/>
              </w:rPr>
              <w:t xml:space="preserve"> </w:t>
            </w:r>
            <w:r w:rsidRPr="003C7877">
              <w:rPr>
                <w:rFonts w:ascii="Times New Roman Tj" w:eastAsia="Times New Roman" w:hAnsi="Times New Roman Tj" w:cs="Arial"/>
              </w:rPr>
              <w:t>ежегодно на 1.5%</w:t>
            </w:r>
          </w:p>
        </w:tc>
        <w:tc>
          <w:tcPr>
            <w:tcW w:w="1843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 w:cs="Arial"/>
              </w:rPr>
            </w:pPr>
            <w:r w:rsidRPr="003C7877">
              <w:rPr>
                <w:rFonts w:ascii="Times New Roman Tj" w:eastAsia="Times New Roman" w:hAnsi="Times New Roman Tj" w:cs="Arial"/>
              </w:rPr>
              <w:t>1 076 581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 w:cs="Arial"/>
              </w:rPr>
            </w:pPr>
            <w:r w:rsidRPr="003C7877">
              <w:rPr>
                <w:rFonts w:ascii="Times New Roman Tj" w:eastAsia="Times New Roman" w:hAnsi="Times New Roman Tj" w:cs="Arial"/>
              </w:rPr>
              <w:t>610 665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 w:cs="Arial"/>
              </w:rPr>
            </w:pPr>
            <w:r w:rsidRPr="003C7877">
              <w:rPr>
                <w:rFonts w:ascii="Times New Roman Tj" w:eastAsia="Times New Roman" w:hAnsi="Times New Roman Tj" w:cs="Arial"/>
              </w:rPr>
              <w:t>659  473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 w:cs="Arial"/>
              </w:rPr>
            </w:pPr>
            <w:r w:rsidRPr="003C7877">
              <w:rPr>
                <w:rFonts w:ascii="Times New Roman Tj" w:eastAsia="Times New Roman" w:hAnsi="Times New Roman Tj" w:cs="Arial"/>
              </w:rPr>
              <w:t>403 320</w:t>
            </w:r>
          </w:p>
        </w:tc>
        <w:tc>
          <w:tcPr>
            <w:tcW w:w="1597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 w:cs="Arial"/>
              </w:rPr>
            </w:pPr>
            <w:r w:rsidRPr="003C7877">
              <w:rPr>
                <w:rFonts w:ascii="Times New Roman Tj" w:eastAsia="Times New Roman" w:hAnsi="Times New Roman Tj" w:cs="Arial"/>
              </w:rPr>
              <w:t>2 750 039</w:t>
            </w:r>
          </w:p>
        </w:tc>
        <w:tc>
          <w:tcPr>
            <w:tcW w:w="1917" w:type="dxa"/>
            <w:vMerge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</w:rPr>
            </w:pPr>
          </w:p>
        </w:tc>
        <w:tc>
          <w:tcPr>
            <w:tcW w:w="1884" w:type="dxa"/>
            <w:vMerge/>
            <w:shd w:val="clear" w:color="auto" w:fill="BFBFBF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</w:rPr>
            </w:pPr>
          </w:p>
        </w:tc>
      </w:tr>
      <w:tr w:rsidR="003C7877" w:rsidRPr="003C7877" w:rsidTr="00DF3A73">
        <w:trPr>
          <w:trHeight w:val="326"/>
        </w:trPr>
        <w:tc>
          <w:tcPr>
            <w:tcW w:w="3465" w:type="dxa"/>
            <w:vMerge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 w:cs="Arial"/>
                <w:b/>
              </w:rPr>
            </w:pPr>
          </w:p>
        </w:tc>
        <w:tc>
          <w:tcPr>
            <w:tcW w:w="1843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 w:cs="Arial"/>
                <w:lang w:val="tg-Cyrl-TJ"/>
              </w:rPr>
            </w:pPr>
            <w:r w:rsidRPr="003C7877">
              <w:rPr>
                <w:rFonts w:ascii="Times New Roman Tj" w:eastAsia="Times New Roman" w:hAnsi="Times New Roman Tj" w:cs="Arial"/>
              </w:rPr>
              <w:t>10 442 835.7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 w:cs="Arial"/>
                <w:lang w:val="tg-Cyrl-TJ"/>
              </w:rPr>
            </w:pPr>
            <w:r w:rsidRPr="003C7877">
              <w:rPr>
                <w:rFonts w:ascii="Times New Roman Tj" w:eastAsia="Times New Roman" w:hAnsi="Times New Roman Tj" w:cs="Arial"/>
                <w:lang w:val="tg-Cyrl-TJ"/>
              </w:rPr>
              <w:t>6 2</w:t>
            </w:r>
            <w:r w:rsidRPr="003C7877">
              <w:rPr>
                <w:rFonts w:ascii="Times New Roman Tj" w:eastAsia="Times New Roman" w:hAnsi="Times New Roman Tj" w:cs="Arial"/>
              </w:rPr>
              <w:t>2</w:t>
            </w:r>
            <w:r w:rsidRPr="003C7877">
              <w:rPr>
                <w:rFonts w:ascii="Times New Roman Tj" w:eastAsia="Times New Roman" w:hAnsi="Times New Roman Tj" w:cs="Arial"/>
                <w:lang w:val="tg-Cyrl-TJ"/>
              </w:rPr>
              <w:t>8 783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 w:cs="Arial"/>
                <w:lang w:val="tg-Cyrl-TJ"/>
              </w:rPr>
            </w:pPr>
            <w:r w:rsidRPr="003C7877">
              <w:rPr>
                <w:rFonts w:ascii="Times New Roman Tj" w:eastAsia="Times New Roman" w:hAnsi="Times New Roman Tj" w:cs="Arial"/>
                <w:lang w:val="tg-Cyrl-TJ"/>
              </w:rPr>
              <w:t>7 12</w:t>
            </w:r>
            <w:r w:rsidRPr="003C7877">
              <w:rPr>
                <w:rFonts w:ascii="Times New Roman Tj" w:eastAsia="Times New Roman" w:hAnsi="Times New Roman Tj" w:cs="Arial"/>
              </w:rPr>
              <w:t>2 3</w:t>
            </w:r>
            <w:r w:rsidRPr="003C7877">
              <w:rPr>
                <w:rFonts w:ascii="Times New Roman Tj" w:eastAsia="Times New Roman" w:hAnsi="Times New Roman Tj" w:cs="Arial"/>
                <w:lang w:val="tg-Cyrl-TJ"/>
              </w:rPr>
              <w:t>08.4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 w:cs="Arial"/>
                <w:bCs/>
              </w:rPr>
            </w:pPr>
            <w:r w:rsidRPr="003C7877">
              <w:rPr>
                <w:rFonts w:ascii="Times New Roman Tj" w:eastAsia="Times New Roman" w:hAnsi="Times New Roman Tj" w:cs="Arial"/>
                <w:bCs/>
              </w:rPr>
              <w:t>4 597 848</w:t>
            </w:r>
          </w:p>
        </w:tc>
        <w:tc>
          <w:tcPr>
            <w:tcW w:w="1597" w:type="dxa"/>
          </w:tcPr>
          <w:p w:rsidR="003C7877" w:rsidRPr="003C7877" w:rsidRDefault="003C7877" w:rsidP="003C7877">
            <w:pPr>
              <w:spacing w:after="0" w:line="240" w:lineRule="auto"/>
              <w:jc w:val="right"/>
              <w:rPr>
                <w:rFonts w:ascii="Times New Roman Tj" w:eastAsia="Times New Roman" w:hAnsi="Times New Roman Tj" w:cs="Arial"/>
                <w:bCs/>
              </w:rPr>
            </w:pPr>
            <w:r w:rsidRPr="003C7877">
              <w:rPr>
                <w:rFonts w:ascii="Times New Roman Tj" w:eastAsia="Times New Roman" w:hAnsi="Times New Roman Tj" w:cs="Arial"/>
                <w:bCs/>
              </w:rPr>
              <w:t>28 391 775.1</w:t>
            </w:r>
          </w:p>
        </w:tc>
        <w:tc>
          <w:tcPr>
            <w:tcW w:w="1917" w:type="dxa"/>
            <w:vMerge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</w:rPr>
            </w:pPr>
          </w:p>
        </w:tc>
        <w:tc>
          <w:tcPr>
            <w:tcW w:w="1884" w:type="dxa"/>
            <w:vMerge/>
            <w:shd w:val="clear" w:color="auto" w:fill="BFBFBF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</w:rPr>
            </w:pPr>
          </w:p>
        </w:tc>
      </w:tr>
    </w:tbl>
    <w:p w:rsidR="003C7877" w:rsidRPr="003C7877" w:rsidRDefault="003C7877" w:rsidP="003C7877">
      <w:pPr>
        <w:spacing w:after="0" w:line="240" w:lineRule="auto"/>
        <w:rPr>
          <w:rFonts w:ascii="Times New Roman Tj" w:eastAsia="Times New Roman" w:hAnsi="Times New Roman Tj"/>
        </w:rPr>
      </w:pPr>
    </w:p>
    <w:p w:rsidR="003C7877" w:rsidRPr="003C7877" w:rsidRDefault="003C7877" w:rsidP="003C7877">
      <w:pPr>
        <w:spacing w:after="0" w:line="276" w:lineRule="auto"/>
        <w:rPr>
          <w:rFonts w:ascii="Times New Roman Tj" w:eastAsia="Times New Roman" w:hAnsi="Times New Roman Tj"/>
        </w:rPr>
      </w:pPr>
      <w:r w:rsidRPr="003C7877">
        <w:rPr>
          <w:rFonts w:ascii="Times New Roman Tj" w:eastAsia="Times New Roman" w:hAnsi="Times New Roman Tj"/>
        </w:rPr>
        <w:t xml:space="preserve">Примечание: </w:t>
      </w:r>
    </w:p>
    <w:p w:rsidR="003C7877" w:rsidRPr="003C7877" w:rsidRDefault="003C7877" w:rsidP="003C7877">
      <w:pPr>
        <w:numPr>
          <w:ilvl w:val="0"/>
          <w:numId w:val="5"/>
        </w:numPr>
        <w:spacing w:after="0" w:line="240" w:lineRule="auto"/>
        <w:ind w:firstLine="567"/>
        <w:contextualSpacing/>
        <w:rPr>
          <w:rFonts w:ascii="Times New Roman Tj" w:eastAsia="Times New Roman" w:hAnsi="Times New Roman Tj"/>
        </w:rPr>
      </w:pPr>
      <w:r w:rsidRPr="003C7877">
        <w:rPr>
          <w:rFonts w:ascii="Times New Roman Tj" w:eastAsia="Times New Roman" w:hAnsi="Times New Roman Tj"/>
        </w:rPr>
        <w:lastRenderedPageBreak/>
        <w:t xml:space="preserve">Согласно перспективам макроэкономических показателей, курс национальной валюты составил 1 </w:t>
      </w:r>
      <w:r w:rsidRPr="003C7877">
        <w:rPr>
          <w:rFonts w:ascii="Times New Roman Tj" w:eastAsia="Times New Roman" w:hAnsi="Times New Roman Tj" w:cs="Arial"/>
          <w:bCs/>
        </w:rPr>
        <w:t>американский</w:t>
      </w:r>
      <w:r w:rsidRPr="003C7877">
        <w:rPr>
          <w:rFonts w:ascii="Times New Roman Tj" w:eastAsia="Times New Roman" w:hAnsi="Times New Roman Tj" w:cs="Arial"/>
          <w:b/>
          <w:bCs/>
        </w:rPr>
        <w:t xml:space="preserve"> </w:t>
      </w:r>
      <w:r w:rsidRPr="003C7877">
        <w:rPr>
          <w:rFonts w:ascii="Times New Roman Tj" w:eastAsia="Times New Roman" w:hAnsi="Times New Roman Tj"/>
        </w:rPr>
        <w:t xml:space="preserve">доллар в 2019 году = 9,7 </w:t>
      </w:r>
      <w:proofErr w:type="spellStart"/>
      <w:r w:rsidRPr="003C7877">
        <w:rPr>
          <w:rFonts w:ascii="Times New Roman Tj" w:eastAsia="Times New Roman" w:hAnsi="Times New Roman Tj"/>
        </w:rPr>
        <w:t>сомони</w:t>
      </w:r>
      <w:proofErr w:type="spellEnd"/>
      <w:r w:rsidRPr="003C7877">
        <w:rPr>
          <w:rFonts w:ascii="Times New Roman Tj" w:eastAsia="Times New Roman" w:hAnsi="Times New Roman Tj"/>
        </w:rPr>
        <w:t xml:space="preserve">, 2020 году = 10,2 </w:t>
      </w:r>
      <w:proofErr w:type="spellStart"/>
      <w:r w:rsidRPr="003C7877">
        <w:rPr>
          <w:rFonts w:ascii="Times New Roman Tj" w:eastAsia="Times New Roman" w:hAnsi="Times New Roman Tj"/>
        </w:rPr>
        <w:t>сомони</w:t>
      </w:r>
      <w:proofErr w:type="spellEnd"/>
      <w:r w:rsidRPr="003C7877">
        <w:rPr>
          <w:rFonts w:ascii="Times New Roman Tj" w:eastAsia="Times New Roman" w:hAnsi="Times New Roman Tj"/>
        </w:rPr>
        <w:t xml:space="preserve">, 2021 году = 10,8 </w:t>
      </w:r>
      <w:proofErr w:type="spellStart"/>
      <w:r w:rsidRPr="003C7877">
        <w:rPr>
          <w:rFonts w:ascii="Times New Roman Tj" w:eastAsia="Times New Roman" w:hAnsi="Times New Roman Tj"/>
        </w:rPr>
        <w:t>сомони</w:t>
      </w:r>
      <w:proofErr w:type="spellEnd"/>
      <w:r w:rsidRPr="003C7877">
        <w:rPr>
          <w:rFonts w:ascii="Times New Roman Tj" w:eastAsia="Times New Roman" w:hAnsi="Times New Roman Tj"/>
        </w:rPr>
        <w:t xml:space="preserve">  и 2022 году = 11,4 </w:t>
      </w:r>
      <w:proofErr w:type="spellStart"/>
      <w:r w:rsidRPr="003C7877">
        <w:rPr>
          <w:rFonts w:ascii="Times New Roman Tj" w:eastAsia="Times New Roman" w:hAnsi="Times New Roman Tj"/>
        </w:rPr>
        <w:t>сомони</w:t>
      </w:r>
      <w:proofErr w:type="spellEnd"/>
      <w:r w:rsidRPr="003C7877">
        <w:rPr>
          <w:rFonts w:ascii="Times New Roman Tj" w:eastAsia="Times New Roman" w:hAnsi="Times New Roman Tj"/>
        </w:rPr>
        <w:t>.</w:t>
      </w:r>
    </w:p>
    <w:p w:rsidR="003C7877" w:rsidRPr="003C7877" w:rsidRDefault="003C7877" w:rsidP="003C7877">
      <w:pPr>
        <w:numPr>
          <w:ilvl w:val="0"/>
          <w:numId w:val="5"/>
        </w:numPr>
        <w:spacing w:after="0" w:line="240" w:lineRule="auto"/>
        <w:ind w:firstLine="567"/>
        <w:contextualSpacing/>
        <w:jc w:val="both"/>
        <w:rPr>
          <w:rFonts w:ascii="Times New Roman Tj" w:eastAsia="Times New Roman" w:hAnsi="Times New Roman Tj"/>
        </w:rPr>
      </w:pPr>
      <w:r w:rsidRPr="003C7877">
        <w:rPr>
          <w:rFonts w:ascii="Times New Roman Tj" w:eastAsia="Times New Roman" w:hAnsi="Times New Roman Tj"/>
        </w:rPr>
        <w:t xml:space="preserve">Если даже показатели использования контрацепции останутся высокими, каждый год необходимо будет обслуживать больше женщин/пар по причине увеличения роста населения, т.е. количество молодых женщин, вступающих в репродуктивную возрастную группу  15-49 лет по сравнению с количеством женщин, покидающих эту группу, растет с каждым годом.  </w:t>
      </w:r>
      <w:proofErr w:type="gramStart"/>
      <w:r w:rsidRPr="003C7877">
        <w:rPr>
          <w:rFonts w:ascii="Times New Roman Tj" w:eastAsia="Times New Roman" w:hAnsi="Times New Roman Tj"/>
        </w:rPr>
        <w:t xml:space="preserve">Соответственно, ожидается, что расходы на контрацепцию будут увеличиваться с каждым годом, расчеты которых опираются на коэффициент роста населения из прогнозов Организации  Объединенных Наций по населению для Таджикистана, которая в свою очередь, для своих прогнозов использовала данные переписи Таджикистана; </w:t>
      </w:r>
      <w:proofErr w:type="gramEnd"/>
    </w:p>
    <w:p w:rsidR="003C7877" w:rsidRPr="003C7877" w:rsidRDefault="003C7877" w:rsidP="003C7877">
      <w:pPr>
        <w:numPr>
          <w:ilvl w:val="0"/>
          <w:numId w:val="5"/>
        </w:numPr>
        <w:spacing w:after="0" w:line="240" w:lineRule="auto"/>
        <w:ind w:firstLine="567"/>
        <w:contextualSpacing/>
        <w:jc w:val="both"/>
        <w:rPr>
          <w:rFonts w:ascii="Times New Roman Tj" w:eastAsia="Times New Roman" w:hAnsi="Times New Roman Tj"/>
        </w:rPr>
      </w:pPr>
      <w:r w:rsidRPr="003C7877">
        <w:rPr>
          <w:rFonts w:ascii="Times New Roman Tj" w:eastAsia="Times New Roman" w:hAnsi="Times New Roman Tj"/>
        </w:rPr>
        <w:t xml:space="preserve">Расходы, которые приняты в рамках проекта «Укрепление национальных услуг планирования семьи», финансированные совместно с Правительством Республики Таджикистан, Японии и Фондом Организации  Объединенных Наций в области народонаселения на 2017-2020 годы с целью повышения ежегодных показателей пользователей контрацепции были повышены на 1,5 %. </w:t>
      </w:r>
    </w:p>
    <w:p w:rsidR="003C7877" w:rsidRPr="003C7877" w:rsidRDefault="003C7877" w:rsidP="003C7877">
      <w:pPr>
        <w:spacing w:after="200" w:line="276" w:lineRule="auto"/>
        <w:rPr>
          <w:rFonts w:ascii="Times New Roman Tj" w:eastAsia="Times New Roman" w:hAnsi="Times New Roman Tj"/>
          <w:sz w:val="28"/>
          <w:szCs w:val="28"/>
          <w:lang w:val="tg-Cyrl-TJ"/>
        </w:rPr>
      </w:pPr>
    </w:p>
    <w:p w:rsidR="003C7877" w:rsidRPr="003C7877" w:rsidRDefault="003C7877" w:rsidP="003C7877">
      <w:pPr>
        <w:spacing w:after="0" w:line="240" w:lineRule="auto"/>
        <w:jc w:val="right"/>
        <w:rPr>
          <w:rFonts w:ascii="Times New Roman Tj" w:eastAsia="Times New Roman" w:hAnsi="Times New Roman Tj"/>
          <w:sz w:val="28"/>
          <w:szCs w:val="28"/>
        </w:rPr>
      </w:pPr>
    </w:p>
    <w:p w:rsidR="003C7877" w:rsidRPr="003C7877" w:rsidRDefault="003C7877" w:rsidP="003C7877">
      <w:pPr>
        <w:spacing w:after="0" w:line="240" w:lineRule="auto"/>
        <w:jc w:val="right"/>
        <w:rPr>
          <w:rFonts w:ascii="Times New Roman Tj" w:eastAsia="Times New Roman" w:hAnsi="Times New Roman Tj"/>
          <w:sz w:val="28"/>
          <w:szCs w:val="28"/>
        </w:rPr>
      </w:pPr>
    </w:p>
    <w:p w:rsidR="003C7877" w:rsidRPr="003C7877" w:rsidRDefault="003C7877" w:rsidP="003C7877">
      <w:pPr>
        <w:spacing w:after="0" w:line="240" w:lineRule="auto"/>
        <w:jc w:val="right"/>
        <w:rPr>
          <w:rFonts w:ascii="Times New Roman Tj" w:eastAsia="Times New Roman" w:hAnsi="Times New Roman Tj"/>
          <w:sz w:val="28"/>
          <w:szCs w:val="28"/>
        </w:rPr>
      </w:pPr>
      <w:r w:rsidRPr="003C7877">
        <w:rPr>
          <w:rFonts w:ascii="Times New Roman Tj" w:eastAsia="Times New Roman" w:hAnsi="Times New Roman Tj"/>
          <w:sz w:val="28"/>
          <w:szCs w:val="28"/>
        </w:rPr>
        <w:t>Приложение 6</w:t>
      </w:r>
    </w:p>
    <w:p w:rsidR="003C7877" w:rsidRPr="003C7877" w:rsidRDefault="003C7877" w:rsidP="003C7877">
      <w:pPr>
        <w:spacing w:after="0" w:line="240" w:lineRule="auto"/>
        <w:jc w:val="right"/>
        <w:rPr>
          <w:rFonts w:ascii="Times New Roman Tj" w:hAnsi="Times New Roman Tj"/>
          <w:sz w:val="28"/>
          <w:szCs w:val="28"/>
          <w:lang w:eastAsia="ru-RU"/>
        </w:rPr>
      </w:pPr>
      <w:r w:rsidRPr="003C7877">
        <w:rPr>
          <w:rFonts w:ascii="Times New Roman Tj" w:hAnsi="Times New Roman Tj"/>
          <w:sz w:val="28"/>
          <w:szCs w:val="28"/>
          <w:lang w:eastAsia="ru-RU"/>
        </w:rPr>
        <w:t xml:space="preserve">к Государственной программе репродуктивного здоровья   </w:t>
      </w:r>
    </w:p>
    <w:p w:rsidR="003C7877" w:rsidRPr="003C7877" w:rsidRDefault="003C7877" w:rsidP="003C7877">
      <w:pPr>
        <w:spacing w:after="0" w:line="240" w:lineRule="auto"/>
        <w:jc w:val="right"/>
        <w:rPr>
          <w:rFonts w:ascii="Times New Roman Tj" w:hAnsi="Times New Roman Tj"/>
          <w:sz w:val="28"/>
          <w:szCs w:val="28"/>
          <w:lang w:eastAsia="ru-RU"/>
        </w:rPr>
      </w:pPr>
      <w:r w:rsidRPr="003C7877">
        <w:rPr>
          <w:rFonts w:ascii="Times New Roman Tj" w:hAnsi="Times New Roman Tj"/>
          <w:sz w:val="28"/>
          <w:szCs w:val="28"/>
          <w:lang w:eastAsia="ru-RU"/>
        </w:rPr>
        <w:t>на 2019-2022 годы</w:t>
      </w:r>
    </w:p>
    <w:p w:rsidR="003C7877" w:rsidRPr="003C7877" w:rsidRDefault="003C7877" w:rsidP="003C7877">
      <w:pPr>
        <w:spacing w:after="0" w:line="240" w:lineRule="auto"/>
        <w:jc w:val="center"/>
        <w:rPr>
          <w:rFonts w:ascii="Times New Roman Tj" w:eastAsia="Times New Roman" w:hAnsi="Times New Roman Tj"/>
          <w:sz w:val="28"/>
          <w:szCs w:val="28"/>
        </w:rPr>
      </w:pPr>
    </w:p>
    <w:p w:rsidR="003C7877" w:rsidRPr="003C7877" w:rsidRDefault="003C7877" w:rsidP="003C7877">
      <w:pPr>
        <w:spacing w:after="0" w:line="240" w:lineRule="auto"/>
        <w:jc w:val="center"/>
        <w:rPr>
          <w:rFonts w:ascii="Times New Roman Tj" w:eastAsia="Times New Roman" w:hAnsi="Times New Roman Tj"/>
          <w:b/>
          <w:sz w:val="28"/>
          <w:szCs w:val="28"/>
        </w:rPr>
      </w:pPr>
      <w:r w:rsidRPr="003C7877">
        <w:rPr>
          <w:rFonts w:ascii="Times New Roman Tj" w:eastAsia="Times New Roman" w:hAnsi="Times New Roman Tj"/>
          <w:b/>
          <w:sz w:val="28"/>
          <w:szCs w:val="28"/>
        </w:rPr>
        <w:t>План расходов по закупке средств контрацепции с учетом вклада партнёров по развитию</w:t>
      </w:r>
    </w:p>
    <w:p w:rsidR="003C7877" w:rsidRPr="003C7877" w:rsidRDefault="003C7877" w:rsidP="003C7877">
      <w:pPr>
        <w:spacing w:after="0" w:line="240" w:lineRule="auto"/>
        <w:jc w:val="center"/>
        <w:rPr>
          <w:rFonts w:ascii="Times New Roman Tj" w:eastAsia="Times New Roman" w:hAnsi="Times New Roman Tj"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276"/>
        <w:gridCol w:w="1275"/>
        <w:gridCol w:w="1701"/>
        <w:gridCol w:w="1418"/>
        <w:gridCol w:w="1276"/>
        <w:gridCol w:w="1701"/>
        <w:gridCol w:w="1701"/>
        <w:gridCol w:w="1842"/>
        <w:gridCol w:w="1692"/>
        <w:gridCol w:w="9"/>
      </w:tblGrid>
      <w:tr w:rsidR="003C7877" w:rsidRPr="003C7877" w:rsidTr="00DF3A73">
        <w:tc>
          <w:tcPr>
            <w:tcW w:w="4395" w:type="dxa"/>
            <w:gridSpan w:val="3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 w:cs="Arial"/>
                <w:b/>
                <w:bCs/>
                <w:sz w:val="24"/>
                <w:szCs w:val="24"/>
              </w:rPr>
              <w:t>2019 год</w:t>
            </w: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 w:cs="Arial"/>
                <w:b/>
                <w:bCs/>
                <w:sz w:val="24"/>
                <w:szCs w:val="24"/>
              </w:rPr>
              <w:t>(американские доллары)</w:t>
            </w: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gridSpan w:val="3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 w:cs="Arial"/>
                <w:b/>
                <w:bCs/>
                <w:sz w:val="24"/>
                <w:szCs w:val="24"/>
              </w:rPr>
              <w:t>2020 год</w:t>
            </w: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 w:cs="Arial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 w:cs="Arial"/>
                <w:b/>
                <w:bCs/>
                <w:sz w:val="24"/>
                <w:szCs w:val="24"/>
              </w:rPr>
              <w:t xml:space="preserve">                     (американские доллары) </w:t>
            </w:r>
          </w:p>
        </w:tc>
        <w:tc>
          <w:tcPr>
            <w:tcW w:w="3402" w:type="dxa"/>
            <w:gridSpan w:val="2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 w:cs="Arial"/>
                <w:b/>
                <w:bCs/>
                <w:sz w:val="24"/>
                <w:szCs w:val="24"/>
              </w:rPr>
              <w:t>2021 год</w:t>
            </w: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 w:cs="Arial"/>
                <w:b/>
                <w:bCs/>
                <w:sz w:val="24"/>
                <w:szCs w:val="24"/>
              </w:rPr>
              <w:t>(американские доллары)</w:t>
            </w:r>
          </w:p>
        </w:tc>
        <w:tc>
          <w:tcPr>
            <w:tcW w:w="3543" w:type="dxa"/>
            <w:gridSpan w:val="3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 w:cs="Arial"/>
                <w:b/>
                <w:bCs/>
                <w:sz w:val="24"/>
                <w:szCs w:val="24"/>
              </w:rPr>
              <w:t>2022 год</w:t>
            </w: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 w:cs="Arial"/>
                <w:b/>
                <w:bCs/>
                <w:sz w:val="24"/>
                <w:szCs w:val="24"/>
              </w:rPr>
              <w:t>(американские доллары)</w:t>
            </w:r>
          </w:p>
        </w:tc>
      </w:tr>
      <w:tr w:rsidR="003C7877" w:rsidRPr="003C7877" w:rsidTr="00DF3A73">
        <w:trPr>
          <w:gridAfter w:val="1"/>
          <w:wAfter w:w="9" w:type="dxa"/>
        </w:trPr>
        <w:tc>
          <w:tcPr>
            <w:tcW w:w="15726" w:type="dxa"/>
            <w:gridSpan w:val="10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  <w:t xml:space="preserve">Партнеры с учетом увеличения общего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показателя </w:t>
            </w:r>
            <w:proofErr w:type="gramStart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использующих</w:t>
            </w:r>
            <w:proofErr w:type="gramEnd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контрацепции</w:t>
            </w: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  <w:t xml:space="preserve"> ежегодно на 1.5%</w:t>
            </w: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</w:pPr>
          </w:p>
        </w:tc>
      </w:tr>
      <w:tr w:rsidR="003C7877" w:rsidRPr="003C7877" w:rsidTr="00DF3A73">
        <w:tc>
          <w:tcPr>
            <w:tcW w:w="1844" w:type="dxa"/>
          </w:tcPr>
          <w:p w:rsidR="003C7877" w:rsidRPr="003C7877" w:rsidRDefault="003C7877" w:rsidP="003C7877">
            <w:pPr>
              <w:spacing w:after="0" w:line="240" w:lineRule="auto"/>
              <w:ind w:right="-108"/>
              <w:jc w:val="center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Правительство Республики Таджикистан</w:t>
            </w:r>
          </w:p>
        </w:tc>
        <w:tc>
          <w:tcPr>
            <w:tcW w:w="1276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proofErr w:type="spellStart"/>
            <w:proofErr w:type="gramStart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Прави-тельство</w:t>
            </w:r>
            <w:proofErr w:type="spellEnd"/>
            <w:proofErr w:type="gramEnd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 Японии</w:t>
            </w:r>
          </w:p>
        </w:tc>
        <w:tc>
          <w:tcPr>
            <w:tcW w:w="1275" w:type="dxa"/>
          </w:tcPr>
          <w:p w:rsidR="003C7877" w:rsidRPr="003C7877" w:rsidRDefault="003C7877" w:rsidP="003C7877">
            <w:pPr>
              <w:spacing w:after="0" w:line="240" w:lineRule="auto"/>
              <w:ind w:right="-108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Фонд </w:t>
            </w:r>
            <w:proofErr w:type="spellStart"/>
            <w:proofErr w:type="gramStart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Органи-зации</w:t>
            </w:r>
            <w:proofErr w:type="spellEnd"/>
            <w:proofErr w:type="gramEnd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 </w:t>
            </w:r>
            <w:proofErr w:type="spellStart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Объеди-ненных</w:t>
            </w:r>
            <w:proofErr w:type="spellEnd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Наций  в области </w:t>
            </w:r>
            <w:proofErr w:type="spellStart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lastRenderedPageBreak/>
              <w:t>народона</w:t>
            </w:r>
            <w:proofErr w:type="spellEnd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-селения 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ind w:right="-108"/>
              <w:jc w:val="center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lastRenderedPageBreak/>
              <w:t>Правительство Республики Таджикистан</w:t>
            </w:r>
          </w:p>
        </w:tc>
        <w:tc>
          <w:tcPr>
            <w:tcW w:w="1418" w:type="dxa"/>
          </w:tcPr>
          <w:p w:rsidR="003C7877" w:rsidRPr="003C7877" w:rsidRDefault="003C7877" w:rsidP="003C7877">
            <w:pPr>
              <w:spacing w:after="0" w:line="240" w:lineRule="auto"/>
              <w:ind w:right="-108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proofErr w:type="spellStart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Прави</w:t>
            </w:r>
            <w:proofErr w:type="spellEnd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-</w:t>
            </w:r>
          </w:p>
          <w:p w:rsidR="003C7877" w:rsidRPr="003C7877" w:rsidRDefault="003C7877" w:rsidP="003C7877">
            <w:pPr>
              <w:spacing w:after="0" w:line="240" w:lineRule="auto"/>
              <w:ind w:right="-108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proofErr w:type="spellStart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тельство</w:t>
            </w:r>
            <w:proofErr w:type="spellEnd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 Японии</w:t>
            </w:r>
          </w:p>
        </w:tc>
        <w:tc>
          <w:tcPr>
            <w:tcW w:w="1276" w:type="dxa"/>
          </w:tcPr>
          <w:p w:rsidR="003C7877" w:rsidRPr="003C7877" w:rsidRDefault="003C7877" w:rsidP="003C7877">
            <w:pPr>
              <w:spacing w:after="0" w:line="240" w:lineRule="auto"/>
              <w:ind w:right="-108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Фонд </w:t>
            </w:r>
            <w:proofErr w:type="spellStart"/>
            <w:proofErr w:type="gramStart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Органи-зации</w:t>
            </w:r>
            <w:proofErr w:type="spellEnd"/>
            <w:proofErr w:type="gramEnd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 </w:t>
            </w:r>
            <w:proofErr w:type="spellStart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Объеди-ненных</w:t>
            </w:r>
            <w:proofErr w:type="spellEnd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Наций  в области </w:t>
            </w:r>
            <w:proofErr w:type="spellStart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lastRenderedPageBreak/>
              <w:t>народона</w:t>
            </w:r>
            <w:proofErr w:type="spellEnd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-селения 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ind w:right="-108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lastRenderedPageBreak/>
              <w:t>Правительство Республики Таджикистан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Фонд Организации  </w:t>
            </w:r>
            <w:proofErr w:type="gramStart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Объединен-</w:t>
            </w:r>
            <w:proofErr w:type="spellStart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ных</w:t>
            </w:r>
            <w:proofErr w:type="spellEnd"/>
            <w:proofErr w:type="gramEnd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Наций  в области </w:t>
            </w:r>
            <w:proofErr w:type="spellStart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народона</w:t>
            </w:r>
            <w:proofErr w:type="spellEnd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-селения </w:t>
            </w:r>
          </w:p>
        </w:tc>
        <w:tc>
          <w:tcPr>
            <w:tcW w:w="1842" w:type="dxa"/>
          </w:tcPr>
          <w:p w:rsidR="003C7877" w:rsidRPr="003C7877" w:rsidRDefault="003C7877" w:rsidP="003C7877">
            <w:pPr>
              <w:spacing w:after="0" w:line="240" w:lineRule="auto"/>
              <w:ind w:right="-108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Правительство Республики Таджикистан</w:t>
            </w:r>
          </w:p>
        </w:tc>
        <w:tc>
          <w:tcPr>
            <w:tcW w:w="1701" w:type="dxa"/>
            <w:gridSpan w:val="2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Фонд Организации  </w:t>
            </w:r>
            <w:proofErr w:type="gramStart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Объединен-</w:t>
            </w:r>
            <w:proofErr w:type="spellStart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ных</w:t>
            </w:r>
            <w:proofErr w:type="spellEnd"/>
            <w:proofErr w:type="gramEnd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Наций  в области </w:t>
            </w:r>
            <w:proofErr w:type="spellStart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народона</w:t>
            </w:r>
            <w:proofErr w:type="spellEnd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-селения </w:t>
            </w:r>
          </w:p>
        </w:tc>
      </w:tr>
      <w:tr w:rsidR="003C7877" w:rsidRPr="003C7877" w:rsidTr="00DF3A73">
        <w:tc>
          <w:tcPr>
            <w:tcW w:w="1844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  <w:lang w:val="en-US"/>
              </w:rPr>
              <w:t>130 929</w:t>
            </w: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 w:cs="Arial"/>
                <w:bCs/>
                <w:sz w:val="24"/>
                <w:szCs w:val="24"/>
                <w:lang w:val="en-US"/>
              </w:rPr>
            </w:pP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 w:cs="Arial"/>
                <w:bCs/>
                <w:sz w:val="24"/>
                <w:szCs w:val="24"/>
                <w:lang w:val="en-US"/>
              </w:rPr>
            </w:pP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  <w:lang w:val="en-US"/>
              </w:rPr>
              <w:t>706459</w:t>
            </w:r>
          </w:p>
        </w:tc>
        <w:tc>
          <w:tcPr>
            <w:tcW w:w="1275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 w:cs="Arial"/>
                <w:bCs/>
                <w:sz w:val="24"/>
                <w:szCs w:val="24"/>
                <w:lang w:val="en-US"/>
              </w:rPr>
            </w:pP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 w:cs="Arial"/>
                <w:bCs/>
                <w:sz w:val="24"/>
                <w:szCs w:val="24"/>
                <w:lang w:val="en-US"/>
              </w:rPr>
            </w:pP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  <w:lang w:val="en-US"/>
              </w:rPr>
              <w:t>202 657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  <w:t>115 737</w:t>
            </w:r>
          </w:p>
        </w:tc>
        <w:tc>
          <w:tcPr>
            <w:tcW w:w="1418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  <w:t>358 783</w:t>
            </w:r>
          </w:p>
        </w:tc>
        <w:tc>
          <w:tcPr>
            <w:tcW w:w="1276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  <w:t>104 163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173 605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93 747</w:t>
            </w:r>
          </w:p>
        </w:tc>
        <w:tc>
          <w:tcPr>
            <w:tcW w:w="1842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251 728</w:t>
            </w:r>
          </w:p>
        </w:tc>
        <w:tc>
          <w:tcPr>
            <w:tcW w:w="1701" w:type="dxa"/>
            <w:gridSpan w:val="2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84 372</w:t>
            </w:r>
          </w:p>
        </w:tc>
      </w:tr>
      <w:tr w:rsidR="003C7877" w:rsidRPr="003C7877" w:rsidTr="00DF3A73">
        <w:tc>
          <w:tcPr>
            <w:tcW w:w="4395" w:type="dxa"/>
            <w:gridSpan w:val="3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  <w:t xml:space="preserve">      </w:t>
            </w: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  <w:lang w:val="en-US"/>
              </w:rPr>
              <w:t>104 00 45</w:t>
            </w: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</w:tc>
        <w:tc>
          <w:tcPr>
            <w:tcW w:w="4395" w:type="dxa"/>
            <w:gridSpan w:val="3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  <w:t>578 683</w:t>
            </w:r>
          </w:p>
        </w:tc>
        <w:tc>
          <w:tcPr>
            <w:tcW w:w="3402" w:type="dxa"/>
            <w:gridSpan w:val="2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267 352</w:t>
            </w:r>
          </w:p>
        </w:tc>
        <w:tc>
          <w:tcPr>
            <w:tcW w:w="3543" w:type="dxa"/>
            <w:gridSpan w:val="3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336 100</w:t>
            </w:r>
          </w:p>
        </w:tc>
      </w:tr>
      <w:tr w:rsidR="003C7877" w:rsidRPr="003C7877" w:rsidTr="00DF3A73">
        <w:trPr>
          <w:gridAfter w:val="1"/>
          <w:wAfter w:w="9" w:type="dxa"/>
        </w:trPr>
        <w:tc>
          <w:tcPr>
            <w:tcW w:w="15726" w:type="dxa"/>
            <w:gridSpan w:val="10"/>
            <w:shd w:val="clear" w:color="auto" w:fill="BFBFBF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  <w:t xml:space="preserve">Общий бюджет в американских долларах </w:t>
            </w:r>
          </w:p>
        </w:tc>
      </w:tr>
    </w:tbl>
    <w:p w:rsidR="003C7877" w:rsidRPr="003C7877" w:rsidRDefault="003C7877" w:rsidP="003C7877">
      <w:pPr>
        <w:spacing w:after="0" w:line="240" w:lineRule="auto"/>
        <w:jc w:val="center"/>
        <w:rPr>
          <w:rFonts w:ascii="Times New Roman Tj" w:eastAsia="Times New Roman" w:hAnsi="Times New Roman Tj"/>
          <w:sz w:val="24"/>
          <w:szCs w:val="24"/>
        </w:rPr>
      </w:pPr>
    </w:p>
    <w:tbl>
      <w:tblPr>
        <w:tblW w:w="1557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88"/>
        <w:gridCol w:w="1276"/>
        <w:gridCol w:w="1275"/>
        <w:gridCol w:w="1701"/>
        <w:gridCol w:w="1276"/>
        <w:gridCol w:w="1418"/>
        <w:gridCol w:w="1701"/>
        <w:gridCol w:w="1701"/>
        <w:gridCol w:w="1842"/>
        <w:gridCol w:w="1692"/>
        <w:gridCol w:w="9"/>
      </w:tblGrid>
      <w:tr w:rsidR="003C7877" w:rsidRPr="003C7877" w:rsidTr="00DF3A73">
        <w:tc>
          <w:tcPr>
            <w:tcW w:w="4239" w:type="dxa"/>
            <w:gridSpan w:val="3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 w:cs="Arial"/>
                <w:b/>
                <w:bCs/>
                <w:sz w:val="24"/>
                <w:szCs w:val="24"/>
              </w:rPr>
              <w:t>2019 год</w:t>
            </w: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 w:cs="Arial"/>
                <w:b/>
                <w:bCs/>
                <w:sz w:val="24"/>
                <w:szCs w:val="24"/>
              </w:rPr>
              <w:t>(</w:t>
            </w:r>
            <w:proofErr w:type="spellStart"/>
            <w:r w:rsidRPr="003C7877">
              <w:rPr>
                <w:rFonts w:ascii="Times New Roman Tj" w:eastAsia="Times New Roman" w:hAnsi="Times New Roman Tj" w:cs="Arial"/>
                <w:b/>
                <w:bCs/>
                <w:sz w:val="24"/>
                <w:szCs w:val="24"/>
              </w:rPr>
              <w:t>сомони</w:t>
            </w:r>
            <w:proofErr w:type="spellEnd"/>
            <w:r w:rsidRPr="003C7877">
              <w:rPr>
                <w:rFonts w:ascii="Times New Roman Tj" w:eastAsia="Times New Roman" w:hAnsi="Times New Roman Tj" w:cs="Arial"/>
                <w:b/>
                <w:bCs/>
                <w:sz w:val="24"/>
                <w:szCs w:val="24"/>
              </w:rPr>
              <w:t>)</w:t>
            </w: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gridSpan w:val="3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 w:cs="Arial"/>
                <w:b/>
                <w:bCs/>
                <w:sz w:val="24"/>
                <w:szCs w:val="24"/>
              </w:rPr>
              <w:t>2020 год</w:t>
            </w: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 w:cs="Arial"/>
                <w:b/>
                <w:bCs/>
                <w:sz w:val="24"/>
                <w:szCs w:val="24"/>
              </w:rPr>
              <w:t>(</w:t>
            </w:r>
            <w:proofErr w:type="spellStart"/>
            <w:r w:rsidRPr="003C7877">
              <w:rPr>
                <w:rFonts w:ascii="Times New Roman Tj" w:eastAsia="Times New Roman" w:hAnsi="Times New Roman Tj" w:cs="Arial"/>
                <w:b/>
                <w:bCs/>
                <w:sz w:val="24"/>
                <w:szCs w:val="24"/>
              </w:rPr>
              <w:t>сомони</w:t>
            </w:r>
            <w:proofErr w:type="spellEnd"/>
            <w:r w:rsidRPr="003C7877">
              <w:rPr>
                <w:rFonts w:ascii="Times New Roman Tj" w:eastAsia="Times New Roman" w:hAnsi="Times New Roman Tj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2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 w:cs="Arial"/>
                <w:b/>
                <w:bCs/>
                <w:sz w:val="24"/>
                <w:szCs w:val="24"/>
              </w:rPr>
              <w:t>2021 год</w:t>
            </w: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 w:cs="Arial"/>
                <w:b/>
                <w:bCs/>
                <w:sz w:val="24"/>
                <w:szCs w:val="24"/>
              </w:rPr>
              <w:t>(</w:t>
            </w:r>
            <w:proofErr w:type="spellStart"/>
            <w:r w:rsidRPr="003C7877">
              <w:rPr>
                <w:rFonts w:ascii="Times New Roman Tj" w:eastAsia="Times New Roman" w:hAnsi="Times New Roman Tj" w:cs="Arial"/>
                <w:b/>
                <w:bCs/>
                <w:sz w:val="24"/>
                <w:szCs w:val="24"/>
              </w:rPr>
              <w:t>сомони</w:t>
            </w:r>
            <w:proofErr w:type="spellEnd"/>
            <w:r w:rsidRPr="003C7877">
              <w:rPr>
                <w:rFonts w:ascii="Times New Roman Tj" w:eastAsia="Times New Roman" w:hAnsi="Times New Roman Tj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43" w:type="dxa"/>
            <w:gridSpan w:val="3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 w:cs="Arial"/>
                <w:b/>
                <w:bCs/>
                <w:sz w:val="24"/>
                <w:szCs w:val="24"/>
              </w:rPr>
              <w:t>2022 год</w:t>
            </w: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 w:cs="Arial"/>
                <w:b/>
                <w:bCs/>
                <w:sz w:val="24"/>
                <w:szCs w:val="24"/>
              </w:rPr>
              <w:t>(</w:t>
            </w:r>
            <w:proofErr w:type="spellStart"/>
            <w:r w:rsidRPr="003C7877">
              <w:rPr>
                <w:rFonts w:ascii="Times New Roman Tj" w:eastAsia="Times New Roman" w:hAnsi="Times New Roman Tj" w:cs="Arial"/>
                <w:b/>
                <w:bCs/>
                <w:sz w:val="24"/>
                <w:szCs w:val="24"/>
              </w:rPr>
              <w:t>сомони</w:t>
            </w:r>
            <w:proofErr w:type="spellEnd"/>
            <w:r w:rsidRPr="003C7877">
              <w:rPr>
                <w:rFonts w:ascii="Times New Roman Tj" w:eastAsia="Times New Roman" w:hAnsi="Times New Roman Tj" w:cs="Arial"/>
                <w:b/>
                <w:bCs/>
                <w:sz w:val="24"/>
                <w:szCs w:val="24"/>
              </w:rPr>
              <w:t>)</w:t>
            </w:r>
          </w:p>
        </w:tc>
      </w:tr>
      <w:tr w:rsidR="003C7877" w:rsidRPr="003C7877" w:rsidTr="00DF3A73">
        <w:trPr>
          <w:gridAfter w:val="1"/>
          <w:wAfter w:w="9" w:type="dxa"/>
        </w:trPr>
        <w:tc>
          <w:tcPr>
            <w:tcW w:w="15570" w:type="dxa"/>
            <w:gridSpan w:val="10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  <w:t xml:space="preserve">Партнеры с учетом увеличения общего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показателя </w:t>
            </w:r>
            <w:proofErr w:type="gramStart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использующих</w:t>
            </w:r>
            <w:proofErr w:type="gramEnd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контрацепции</w:t>
            </w: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  <w:t xml:space="preserve"> ежегодно на 1.5%</w:t>
            </w: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</w:pPr>
          </w:p>
        </w:tc>
      </w:tr>
      <w:tr w:rsidR="003C7877" w:rsidRPr="003C7877" w:rsidTr="00DF3A73">
        <w:tc>
          <w:tcPr>
            <w:tcW w:w="1688" w:type="dxa"/>
          </w:tcPr>
          <w:p w:rsidR="003C7877" w:rsidRPr="003C7877" w:rsidRDefault="003C7877" w:rsidP="003C7877">
            <w:pPr>
              <w:spacing w:after="0" w:line="240" w:lineRule="auto"/>
              <w:ind w:right="-108"/>
              <w:jc w:val="center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Правительство Республики Таджикистан</w:t>
            </w:r>
          </w:p>
        </w:tc>
        <w:tc>
          <w:tcPr>
            <w:tcW w:w="1276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proofErr w:type="spellStart"/>
            <w:proofErr w:type="gramStart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Прави-тельство</w:t>
            </w:r>
            <w:proofErr w:type="spellEnd"/>
            <w:proofErr w:type="gramEnd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 Японии</w:t>
            </w:r>
          </w:p>
        </w:tc>
        <w:tc>
          <w:tcPr>
            <w:tcW w:w="1275" w:type="dxa"/>
          </w:tcPr>
          <w:p w:rsidR="003C7877" w:rsidRPr="003C7877" w:rsidRDefault="003C7877" w:rsidP="003C7877">
            <w:pPr>
              <w:spacing w:after="0" w:line="240" w:lineRule="auto"/>
              <w:ind w:right="-108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Фонд </w:t>
            </w:r>
            <w:proofErr w:type="spellStart"/>
            <w:proofErr w:type="gramStart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Органи-зации</w:t>
            </w:r>
            <w:proofErr w:type="spellEnd"/>
            <w:proofErr w:type="gramEnd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 </w:t>
            </w:r>
            <w:proofErr w:type="spellStart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Объеди-ненных</w:t>
            </w:r>
            <w:proofErr w:type="spellEnd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Наций  в области </w:t>
            </w:r>
            <w:proofErr w:type="spellStart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народо</w:t>
            </w:r>
            <w:proofErr w:type="spellEnd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-населения 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ind w:right="-108"/>
              <w:jc w:val="center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Правительство Республики Таджикистан </w:t>
            </w:r>
          </w:p>
        </w:tc>
        <w:tc>
          <w:tcPr>
            <w:tcW w:w="1276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proofErr w:type="spellStart"/>
            <w:proofErr w:type="gramStart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Прави-тельство</w:t>
            </w:r>
            <w:proofErr w:type="spellEnd"/>
            <w:proofErr w:type="gramEnd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 Японии</w:t>
            </w:r>
          </w:p>
        </w:tc>
        <w:tc>
          <w:tcPr>
            <w:tcW w:w="1418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Фонд </w:t>
            </w:r>
            <w:proofErr w:type="spellStart"/>
            <w:proofErr w:type="gramStart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Органи-зации</w:t>
            </w:r>
            <w:proofErr w:type="spellEnd"/>
            <w:proofErr w:type="gramEnd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 </w:t>
            </w:r>
            <w:proofErr w:type="spellStart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Объеди-ненных</w:t>
            </w:r>
            <w:proofErr w:type="spellEnd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Наций  в области </w:t>
            </w:r>
            <w:proofErr w:type="spellStart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народо</w:t>
            </w:r>
            <w:proofErr w:type="spellEnd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-населения 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ind w:right="-108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Правительство Республики Таджикистан 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Фонд Организации  </w:t>
            </w:r>
            <w:proofErr w:type="spellStart"/>
            <w:proofErr w:type="gramStart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Объеди-ненных</w:t>
            </w:r>
            <w:proofErr w:type="spellEnd"/>
            <w:proofErr w:type="gramEnd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Наций  в области </w:t>
            </w:r>
            <w:proofErr w:type="spellStart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народона</w:t>
            </w:r>
            <w:proofErr w:type="spellEnd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-селения </w:t>
            </w:r>
          </w:p>
        </w:tc>
        <w:tc>
          <w:tcPr>
            <w:tcW w:w="1842" w:type="dxa"/>
          </w:tcPr>
          <w:p w:rsidR="003C7877" w:rsidRPr="003C7877" w:rsidRDefault="003C7877" w:rsidP="003C7877">
            <w:pPr>
              <w:spacing w:after="0" w:line="240" w:lineRule="auto"/>
              <w:ind w:right="-108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Правительство Республики Таджикистан</w:t>
            </w:r>
          </w:p>
        </w:tc>
        <w:tc>
          <w:tcPr>
            <w:tcW w:w="1701" w:type="dxa"/>
            <w:gridSpan w:val="2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Фонд Организации  </w:t>
            </w:r>
            <w:proofErr w:type="spellStart"/>
            <w:proofErr w:type="gramStart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Объеди-ненных</w:t>
            </w:r>
            <w:proofErr w:type="spellEnd"/>
            <w:proofErr w:type="gramEnd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Наций  в области </w:t>
            </w:r>
            <w:proofErr w:type="spellStart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народона</w:t>
            </w:r>
            <w:proofErr w:type="spellEnd"/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-селения 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 </w:t>
            </w:r>
          </w:p>
        </w:tc>
      </w:tr>
      <w:tr w:rsidR="003C7877" w:rsidRPr="003C7877" w:rsidTr="00DF3A73">
        <w:tc>
          <w:tcPr>
            <w:tcW w:w="1688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  <w:lang w:val="en-US"/>
              </w:rPr>
              <w:t>47918445</w:t>
            </w: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C7877" w:rsidRPr="003C7877" w:rsidRDefault="003C7877" w:rsidP="003C7877">
            <w:pPr>
              <w:spacing w:after="0" w:line="240" w:lineRule="auto"/>
              <w:ind w:right="-108"/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ind w:right="-108"/>
              <w:rPr>
                <w:rFonts w:ascii="Times New Roman Tj" w:eastAsia="Times New Roman" w:hAnsi="Times New Roman Tj" w:cs="Arial"/>
                <w:bCs/>
                <w:sz w:val="24"/>
                <w:szCs w:val="24"/>
                <w:lang w:val="en-US"/>
              </w:rPr>
            </w:pP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  <w:t>3</w:t>
            </w: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  <w:lang w:val="en-US"/>
              </w:rPr>
              <w:t>33634990</w:t>
            </w:r>
          </w:p>
        </w:tc>
        <w:tc>
          <w:tcPr>
            <w:tcW w:w="1275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 w:cs="Arial"/>
                <w:bCs/>
                <w:sz w:val="24"/>
                <w:szCs w:val="24"/>
                <w:lang w:val="en-US"/>
              </w:rPr>
            </w:pP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  <w:lang w:val="en-US"/>
              </w:rPr>
              <w:t>48912404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  <w:t>1</w:t>
            </w: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  <w:lang w:val="tg-Cyrl-TJ"/>
              </w:rPr>
              <w:t>180517</w:t>
            </w: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  <w:t>.4</w:t>
            </w:r>
          </w:p>
        </w:tc>
        <w:tc>
          <w:tcPr>
            <w:tcW w:w="1276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 w:cs="Arial"/>
                <w:bCs/>
                <w:sz w:val="24"/>
                <w:szCs w:val="24"/>
                <w:lang w:val="tg-Cyrl-TJ"/>
              </w:rPr>
            </w:pP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  <w:t>3</w:t>
            </w: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  <w:lang w:val="tg-Cyrl-TJ"/>
              </w:rPr>
              <w:t>6595</w:t>
            </w: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  <w:t>86</w:t>
            </w: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  <w:lang w:val="tg-Cyrl-TJ"/>
              </w:rPr>
              <w:t>.6</w:t>
            </w:r>
          </w:p>
        </w:tc>
        <w:tc>
          <w:tcPr>
            <w:tcW w:w="1418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 w:cs="Arial"/>
                <w:bCs/>
                <w:sz w:val="24"/>
                <w:szCs w:val="24"/>
                <w:lang w:val="tg-Cyrl-TJ"/>
              </w:rPr>
            </w:pP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  <w:lang w:val="tg-Cyrl-TJ"/>
              </w:rPr>
              <w:t>106</w:t>
            </w: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  <w:t>2</w:t>
            </w: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  <w:lang w:val="tg-Cyrl-TJ"/>
              </w:rPr>
              <w:t>462</w:t>
            </w: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  <w:t>.6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  <w:t>1</w:t>
            </w: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  <w:lang w:val="tg-Cyrl-TJ"/>
              </w:rPr>
              <w:t>874934</w:t>
            </w:r>
          </w:p>
        </w:tc>
        <w:tc>
          <w:tcPr>
            <w:tcW w:w="1701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 w:cs="Arial"/>
                <w:bCs/>
                <w:sz w:val="24"/>
                <w:szCs w:val="24"/>
                <w:lang w:val="tg-Cyrl-TJ"/>
              </w:rPr>
            </w:pP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 w:cs="Arial"/>
                <w:bCs/>
                <w:sz w:val="24"/>
                <w:szCs w:val="24"/>
                <w:lang w:val="tg-Cyrl-TJ"/>
              </w:rPr>
            </w:pP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  <w:lang w:val="tg-Cyrl-TJ"/>
              </w:rPr>
              <w:t>10124</w:t>
            </w: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  <w:t>6</w:t>
            </w: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  <w:lang w:val="tg-Cyrl-TJ"/>
              </w:rPr>
              <w:t>7</w:t>
            </w: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  <w:t>.</w:t>
            </w: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  <w:lang w:val="tg-Cyrl-TJ"/>
              </w:rPr>
              <w:t>6</w:t>
            </w:r>
          </w:p>
        </w:tc>
        <w:tc>
          <w:tcPr>
            <w:tcW w:w="1842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 w:cs="Arial"/>
                <w:bCs/>
                <w:sz w:val="24"/>
                <w:szCs w:val="24"/>
                <w:lang w:val="tg-Cyrl-TJ"/>
              </w:rPr>
            </w:pP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  <w:t>2</w:t>
            </w: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  <w:lang w:val="tg-Cyrl-TJ"/>
              </w:rPr>
              <w:t>869699</w:t>
            </w: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  <w:t>.</w:t>
            </w: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  <w:lang w:val="tg-Cyrl-TJ"/>
              </w:rPr>
              <w:t>2</w:t>
            </w:r>
          </w:p>
        </w:tc>
        <w:tc>
          <w:tcPr>
            <w:tcW w:w="1701" w:type="dxa"/>
            <w:gridSpan w:val="2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 w:cs="Arial"/>
                <w:bCs/>
                <w:sz w:val="24"/>
                <w:szCs w:val="24"/>
                <w:lang w:val="tg-Cyrl-TJ"/>
              </w:rPr>
            </w:pPr>
          </w:p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 w:cs="Arial"/>
                <w:bCs/>
                <w:sz w:val="24"/>
                <w:szCs w:val="24"/>
                <w:lang w:val="tg-Cyrl-TJ"/>
              </w:rPr>
            </w:pP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  <w:lang w:val="tg-Cyrl-TJ"/>
              </w:rPr>
              <w:t>961</w:t>
            </w: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  <w:t>84</w:t>
            </w: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  <w:lang w:val="tg-Cyrl-TJ"/>
              </w:rPr>
              <w:t>0</w:t>
            </w: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  <w:t>.</w:t>
            </w: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  <w:lang w:val="tg-Cyrl-TJ"/>
              </w:rPr>
              <w:t>8</w:t>
            </w:r>
          </w:p>
        </w:tc>
      </w:tr>
      <w:tr w:rsidR="003C7877" w:rsidRPr="003C7877" w:rsidTr="00DF3A73">
        <w:tc>
          <w:tcPr>
            <w:tcW w:w="4239" w:type="dxa"/>
            <w:gridSpan w:val="3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  <w:lang w:val="en-US"/>
              </w:rPr>
              <w:t>4 769 208 90</w:t>
            </w: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  <w:t>5 </w:t>
            </w: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  <w:t>5 </w:t>
            </w: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  <w:lang w:val="tg-Cyrl-TJ"/>
              </w:rPr>
              <w:t>902</w:t>
            </w: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  <w:lang w:val="tg-Cyrl-TJ"/>
              </w:rPr>
              <w:t>566</w:t>
            </w: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  <w:t>.6</w:t>
            </w:r>
          </w:p>
        </w:tc>
        <w:tc>
          <w:tcPr>
            <w:tcW w:w="3402" w:type="dxa"/>
            <w:gridSpan w:val="2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Cs/>
                <w:sz w:val="24"/>
                <w:szCs w:val="24"/>
                <w:lang w:val="tg-Cyrl-TJ"/>
              </w:rPr>
            </w:pP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  <w:t>2 </w:t>
            </w: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  <w:lang w:val="tg-Cyrl-TJ"/>
              </w:rPr>
              <w:t>887</w:t>
            </w: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  <w:t xml:space="preserve"> 4</w:t>
            </w: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  <w:lang w:val="tg-Cyrl-TJ"/>
              </w:rPr>
              <w:t>01</w:t>
            </w: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  <w:t>.</w:t>
            </w: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  <w:lang w:val="tg-Cyrl-TJ"/>
              </w:rPr>
              <w:t>6</w:t>
            </w:r>
          </w:p>
        </w:tc>
        <w:tc>
          <w:tcPr>
            <w:tcW w:w="3543" w:type="dxa"/>
            <w:gridSpan w:val="3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</w:pP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 w:cs="Arial"/>
                <w:bCs/>
                <w:sz w:val="24"/>
                <w:szCs w:val="24"/>
                <w:lang w:val="tg-Cyrl-TJ"/>
              </w:rPr>
            </w:pP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  <w:t>3 </w:t>
            </w: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  <w:lang w:val="tg-Cyrl-TJ"/>
              </w:rPr>
              <w:t>831</w:t>
            </w: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  <w:lang w:val="tg-Cyrl-TJ"/>
              </w:rPr>
              <w:t>540</w:t>
            </w:r>
          </w:p>
        </w:tc>
      </w:tr>
      <w:tr w:rsidR="003C7877" w:rsidRPr="003C7877" w:rsidTr="00DF3A73">
        <w:trPr>
          <w:gridAfter w:val="1"/>
          <w:wAfter w:w="9" w:type="dxa"/>
        </w:trPr>
        <w:tc>
          <w:tcPr>
            <w:tcW w:w="15570" w:type="dxa"/>
            <w:gridSpan w:val="10"/>
            <w:shd w:val="clear" w:color="auto" w:fill="BFBFBF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  <w:t xml:space="preserve">Общий бюджет в  </w:t>
            </w:r>
            <w:proofErr w:type="spellStart"/>
            <w:r w:rsidRPr="003C7877">
              <w:rPr>
                <w:rFonts w:ascii="Times New Roman Tj" w:eastAsia="Times New Roman" w:hAnsi="Times New Roman Tj" w:cs="Arial"/>
                <w:bCs/>
                <w:sz w:val="24"/>
                <w:szCs w:val="24"/>
              </w:rPr>
              <w:t>сомони</w:t>
            </w:r>
            <w:proofErr w:type="spellEnd"/>
          </w:p>
        </w:tc>
      </w:tr>
    </w:tbl>
    <w:p w:rsidR="003C7877" w:rsidRPr="003C7877" w:rsidRDefault="003C7877" w:rsidP="003C7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 Tj" w:eastAsia="Times New Roman" w:hAnsi="Times New Roman Tj"/>
          <w:sz w:val="24"/>
          <w:szCs w:val="24"/>
        </w:rPr>
      </w:pPr>
    </w:p>
    <w:p w:rsidR="003C7877" w:rsidRPr="003C7877" w:rsidRDefault="003C7877" w:rsidP="003C7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 Tj" w:eastAsia="Times New Roman" w:hAnsi="Times New Roman Tj"/>
          <w:sz w:val="24"/>
          <w:szCs w:val="24"/>
        </w:rPr>
      </w:pPr>
      <w:r w:rsidRPr="003C7877">
        <w:rPr>
          <w:rFonts w:ascii="Times New Roman Tj" w:eastAsia="Times New Roman" w:hAnsi="Times New Roman Tj"/>
          <w:sz w:val="24"/>
          <w:szCs w:val="24"/>
        </w:rPr>
        <w:t xml:space="preserve">Примечание:  </w:t>
      </w:r>
    </w:p>
    <w:p w:rsidR="003C7877" w:rsidRPr="003C7877" w:rsidRDefault="003C7877" w:rsidP="003C7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 Tj" w:eastAsia="Times New Roman" w:hAnsi="Times New Roman Tj"/>
          <w:sz w:val="24"/>
          <w:szCs w:val="24"/>
        </w:rPr>
      </w:pPr>
    </w:p>
    <w:p w:rsidR="003C7877" w:rsidRPr="003C7877" w:rsidRDefault="003C7877" w:rsidP="003C7877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 Tj" w:eastAsia="Times New Roman" w:hAnsi="Times New Roman Tj"/>
          <w:sz w:val="24"/>
          <w:szCs w:val="24"/>
        </w:rPr>
      </w:pPr>
      <w:r w:rsidRPr="003C7877">
        <w:rPr>
          <w:rFonts w:ascii="Times New Roman Tj" w:eastAsia="Times New Roman" w:hAnsi="Times New Roman Tj"/>
          <w:sz w:val="24"/>
          <w:szCs w:val="24"/>
        </w:rPr>
        <w:t xml:space="preserve">Согласно прогнозу макроэкономических показателей, курс национальной валюты составил 1  </w:t>
      </w:r>
      <w:r w:rsidRPr="003C7877">
        <w:rPr>
          <w:rFonts w:ascii="Times New Roman Tj" w:hAnsi="Times New Roman Tj" w:cs="Arial"/>
          <w:bCs/>
          <w:sz w:val="24"/>
          <w:szCs w:val="24"/>
          <w:lang w:eastAsia="ru-RU"/>
        </w:rPr>
        <w:t>американский</w:t>
      </w:r>
      <w:r w:rsidRPr="003C7877">
        <w:rPr>
          <w:rFonts w:ascii="Times New Roman Tj" w:eastAsia="Times New Roman" w:hAnsi="Times New Roman Tj"/>
          <w:sz w:val="24"/>
          <w:szCs w:val="24"/>
        </w:rPr>
        <w:t xml:space="preserve"> доллар  в 2019 = 9,7 </w:t>
      </w:r>
      <w:proofErr w:type="spellStart"/>
      <w:r w:rsidRPr="003C7877">
        <w:rPr>
          <w:rFonts w:ascii="Times New Roman Tj" w:eastAsia="Times New Roman" w:hAnsi="Times New Roman Tj"/>
          <w:sz w:val="24"/>
          <w:szCs w:val="24"/>
        </w:rPr>
        <w:t>сомони</w:t>
      </w:r>
      <w:proofErr w:type="spellEnd"/>
      <w:r w:rsidRPr="003C7877">
        <w:rPr>
          <w:rFonts w:ascii="Times New Roman Tj" w:eastAsia="Times New Roman" w:hAnsi="Times New Roman Tj"/>
          <w:sz w:val="24"/>
          <w:szCs w:val="24"/>
        </w:rPr>
        <w:t xml:space="preserve">, 2020 = 10,2 </w:t>
      </w:r>
      <w:proofErr w:type="spellStart"/>
      <w:r w:rsidRPr="003C7877">
        <w:rPr>
          <w:rFonts w:ascii="Times New Roman Tj" w:eastAsia="Times New Roman" w:hAnsi="Times New Roman Tj"/>
          <w:sz w:val="24"/>
          <w:szCs w:val="24"/>
        </w:rPr>
        <w:t>сомони</w:t>
      </w:r>
      <w:proofErr w:type="spellEnd"/>
      <w:r w:rsidRPr="003C7877">
        <w:rPr>
          <w:rFonts w:ascii="Times New Roman Tj" w:eastAsia="Times New Roman" w:hAnsi="Times New Roman Tj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21 г"/>
        </w:smartTagPr>
        <w:r w:rsidRPr="003C7877">
          <w:rPr>
            <w:rFonts w:ascii="Times New Roman Tj" w:eastAsia="Times New Roman" w:hAnsi="Times New Roman Tj"/>
            <w:sz w:val="24"/>
            <w:szCs w:val="24"/>
          </w:rPr>
          <w:t>2021 г</w:t>
        </w:r>
      </w:smartTag>
      <w:r w:rsidRPr="003C7877">
        <w:rPr>
          <w:rFonts w:ascii="Times New Roman Tj" w:eastAsia="Times New Roman" w:hAnsi="Times New Roman Tj"/>
          <w:sz w:val="24"/>
          <w:szCs w:val="24"/>
        </w:rPr>
        <w:t xml:space="preserve"> = 10,8 </w:t>
      </w:r>
      <w:proofErr w:type="spellStart"/>
      <w:r w:rsidRPr="003C7877">
        <w:rPr>
          <w:rFonts w:ascii="Times New Roman Tj" w:eastAsia="Times New Roman" w:hAnsi="Times New Roman Tj"/>
          <w:sz w:val="24"/>
          <w:szCs w:val="24"/>
        </w:rPr>
        <w:t>сомони</w:t>
      </w:r>
      <w:proofErr w:type="spellEnd"/>
      <w:r w:rsidRPr="003C7877">
        <w:rPr>
          <w:rFonts w:ascii="Times New Roman Tj" w:eastAsia="Times New Roman" w:hAnsi="Times New Roman Tj"/>
          <w:sz w:val="24"/>
          <w:szCs w:val="24"/>
        </w:rPr>
        <w:t xml:space="preserve"> -  2022 году = 11, 4. </w:t>
      </w:r>
    </w:p>
    <w:p w:rsidR="003C7877" w:rsidRPr="003C7877" w:rsidRDefault="003C7877" w:rsidP="003C7877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 Tj" w:eastAsia="Times New Roman" w:hAnsi="Times New Roman Tj"/>
          <w:sz w:val="24"/>
          <w:szCs w:val="24"/>
        </w:rPr>
      </w:pPr>
      <w:r w:rsidRPr="003C7877">
        <w:rPr>
          <w:rFonts w:ascii="Times New Roman Tj" w:eastAsia="Times New Roman" w:hAnsi="Times New Roman Tj"/>
          <w:sz w:val="24"/>
          <w:szCs w:val="24"/>
        </w:rPr>
        <w:t xml:space="preserve">Требуемые ресурсы на закупку средств контрацепции на 2021 год составили 173 605 </w:t>
      </w:r>
      <w:r w:rsidRPr="003C7877">
        <w:rPr>
          <w:rFonts w:ascii="Times New Roman Tj" w:hAnsi="Times New Roman Tj" w:cs="Arial"/>
          <w:bCs/>
          <w:sz w:val="24"/>
          <w:szCs w:val="24"/>
          <w:lang w:eastAsia="ru-RU"/>
        </w:rPr>
        <w:t>американских</w:t>
      </w:r>
      <w:r w:rsidRPr="003C7877">
        <w:rPr>
          <w:rFonts w:ascii="Times New Roman Tj" w:eastAsia="Times New Roman" w:hAnsi="Times New Roman Tj"/>
          <w:sz w:val="24"/>
          <w:szCs w:val="24"/>
        </w:rPr>
        <w:t xml:space="preserve"> долларов (1 874 934 </w:t>
      </w:r>
      <w:proofErr w:type="spellStart"/>
      <w:r w:rsidRPr="003C7877">
        <w:rPr>
          <w:rFonts w:ascii="Times New Roman Tj" w:eastAsia="Times New Roman" w:hAnsi="Times New Roman Tj"/>
          <w:sz w:val="24"/>
          <w:szCs w:val="24"/>
        </w:rPr>
        <w:t>сомони</w:t>
      </w:r>
      <w:proofErr w:type="spellEnd"/>
      <w:r w:rsidRPr="003C7877">
        <w:rPr>
          <w:rFonts w:ascii="Times New Roman Tj" w:eastAsia="Times New Roman" w:hAnsi="Times New Roman Tj"/>
          <w:sz w:val="24"/>
          <w:szCs w:val="24"/>
        </w:rPr>
        <w:t xml:space="preserve">) и на 2022 год - 251 728 </w:t>
      </w:r>
      <w:r w:rsidRPr="003C7877">
        <w:rPr>
          <w:rFonts w:ascii="Times New Roman Tj" w:hAnsi="Times New Roman Tj" w:cs="Arial"/>
          <w:bCs/>
          <w:sz w:val="24"/>
          <w:szCs w:val="24"/>
          <w:lang w:eastAsia="ru-RU"/>
        </w:rPr>
        <w:t>американских</w:t>
      </w:r>
      <w:r w:rsidRPr="003C7877">
        <w:rPr>
          <w:rFonts w:ascii="Times New Roman Tj" w:eastAsia="Times New Roman" w:hAnsi="Times New Roman Tj"/>
          <w:sz w:val="24"/>
          <w:szCs w:val="24"/>
        </w:rPr>
        <w:t xml:space="preserve"> долларов (2 869 699.2 </w:t>
      </w:r>
      <w:proofErr w:type="spellStart"/>
      <w:r w:rsidRPr="003C7877">
        <w:rPr>
          <w:rFonts w:ascii="Times New Roman Tj" w:eastAsia="Times New Roman" w:hAnsi="Times New Roman Tj"/>
          <w:sz w:val="24"/>
          <w:szCs w:val="24"/>
        </w:rPr>
        <w:t>сомони</w:t>
      </w:r>
      <w:proofErr w:type="spellEnd"/>
      <w:r w:rsidRPr="003C7877">
        <w:rPr>
          <w:rFonts w:ascii="Times New Roman Tj" w:eastAsia="Times New Roman" w:hAnsi="Times New Roman Tj"/>
          <w:sz w:val="24"/>
          <w:szCs w:val="24"/>
        </w:rPr>
        <w:t xml:space="preserve">).                                                                                                                                                                                                                         </w:t>
      </w:r>
    </w:p>
    <w:p w:rsidR="003C7877" w:rsidRPr="003C7877" w:rsidRDefault="003C7877" w:rsidP="003C7877">
      <w:pPr>
        <w:spacing w:after="0" w:line="240" w:lineRule="auto"/>
        <w:jc w:val="right"/>
        <w:rPr>
          <w:rFonts w:ascii="Times New Roman Tj" w:eastAsia="Times New Roman" w:hAnsi="Times New Roman Tj"/>
          <w:sz w:val="24"/>
          <w:szCs w:val="24"/>
        </w:rPr>
      </w:pPr>
    </w:p>
    <w:p w:rsidR="003C7877" w:rsidRPr="003C7877" w:rsidRDefault="003C7877" w:rsidP="003C7877">
      <w:pPr>
        <w:tabs>
          <w:tab w:val="left" w:pos="7926"/>
        </w:tabs>
        <w:spacing w:after="0" w:line="240" w:lineRule="auto"/>
        <w:rPr>
          <w:rFonts w:ascii="Times New Roman Tj" w:eastAsia="Times New Roman" w:hAnsi="Times New Roman Tj"/>
          <w:sz w:val="24"/>
          <w:szCs w:val="24"/>
        </w:rPr>
      </w:pPr>
      <w:r>
        <w:rPr>
          <w:rFonts w:ascii="Times New Roman Tj" w:eastAsia="Times New Roman" w:hAnsi="Times New Roman Tj"/>
          <w:sz w:val="24"/>
          <w:szCs w:val="24"/>
        </w:rPr>
        <w:tab/>
      </w:r>
    </w:p>
    <w:p w:rsidR="003C7877" w:rsidRPr="003C7877" w:rsidRDefault="003C7877" w:rsidP="003C7877">
      <w:pPr>
        <w:spacing w:after="0" w:line="240" w:lineRule="auto"/>
        <w:jc w:val="right"/>
        <w:rPr>
          <w:rFonts w:ascii="Times New Roman Tj" w:eastAsia="Times New Roman" w:hAnsi="Times New Roman Tj"/>
          <w:sz w:val="28"/>
          <w:szCs w:val="28"/>
        </w:rPr>
      </w:pPr>
      <w:r w:rsidRPr="003C7877">
        <w:rPr>
          <w:rFonts w:ascii="Times New Roman Tj" w:eastAsia="Times New Roman" w:hAnsi="Times New Roman Tj"/>
          <w:sz w:val="28"/>
          <w:szCs w:val="28"/>
        </w:rPr>
        <w:t>Приложение 7</w:t>
      </w:r>
    </w:p>
    <w:p w:rsidR="003C7877" w:rsidRPr="003C7877" w:rsidRDefault="003C7877" w:rsidP="003C7877">
      <w:pPr>
        <w:spacing w:after="0" w:line="240" w:lineRule="auto"/>
        <w:jc w:val="right"/>
        <w:rPr>
          <w:rFonts w:ascii="Times New Roman Tj" w:hAnsi="Times New Roman Tj"/>
          <w:sz w:val="28"/>
          <w:szCs w:val="28"/>
          <w:lang w:eastAsia="ru-RU"/>
        </w:rPr>
      </w:pPr>
      <w:r w:rsidRPr="003C7877">
        <w:rPr>
          <w:rFonts w:ascii="Times New Roman Tj" w:hAnsi="Times New Roman Tj"/>
          <w:sz w:val="28"/>
          <w:szCs w:val="28"/>
          <w:lang w:eastAsia="ru-RU"/>
        </w:rPr>
        <w:t xml:space="preserve">к Государственной программе репродуктивного здоровья  </w:t>
      </w:r>
    </w:p>
    <w:p w:rsidR="003C7877" w:rsidRPr="003C7877" w:rsidRDefault="003C7877" w:rsidP="003C7877">
      <w:pPr>
        <w:spacing w:after="0" w:line="240" w:lineRule="auto"/>
        <w:jc w:val="right"/>
        <w:rPr>
          <w:rFonts w:ascii="Times New Roman Tj" w:hAnsi="Times New Roman Tj"/>
          <w:sz w:val="28"/>
          <w:szCs w:val="28"/>
          <w:lang w:eastAsia="ru-RU"/>
        </w:rPr>
      </w:pPr>
      <w:r w:rsidRPr="003C7877">
        <w:rPr>
          <w:rFonts w:ascii="Times New Roman Tj" w:hAnsi="Times New Roman Tj"/>
          <w:sz w:val="28"/>
          <w:szCs w:val="28"/>
          <w:lang w:eastAsia="ru-RU"/>
        </w:rPr>
        <w:t>на 2019-2022 годы</w:t>
      </w:r>
    </w:p>
    <w:p w:rsidR="003C7877" w:rsidRPr="003C7877" w:rsidRDefault="003C7877" w:rsidP="003C7877">
      <w:pPr>
        <w:spacing w:after="0" w:line="240" w:lineRule="auto"/>
        <w:rPr>
          <w:rFonts w:ascii="Times New Roman Tj" w:hAnsi="Times New Roman Tj"/>
          <w:sz w:val="28"/>
          <w:szCs w:val="28"/>
          <w:lang w:eastAsia="ru-RU"/>
        </w:rPr>
      </w:pPr>
    </w:p>
    <w:p w:rsidR="003C7877" w:rsidRPr="003C7877" w:rsidRDefault="003C7877" w:rsidP="003C7877">
      <w:pPr>
        <w:spacing w:after="0" w:line="240" w:lineRule="auto"/>
        <w:jc w:val="center"/>
        <w:rPr>
          <w:rFonts w:ascii="Times New Roman Tj" w:eastAsia="Times New Roman" w:hAnsi="Times New Roman Tj"/>
          <w:b/>
          <w:sz w:val="28"/>
          <w:szCs w:val="28"/>
        </w:rPr>
      </w:pPr>
      <w:r w:rsidRPr="003C7877">
        <w:rPr>
          <w:rFonts w:ascii="Times New Roman Tj" w:eastAsia="Times New Roman" w:hAnsi="Times New Roman Tj"/>
          <w:b/>
          <w:sz w:val="28"/>
          <w:szCs w:val="28"/>
        </w:rPr>
        <w:t>План расходов</w:t>
      </w:r>
    </w:p>
    <w:p w:rsidR="003C7877" w:rsidRPr="003C7877" w:rsidRDefault="003C7877" w:rsidP="003C7877">
      <w:pPr>
        <w:spacing w:after="0" w:line="240" w:lineRule="auto"/>
        <w:jc w:val="center"/>
        <w:rPr>
          <w:rFonts w:ascii="Times New Roman Tj" w:eastAsia="Times New Roman" w:hAnsi="Times New Roman Tj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7"/>
        <w:gridCol w:w="3530"/>
        <w:gridCol w:w="2835"/>
        <w:gridCol w:w="2506"/>
        <w:gridCol w:w="2958"/>
      </w:tblGrid>
      <w:tr w:rsidR="003C7877" w:rsidRPr="003C7877" w:rsidTr="00DF3A73">
        <w:tc>
          <w:tcPr>
            <w:tcW w:w="2957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  <w:proofErr w:type="gramStart"/>
            <w:r w:rsidRPr="003C7877"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  <w:t>Предотвращенные</w:t>
            </w:r>
            <w:proofErr w:type="gramEnd"/>
            <w:r w:rsidRPr="003C7877"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  <w:t xml:space="preserve"> за период 201</w:t>
            </w:r>
            <w:r w:rsidRPr="003C7877">
              <w:rPr>
                <w:rFonts w:ascii="Times New Roman Tj" w:eastAsia="Times New Roman" w:hAnsi="Times New Roman Tj"/>
                <w:b/>
                <w:bCs/>
                <w:sz w:val="24"/>
                <w:szCs w:val="24"/>
                <w:lang w:val="en-US"/>
              </w:rPr>
              <w:t>9</w:t>
            </w:r>
            <w:r w:rsidRPr="003C7877"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  <w:t>-2022 годов</w:t>
            </w:r>
          </w:p>
        </w:tc>
        <w:tc>
          <w:tcPr>
            <w:tcW w:w="3530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  <w:t>Удельная стоимость</w:t>
            </w: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b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3C7877"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  <w:t>сомони</w:t>
            </w:r>
            <w:proofErr w:type="spellEnd"/>
            <w:r w:rsidRPr="003C7877"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b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3C7877"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  <w:t>предотвращенных</w:t>
            </w:r>
            <w:proofErr w:type="gramEnd"/>
          </w:p>
        </w:tc>
        <w:tc>
          <w:tcPr>
            <w:tcW w:w="2506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b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  <w:t>Общая стоимость (</w:t>
            </w:r>
            <w:proofErr w:type="spellStart"/>
            <w:r w:rsidRPr="003C7877"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  <w:t>сомони</w:t>
            </w:r>
            <w:proofErr w:type="spellEnd"/>
            <w:r w:rsidRPr="003C7877"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958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  <w:t>Общая экономия</w:t>
            </w: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  <w:t>(американские доллары)</w:t>
            </w:r>
          </w:p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b/>
                <w:bCs/>
                <w:sz w:val="24"/>
                <w:szCs w:val="24"/>
              </w:rPr>
            </w:pPr>
          </w:p>
        </w:tc>
      </w:tr>
      <w:tr w:rsidR="003C7877" w:rsidRPr="003C7877" w:rsidTr="00DF3A73">
        <w:tc>
          <w:tcPr>
            <w:tcW w:w="2957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 Аборты</w:t>
            </w:r>
          </w:p>
        </w:tc>
        <w:tc>
          <w:tcPr>
            <w:tcW w:w="3530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120</w:t>
            </w:r>
          </w:p>
        </w:tc>
        <w:tc>
          <w:tcPr>
            <w:tcW w:w="2835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37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287</w:t>
            </w:r>
          </w:p>
        </w:tc>
        <w:tc>
          <w:tcPr>
            <w:tcW w:w="2506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  <w:t>5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 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  <w:t>688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  <w:t>033</w:t>
            </w:r>
          </w:p>
        </w:tc>
        <w:tc>
          <w:tcPr>
            <w:tcW w:w="2958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567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102</w:t>
            </w:r>
          </w:p>
        </w:tc>
      </w:tr>
      <w:tr w:rsidR="003C7877" w:rsidRPr="003C7877" w:rsidTr="00DF3A73">
        <w:tc>
          <w:tcPr>
            <w:tcW w:w="2957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Дородовой уход</w:t>
            </w:r>
          </w:p>
        </w:tc>
        <w:tc>
          <w:tcPr>
            <w:tcW w:w="3530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835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</w:p>
        </w:tc>
        <w:tc>
          <w:tcPr>
            <w:tcW w:w="2506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</w:tc>
        <w:tc>
          <w:tcPr>
            <w:tcW w:w="2958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</w:p>
        </w:tc>
      </w:tr>
      <w:tr w:rsidR="003C7877" w:rsidRPr="003C7877" w:rsidTr="00DF3A73">
        <w:tc>
          <w:tcPr>
            <w:tcW w:w="2957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proofErr w:type="gramStart"/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Деторождение (обычно) 80% всех живорождений}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80%</w:t>
            </w:r>
            <w:proofErr w:type="gramEnd"/>
          </w:p>
        </w:tc>
        <w:tc>
          <w:tcPr>
            <w:tcW w:w="3530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313</w:t>
            </w:r>
          </w:p>
        </w:tc>
        <w:tc>
          <w:tcPr>
            <w:tcW w:w="2835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31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353 *0.8= 25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082</w:t>
            </w:r>
          </w:p>
        </w:tc>
        <w:tc>
          <w:tcPr>
            <w:tcW w:w="2506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  <w:t>9 980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  <w:t>15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1</w:t>
            </w:r>
          </w:p>
        </w:tc>
        <w:tc>
          <w:tcPr>
            <w:tcW w:w="2958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995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030</w:t>
            </w:r>
          </w:p>
        </w:tc>
      </w:tr>
      <w:tr w:rsidR="003C7877" w:rsidRPr="003C7877" w:rsidTr="00DF3A73">
        <w:tc>
          <w:tcPr>
            <w:tcW w:w="2957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  <w:t>Деторождение через Кесарево 10% всех живорождений</w:t>
            </w:r>
          </w:p>
        </w:tc>
        <w:tc>
          <w:tcPr>
            <w:tcW w:w="3530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830</w:t>
            </w:r>
          </w:p>
        </w:tc>
        <w:tc>
          <w:tcPr>
            <w:tcW w:w="2835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31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353 * 0.1 = 3135</w:t>
            </w:r>
          </w:p>
        </w:tc>
        <w:tc>
          <w:tcPr>
            <w:tcW w:w="2506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  <w:t>3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 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  <w:t>307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  <w:t>794</w:t>
            </w:r>
          </w:p>
        </w:tc>
        <w:tc>
          <w:tcPr>
            <w:tcW w:w="2958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329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790</w:t>
            </w:r>
          </w:p>
        </w:tc>
      </w:tr>
      <w:tr w:rsidR="003C7877" w:rsidRPr="003C7877" w:rsidTr="00DF3A73">
        <w:tc>
          <w:tcPr>
            <w:tcW w:w="2957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Сложные роды 10% всех живорождений</w:t>
            </w:r>
          </w:p>
        </w:tc>
        <w:tc>
          <w:tcPr>
            <w:tcW w:w="3530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601</w:t>
            </w:r>
          </w:p>
        </w:tc>
        <w:tc>
          <w:tcPr>
            <w:tcW w:w="2835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31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353 * 0.1= 3135</w:t>
            </w:r>
          </w:p>
        </w:tc>
        <w:tc>
          <w:tcPr>
            <w:tcW w:w="2506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  <w:t>2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  <w:t>395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1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  <w:t>64</w:t>
            </w:r>
          </w:p>
        </w:tc>
        <w:tc>
          <w:tcPr>
            <w:tcW w:w="2958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238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800</w:t>
            </w:r>
          </w:p>
        </w:tc>
      </w:tr>
      <w:tr w:rsidR="003C7877" w:rsidRPr="003C7877" w:rsidTr="00DF3A73">
        <w:tc>
          <w:tcPr>
            <w:tcW w:w="2957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>Детская иммунизация</w:t>
            </w:r>
          </w:p>
        </w:tc>
        <w:tc>
          <w:tcPr>
            <w:tcW w:w="3530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12.75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американских долларов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vertAlign w:val="superscript"/>
                <w:lang w:val="tr-TR"/>
              </w:rPr>
              <w:footnoteReference w:id="3"/>
            </w:r>
          </w:p>
        </w:tc>
        <w:tc>
          <w:tcPr>
            <w:tcW w:w="2835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31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 xml:space="preserve">353 * 12.75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американских долларов</w:t>
            </w:r>
          </w:p>
        </w:tc>
        <w:tc>
          <w:tcPr>
            <w:tcW w:w="2506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2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 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  <w:t>730 667</w:t>
            </w:r>
          </w:p>
        </w:tc>
        <w:tc>
          <w:tcPr>
            <w:tcW w:w="2958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272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250</w:t>
            </w:r>
          </w:p>
        </w:tc>
      </w:tr>
      <w:tr w:rsidR="003C7877" w:rsidRPr="003C7877" w:rsidTr="00DF3A73">
        <w:tc>
          <w:tcPr>
            <w:tcW w:w="2957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Общая экономия в медицинских услугах </w:t>
            </w:r>
          </w:p>
        </w:tc>
        <w:tc>
          <w:tcPr>
            <w:tcW w:w="3530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</w:p>
        </w:tc>
        <w:tc>
          <w:tcPr>
            <w:tcW w:w="2835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</w:p>
        </w:tc>
        <w:tc>
          <w:tcPr>
            <w:tcW w:w="2506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  <w:t>24 101 809</w:t>
            </w:r>
          </w:p>
        </w:tc>
        <w:tc>
          <w:tcPr>
            <w:tcW w:w="2958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  <w:vertAlign w:val="superscript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2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 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402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972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vertAlign w:val="superscript"/>
                <w:lang w:val="tr-TR"/>
              </w:rPr>
              <w:t>*</w:t>
            </w:r>
          </w:p>
        </w:tc>
      </w:tr>
      <w:tr w:rsidR="003C7877" w:rsidRPr="003C7877" w:rsidTr="00DF3A73">
        <w:tc>
          <w:tcPr>
            <w:tcW w:w="2957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bCs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t xml:space="preserve">Общая стоимость ключевых интервенций и </w:t>
            </w: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lastRenderedPageBreak/>
              <w:t>дополнительных контрацептивов</w:t>
            </w:r>
          </w:p>
        </w:tc>
        <w:tc>
          <w:tcPr>
            <w:tcW w:w="3530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</w:p>
        </w:tc>
        <w:tc>
          <w:tcPr>
            <w:tcW w:w="2835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</w:p>
        </w:tc>
        <w:tc>
          <w:tcPr>
            <w:tcW w:w="2506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  <w:t>19 583 425</w:t>
            </w:r>
          </w:p>
        </w:tc>
        <w:tc>
          <w:tcPr>
            <w:tcW w:w="2958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1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> 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952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</w:rPr>
              <w:t xml:space="preserve"> 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485</w:t>
            </w:r>
          </w:p>
        </w:tc>
      </w:tr>
      <w:tr w:rsidR="003C7877" w:rsidRPr="003C7877" w:rsidTr="00DF3A73">
        <w:tc>
          <w:tcPr>
            <w:tcW w:w="2957" w:type="dxa"/>
          </w:tcPr>
          <w:p w:rsidR="003C7877" w:rsidRPr="003C7877" w:rsidRDefault="003C7877" w:rsidP="003C7877">
            <w:pPr>
              <w:spacing w:after="0" w:line="240" w:lineRule="auto"/>
              <w:rPr>
                <w:rFonts w:ascii="Times New Roman Tj" w:eastAsia="Times New Roman" w:hAnsi="Times New Roman Tj"/>
                <w:bCs/>
                <w:sz w:val="24"/>
                <w:szCs w:val="24"/>
              </w:rPr>
            </w:pPr>
            <w:r w:rsidRPr="003C7877">
              <w:rPr>
                <w:rFonts w:ascii="Times New Roman Tj" w:eastAsia="Times New Roman" w:hAnsi="Times New Roman Tj"/>
                <w:bCs/>
                <w:sz w:val="24"/>
                <w:szCs w:val="24"/>
              </w:rPr>
              <w:lastRenderedPageBreak/>
              <w:t>Деньги, сэкономленные интервенциями</w:t>
            </w:r>
          </w:p>
        </w:tc>
        <w:tc>
          <w:tcPr>
            <w:tcW w:w="3530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</w:p>
        </w:tc>
        <w:tc>
          <w:tcPr>
            <w:tcW w:w="2835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</w:p>
        </w:tc>
        <w:tc>
          <w:tcPr>
            <w:tcW w:w="2506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  <w:t>4 518 185</w:t>
            </w:r>
          </w:p>
        </w:tc>
        <w:tc>
          <w:tcPr>
            <w:tcW w:w="2958" w:type="dxa"/>
          </w:tcPr>
          <w:p w:rsidR="003C7877" w:rsidRPr="003C7877" w:rsidRDefault="003C7877" w:rsidP="003C7877">
            <w:pPr>
              <w:spacing w:after="0" w:line="240" w:lineRule="auto"/>
              <w:jc w:val="center"/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</w:pP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4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  <w:t>50 48</w:t>
            </w:r>
            <w:r w:rsidRPr="003C7877">
              <w:rPr>
                <w:rFonts w:ascii="Times New Roman Tj" w:eastAsia="Times New Roman" w:hAnsi="Times New Roman Tj"/>
                <w:sz w:val="24"/>
                <w:szCs w:val="24"/>
                <w:lang w:val="tr-TR"/>
              </w:rPr>
              <w:t>7</w:t>
            </w:r>
          </w:p>
        </w:tc>
      </w:tr>
    </w:tbl>
    <w:p w:rsidR="003C7877" w:rsidRPr="003C7877" w:rsidRDefault="003C7877" w:rsidP="003C7877">
      <w:pPr>
        <w:spacing w:after="0" w:line="240" w:lineRule="auto"/>
        <w:rPr>
          <w:rFonts w:ascii="Times New Roman Tj" w:eastAsia="Times New Roman" w:hAnsi="Times New Roman Tj"/>
          <w:sz w:val="24"/>
          <w:szCs w:val="24"/>
          <w:lang w:val="tr-TR"/>
        </w:rPr>
      </w:pPr>
      <w:r w:rsidRPr="003C7877">
        <w:rPr>
          <w:rFonts w:ascii="Times New Roman Tj" w:eastAsia="Times New Roman" w:hAnsi="Times New Roman Tj"/>
          <w:sz w:val="24"/>
          <w:szCs w:val="24"/>
        </w:rPr>
        <w:tab/>
      </w:r>
    </w:p>
    <w:p w:rsidR="003C7877" w:rsidRPr="003C7877" w:rsidRDefault="003C7877" w:rsidP="003C7877">
      <w:pPr>
        <w:spacing w:after="0" w:line="240" w:lineRule="auto"/>
        <w:rPr>
          <w:rFonts w:ascii="Times New Roman Tj" w:eastAsia="Times New Roman" w:hAnsi="Times New Roman Tj"/>
          <w:color w:val="212121"/>
          <w:sz w:val="24"/>
          <w:szCs w:val="24"/>
        </w:rPr>
      </w:pPr>
      <w:r w:rsidRPr="003C7877">
        <w:rPr>
          <w:rFonts w:ascii="Times New Roman Tj" w:eastAsia="Times New Roman" w:hAnsi="Times New Roman Tj"/>
          <w:sz w:val="24"/>
          <w:szCs w:val="24"/>
          <w:lang w:val="tr-TR"/>
        </w:rPr>
        <w:t xml:space="preserve">Прмечание: </w:t>
      </w:r>
      <w:r w:rsidRPr="003C7877">
        <w:rPr>
          <w:rFonts w:ascii="Times New Roman Tj" w:eastAsia="Times New Roman" w:hAnsi="Times New Roman Tj"/>
          <w:color w:val="212121"/>
          <w:sz w:val="24"/>
          <w:szCs w:val="24"/>
        </w:rPr>
        <w:t xml:space="preserve">Согласно прогнозу макроэкономических показателей, в </w:t>
      </w:r>
      <w:r w:rsidRPr="003C7877">
        <w:rPr>
          <w:rFonts w:ascii="Times New Roman Tj" w:eastAsia="Times New Roman" w:hAnsi="Times New Roman Tj"/>
          <w:sz w:val="24"/>
          <w:szCs w:val="24"/>
          <w:lang w:val="tg-Cyrl-TJ"/>
        </w:rPr>
        <w:t>2019-2022 годах</w:t>
      </w:r>
      <w:r w:rsidRPr="003C7877">
        <w:rPr>
          <w:rFonts w:ascii="Times New Roman Tj" w:eastAsia="Times New Roman" w:hAnsi="Times New Roman Tj"/>
          <w:color w:val="212121"/>
          <w:sz w:val="24"/>
          <w:szCs w:val="24"/>
        </w:rPr>
        <w:t xml:space="preserve"> курс национальной валюты равен</w:t>
      </w:r>
    </w:p>
    <w:p w:rsidR="003C7877" w:rsidRPr="003C7877" w:rsidRDefault="003C7877" w:rsidP="003C7877">
      <w:pPr>
        <w:spacing w:after="0" w:line="240" w:lineRule="auto"/>
        <w:rPr>
          <w:rFonts w:ascii="Times New Roman Tj" w:eastAsia="Times New Roman" w:hAnsi="Times New Roman Tj"/>
          <w:sz w:val="24"/>
          <w:szCs w:val="24"/>
          <w:lang w:val="tr-TR"/>
        </w:rPr>
      </w:pPr>
      <w:r w:rsidRPr="003C7877">
        <w:rPr>
          <w:rFonts w:ascii="Times New Roman Tj" w:eastAsia="Times New Roman" w:hAnsi="Times New Roman Tj"/>
          <w:color w:val="212121"/>
          <w:sz w:val="24"/>
          <w:szCs w:val="24"/>
        </w:rPr>
        <w:t xml:space="preserve">                     1 американский доллар </w:t>
      </w:r>
      <w:r w:rsidRPr="003C7877">
        <w:rPr>
          <w:rFonts w:ascii="Times New Roman Tj" w:eastAsia="Times New Roman" w:hAnsi="Times New Roman Tj"/>
          <w:sz w:val="24"/>
          <w:szCs w:val="24"/>
          <w:lang w:val="tr-TR"/>
        </w:rPr>
        <w:t>=</w:t>
      </w:r>
      <w:r w:rsidRPr="003C7877">
        <w:rPr>
          <w:rFonts w:ascii="Times New Roman Tj" w:eastAsia="Times New Roman" w:hAnsi="Times New Roman Tj"/>
          <w:sz w:val="24"/>
          <w:szCs w:val="24"/>
          <w:lang w:val="tg-Cyrl-TJ"/>
        </w:rPr>
        <w:t>10,03 сомон</w:t>
      </w:r>
      <w:r w:rsidRPr="003C7877">
        <w:rPr>
          <w:rFonts w:ascii="Times New Roman Tj" w:eastAsia="Times New Roman" w:hAnsi="Times New Roman Tj" w:cs="Cambria"/>
          <w:sz w:val="24"/>
          <w:szCs w:val="24"/>
          <w:lang w:val="tg-Cyrl-TJ"/>
        </w:rPr>
        <w:t>и</w:t>
      </w:r>
    </w:p>
    <w:p w:rsidR="003C7877" w:rsidRPr="003C7877" w:rsidRDefault="003C7877" w:rsidP="003C7877">
      <w:pPr>
        <w:spacing w:after="0" w:line="276" w:lineRule="auto"/>
        <w:rPr>
          <w:rFonts w:ascii="Times New Roman Tj" w:eastAsia="Times New Roman" w:hAnsi="Times New Roman Tj"/>
          <w:sz w:val="28"/>
          <w:szCs w:val="28"/>
        </w:rPr>
      </w:pPr>
    </w:p>
    <w:p w:rsidR="003C7877" w:rsidRPr="003C7877" w:rsidRDefault="003C7877" w:rsidP="003C7877">
      <w:pPr>
        <w:keepNext/>
        <w:keepLines/>
        <w:spacing w:before="200" w:after="0" w:line="276" w:lineRule="auto"/>
        <w:jc w:val="center"/>
        <w:outlineLvl w:val="2"/>
        <w:rPr>
          <w:rFonts w:ascii="Times New Roman Tj" w:eastAsia="Times New Roman" w:hAnsi="Times New Roman Tj"/>
          <w:b/>
          <w:bCs/>
        </w:rPr>
      </w:pPr>
    </w:p>
    <w:p w:rsidR="003C7877" w:rsidRPr="003C7877" w:rsidRDefault="003C7877" w:rsidP="003C7877">
      <w:pPr>
        <w:spacing w:after="0" w:line="276" w:lineRule="auto"/>
        <w:jc w:val="right"/>
        <w:rPr>
          <w:rFonts w:ascii="Times New Roman Tj" w:eastAsia="Times New Roman" w:hAnsi="Times New Roman Tj"/>
          <w:sz w:val="28"/>
          <w:szCs w:val="28"/>
        </w:rPr>
      </w:pPr>
    </w:p>
    <w:p w:rsidR="003C7877" w:rsidRPr="003C7877" w:rsidRDefault="003C7877" w:rsidP="003C7877">
      <w:pPr>
        <w:spacing w:after="0" w:line="276" w:lineRule="auto"/>
        <w:jc w:val="right"/>
        <w:rPr>
          <w:rFonts w:ascii="Times New Roman Tj" w:eastAsia="Times New Roman" w:hAnsi="Times New Roman Tj"/>
          <w:sz w:val="28"/>
          <w:szCs w:val="28"/>
        </w:rPr>
      </w:pPr>
    </w:p>
    <w:p w:rsidR="003C7877" w:rsidRPr="003C7877" w:rsidRDefault="003C7877" w:rsidP="003C7877">
      <w:pPr>
        <w:spacing w:after="0" w:line="276" w:lineRule="auto"/>
        <w:jc w:val="right"/>
        <w:rPr>
          <w:rFonts w:ascii="Times New Roman Tj" w:eastAsia="Times New Roman" w:hAnsi="Times New Roman Tj"/>
          <w:sz w:val="28"/>
          <w:szCs w:val="28"/>
        </w:rPr>
      </w:pPr>
    </w:p>
    <w:p w:rsidR="003C7877" w:rsidRPr="003C7877" w:rsidRDefault="003C7877" w:rsidP="003C7877">
      <w:pPr>
        <w:spacing w:after="0" w:line="276" w:lineRule="auto"/>
        <w:jc w:val="right"/>
        <w:rPr>
          <w:rFonts w:ascii="Times New Roman Tj" w:eastAsia="Times New Roman" w:hAnsi="Times New Roman Tj"/>
          <w:sz w:val="28"/>
          <w:szCs w:val="28"/>
        </w:rPr>
      </w:pPr>
    </w:p>
    <w:p w:rsidR="003C7877" w:rsidRPr="003C7877" w:rsidRDefault="003C7877" w:rsidP="003C7877">
      <w:pPr>
        <w:spacing w:after="0" w:line="276" w:lineRule="auto"/>
        <w:jc w:val="right"/>
        <w:rPr>
          <w:rFonts w:ascii="Times New Roman Tj" w:eastAsia="Times New Roman" w:hAnsi="Times New Roman Tj"/>
          <w:sz w:val="28"/>
          <w:szCs w:val="28"/>
        </w:rPr>
      </w:pPr>
    </w:p>
    <w:p w:rsidR="003C7877" w:rsidRDefault="003C7877" w:rsidP="00F2331B">
      <w:pPr>
        <w:jc w:val="both"/>
        <w:rPr>
          <w:rFonts w:ascii="Times New Roman" w:hAnsi="Times New Roman"/>
          <w:sz w:val="28"/>
          <w:szCs w:val="28"/>
        </w:rPr>
        <w:sectPr w:rsidR="003C7877" w:rsidSect="003C7877">
          <w:pgSz w:w="16838" w:h="11906" w:orient="landscape"/>
          <w:pgMar w:top="1135" w:right="1134" w:bottom="1134" w:left="1134" w:header="709" w:footer="709" w:gutter="0"/>
          <w:cols w:space="708"/>
          <w:docGrid w:linePitch="360"/>
        </w:sectPr>
      </w:pPr>
    </w:p>
    <w:p w:rsidR="00E929D9" w:rsidRPr="00F2331B" w:rsidRDefault="00E929D9" w:rsidP="00F2331B">
      <w:pPr>
        <w:jc w:val="both"/>
        <w:rPr>
          <w:rFonts w:ascii="Times New Roman" w:hAnsi="Times New Roman"/>
          <w:sz w:val="28"/>
          <w:szCs w:val="28"/>
        </w:rPr>
      </w:pPr>
    </w:p>
    <w:sectPr w:rsidR="00E929D9" w:rsidRPr="00F2331B" w:rsidSect="00FA509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7F7" w:rsidRDefault="007847F7" w:rsidP="003C7877">
      <w:pPr>
        <w:spacing w:after="0" w:line="240" w:lineRule="auto"/>
      </w:pPr>
      <w:r>
        <w:separator/>
      </w:r>
    </w:p>
  </w:endnote>
  <w:endnote w:type="continuationSeparator" w:id="0">
    <w:p w:rsidR="007847F7" w:rsidRDefault="007847F7" w:rsidP="003C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7F7" w:rsidRDefault="007847F7" w:rsidP="003C7877">
      <w:pPr>
        <w:spacing w:after="0" w:line="240" w:lineRule="auto"/>
      </w:pPr>
      <w:r>
        <w:separator/>
      </w:r>
    </w:p>
  </w:footnote>
  <w:footnote w:type="continuationSeparator" w:id="0">
    <w:p w:rsidR="007847F7" w:rsidRDefault="007847F7" w:rsidP="003C7877">
      <w:pPr>
        <w:spacing w:after="0" w:line="240" w:lineRule="auto"/>
      </w:pPr>
      <w:r>
        <w:continuationSeparator/>
      </w:r>
    </w:p>
  </w:footnote>
  <w:footnote w:id="1">
    <w:p w:rsidR="003C7877" w:rsidRPr="00710C10" w:rsidRDefault="003C7877" w:rsidP="003C7877">
      <w:pPr>
        <w:pStyle w:val="a6"/>
        <w:rPr>
          <w:lang w:val="ru-RU"/>
        </w:rPr>
      </w:pPr>
      <w:r w:rsidRPr="00100323">
        <w:rPr>
          <w:rStyle w:val="aa"/>
          <w:sz w:val="16"/>
          <w:szCs w:val="16"/>
        </w:rPr>
        <w:footnoteRef/>
      </w:r>
      <w:r w:rsidRPr="00100323">
        <w:rPr>
          <w:sz w:val="16"/>
          <w:szCs w:val="16"/>
          <w:lang w:val="ru-RU"/>
        </w:rPr>
        <w:t xml:space="preserve">По крайней мере, </w:t>
      </w:r>
      <w:r w:rsidRPr="00100323">
        <w:rPr>
          <w:sz w:val="16"/>
          <w:szCs w:val="16"/>
          <w:lang w:val="tr-TR"/>
        </w:rPr>
        <w:t xml:space="preserve">3 </w:t>
      </w:r>
      <w:r w:rsidRPr="00100323">
        <w:rPr>
          <w:sz w:val="16"/>
          <w:szCs w:val="16"/>
          <w:lang w:val="ru-RU"/>
        </w:rPr>
        <w:t xml:space="preserve">клинических баз на каждый из </w:t>
      </w:r>
      <w:r w:rsidRPr="00100323">
        <w:rPr>
          <w:sz w:val="16"/>
          <w:szCs w:val="16"/>
          <w:lang w:val="tr-TR"/>
        </w:rPr>
        <w:t xml:space="preserve">7 </w:t>
      </w:r>
      <w:r w:rsidRPr="00100323">
        <w:rPr>
          <w:sz w:val="16"/>
          <w:szCs w:val="16"/>
          <w:lang w:val="ru-RU"/>
        </w:rPr>
        <w:t>школ (училищ)</w:t>
      </w:r>
      <w:r w:rsidRPr="00100323">
        <w:rPr>
          <w:sz w:val="16"/>
          <w:szCs w:val="16"/>
          <w:lang w:val="tr-TR"/>
        </w:rPr>
        <w:t xml:space="preserve">. Каждая клиническая база должна </w:t>
      </w:r>
      <w:r w:rsidRPr="00100323">
        <w:rPr>
          <w:sz w:val="16"/>
          <w:szCs w:val="16"/>
          <w:lang w:val="ru-RU"/>
        </w:rPr>
        <w:t>работать</w:t>
      </w:r>
      <w:r w:rsidRPr="00100323">
        <w:rPr>
          <w:sz w:val="16"/>
          <w:szCs w:val="16"/>
          <w:lang w:val="tr-TR"/>
        </w:rPr>
        <w:t xml:space="preserve">, по крайней мере, </w:t>
      </w:r>
      <w:r w:rsidRPr="00100323">
        <w:rPr>
          <w:sz w:val="16"/>
          <w:szCs w:val="16"/>
          <w:lang w:val="ru-RU"/>
        </w:rPr>
        <w:t xml:space="preserve">с </w:t>
      </w:r>
      <w:r w:rsidRPr="00100323">
        <w:rPr>
          <w:sz w:val="16"/>
          <w:szCs w:val="16"/>
          <w:lang w:val="tr-TR"/>
        </w:rPr>
        <w:t xml:space="preserve">10 </w:t>
      </w:r>
      <w:r w:rsidRPr="00100323">
        <w:rPr>
          <w:sz w:val="16"/>
          <w:szCs w:val="16"/>
          <w:lang w:val="ru-RU"/>
        </w:rPr>
        <w:t>случаями</w:t>
      </w:r>
      <w:r w:rsidRPr="00100323">
        <w:rPr>
          <w:sz w:val="16"/>
          <w:szCs w:val="16"/>
          <w:lang w:val="tr-TR"/>
        </w:rPr>
        <w:t xml:space="preserve"> по </w:t>
      </w:r>
      <w:r>
        <w:rPr>
          <w:sz w:val="16"/>
          <w:szCs w:val="16"/>
          <w:lang w:val="ru-RU"/>
        </w:rPr>
        <w:t>регулированию семьи</w:t>
      </w:r>
      <w:r w:rsidRPr="00100323">
        <w:rPr>
          <w:sz w:val="16"/>
          <w:szCs w:val="16"/>
          <w:lang w:val="tr-TR"/>
        </w:rPr>
        <w:t xml:space="preserve"> каждый день, и </w:t>
      </w:r>
      <w:r w:rsidRPr="00100323">
        <w:rPr>
          <w:sz w:val="16"/>
          <w:szCs w:val="16"/>
          <w:lang w:val="ru-RU"/>
        </w:rPr>
        <w:t xml:space="preserve">иметь </w:t>
      </w:r>
      <w:r w:rsidRPr="00100323">
        <w:rPr>
          <w:sz w:val="16"/>
          <w:szCs w:val="16"/>
          <w:lang w:val="tr-TR"/>
        </w:rPr>
        <w:t>провайдера, предпочтительно</w:t>
      </w:r>
      <w:r w:rsidRPr="00100323">
        <w:rPr>
          <w:sz w:val="16"/>
          <w:szCs w:val="16"/>
          <w:lang w:val="ru-RU"/>
        </w:rPr>
        <w:t xml:space="preserve">, акушерку, обученную вопросам </w:t>
      </w:r>
      <w:r>
        <w:rPr>
          <w:sz w:val="16"/>
          <w:szCs w:val="16"/>
          <w:lang w:val="ru-RU"/>
        </w:rPr>
        <w:t>регулирования семьи</w:t>
      </w:r>
      <w:r w:rsidRPr="00100323">
        <w:rPr>
          <w:sz w:val="16"/>
          <w:szCs w:val="16"/>
          <w:lang w:val="tr-TR"/>
        </w:rPr>
        <w:t xml:space="preserve">. </w:t>
      </w:r>
    </w:p>
  </w:footnote>
  <w:footnote w:id="2">
    <w:p w:rsidR="003C7877" w:rsidRDefault="003C7877" w:rsidP="003C7877">
      <w:pPr>
        <w:spacing w:after="0" w:line="240" w:lineRule="auto"/>
        <w:jc w:val="both"/>
      </w:pPr>
      <w:r>
        <w:rPr>
          <w:rStyle w:val="aa"/>
          <w:rFonts w:ascii="Times New Roman Tj" w:hAnsi="Times New Roman Tj"/>
          <w:sz w:val="28"/>
          <w:szCs w:val="28"/>
        </w:rPr>
        <w:t>1</w:t>
      </w:r>
      <w:r>
        <w:rPr>
          <w:rFonts w:ascii="Times New Roman Tj" w:hAnsi="Times New Roman Tj"/>
          <w:sz w:val="20"/>
          <w:szCs w:val="20"/>
        </w:rPr>
        <w:t xml:space="preserve">Существует типовой пакет учебных материалов, разработанных </w:t>
      </w:r>
      <w:r w:rsidRPr="003F712A">
        <w:rPr>
          <w:rFonts w:ascii="Times New Roman Tj" w:hAnsi="Times New Roman Tj"/>
          <w:sz w:val="18"/>
          <w:szCs w:val="18"/>
        </w:rPr>
        <w:t>Всемирной организацией здравоохранения</w:t>
      </w:r>
      <w:r>
        <w:rPr>
          <w:rFonts w:ascii="Times New Roman Tj" w:hAnsi="Times New Roman Tj"/>
          <w:sz w:val="18"/>
          <w:szCs w:val="18"/>
        </w:rPr>
        <w:t>,</w:t>
      </w:r>
      <w:r w:rsidRPr="003F712A">
        <w:rPr>
          <w:rStyle w:val="aa"/>
          <w:rFonts w:ascii="Times New Roman Tj" w:hAnsi="Times New Roman Tj"/>
          <w:sz w:val="18"/>
          <w:szCs w:val="18"/>
        </w:rPr>
        <w:t xml:space="preserve"> </w:t>
      </w:r>
      <w:r w:rsidRPr="003F712A">
        <w:rPr>
          <w:rFonts w:ascii="Times New Roman Tj" w:hAnsi="Times New Roman Tj"/>
          <w:sz w:val="18"/>
          <w:szCs w:val="18"/>
        </w:rPr>
        <w:t>Фондом Организации Объединенных Наций в области народонаселения</w:t>
      </w:r>
      <w:r>
        <w:rPr>
          <w:rFonts w:ascii="Times New Roman Tj" w:hAnsi="Times New Roman Tj"/>
          <w:sz w:val="18"/>
          <w:szCs w:val="18"/>
        </w:rPr>
        <w:t>,</w:t>
      </w:r>
      <w:r w:rsidRPr="003F712A">
        <w:rPr>
          <w:rStyle w:val="aa"/>
          <w:rFonts w:ascii="Times New Roman Tj" w:hAnsi="Times New Roman Tj"/>
          <w:sz w:val="18"/>
          <w:szCs w:val="18"/>
        </w:rPr>
        <w:t xml:space="preserve"> </w:t>
      </w:r>
      <w:r w:rsidRPr="003F712A">
        <w:rPr>
          <w:rFonts w:ascii="Times New Roman Tj" w:hAnsi="Times New Roman Tj"/>
          <w:sz w:val="18"/>
          <w:szCs w:val="18"/>
        </w:rPr>
        <w:t>Агентством Соединенных Штатов Америки по международному сотрудничеству</w:t>
      </w:r>
      <w:r>
        <w:rPr>
          <w:rFonts w:ascii="Times New Roman Tj" w:hAnsi="Times New Roman Tj"/>
          <w:sz w:val="18"/>
          <w:szCs w:val="18"/>
        </w:rPr>
        <w:t xml:space="preserve"> совместно, который необходимо перевести и адаптировать</w:t>
      </w:r>
    </w:p>
  </w:footnote>
  <w:footnote w:id="3">
    <w:p w:rsidR="003C7877" w:rsidRPr="00710C10" w:rsidRDefault="003C7877" w:rsidP="003C7877">
      <w:pPr>
        <w:pStyle w:val="a6"/>
        <w:rPr>
          <w:lang w:val="ru-RU"/>
        </w:rPr>
      </w:pPr>
      <w:r>
        <w:rPr>
          <w:b/>
          <w:bCs/>
          <w:color w:val="FFFFFF"/>
          <w:lang w:val="ru-RU"/>
        </w:rPr>
        <w:t>ОБЩАЯ СТОИМОЬ К</w:t>
      </w:r>
      <w:r w:rsidRPr="005B00C9">
        <w:rPr>
          <w:b/>
          <w:bCs/>
          <w:color w:val="FFFFFF"/>
          <w:lang w:val="ru-RU"/>
        </w:rPr>
        <w:t>ЮЧЕВЫХ ИНТ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A68D7"/>
    <w:multiLevelType w:val="hybridMultilevel"/>
    <w:tmpl w:val="BB0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324AC"/>
    <w:multiLevelType w:val="hybridMultilevel"/>
    <w:tmpl w:val="094E6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27EC3"/>
    <w:multiLevelType w:val="hybridMultilevel"/>
    <w:tmpl w:val="B074F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340276"/>
    <w:multiLevelType w:val="hybridMultilevel"/>
    <w:tmpl w:val="0E8686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0F85F4B"/>
    <w:multiLevelType w:val="hybridMultilevel"/>
    <w:tmpl w:val="78C45F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8D330D8"/>
    <w:multiLevelType w:val="hybridMultilevel"/>
    <w:tmpl w:val="33AE21D6"/>
    <w:lvl w:ilvl="0" w:tplc="F38252D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C1"/>
    <w:rsid w:val="001D6056"/>
    <w:rsid w:val="003C7877"/>
    <w:rsid w:val="00544F09"/>
    <w:rsid w:val="006E5FFD"/>
    <w:rsid w:val="007847F7"/>
    <w:rsid w:val="00855CC1"/>
    <w:rsid w:val="008D6562"/>
    <w:rsid w:val="00E929D9"/>
    <w:rsid w:val="00F2331B"/>
    <w:rsid w:val="00FA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C7877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  <w:style w:type="character" w:customStyle="1" w:styleId="10">
    <w:name w:val="Заголовок 1 Знак"/>
    <w:basedOn w:val="a0"/>
    <w:link w:val="1"/>
    <w:rsid w:val="003C7877"/>
    <w:rPr>
      <w:rFonts w:ascii="Cambria" w:hAnsi="Cambria"/>
      <w:b/>
      <w:bCs/>
      <w:color w:val="365F91"/>
      <w:sz w:val="28"/>
      <w:szCs w:val="28"/>
      <w:lang w:val="en-US"/>
    </w:rPr>
  </w:style>
  <w:style w:type="numbering" w:customStyle="1" w:styleId="11">
    <w:name w:val="Нет списка1"/>
    <w:next w:val="a2"/>
    <w:semiHidden/>
    <w:rsid w:val="003C7877"/>
  </w:style>
  <w:style w:type="paragraph" w:styleId="a5">
    <w:name w:val="Normal (Web)"/>
    <w:basedOn w:val="a"/>
    <w:rsid w:val="003C78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rsid w:val="003C7877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semiHidden/>
    <w:rsid w:val="003C7877"/>
    <w:rPr>
      <w:rFonts w:eastAsia="Times New Roman"/>
      <w:lang w:val="en-US"/>
    </w:rPr>
  </w:style>
  <w:style w:type="character" w:customStyle="1" w:styleId="a8">
    <w:name w:val="Текст выноски Знак"/>
    <w:link w:val="a9"/>
    <w:semiHidden/>
    <w:locked/>
    <w:rsid w:val="003C7877"/>
    <w:rPr>
      <w:rFonts w:ascii="Segoe UI" w:eastAsia="Times New Roman" w:hAnsi="Segoe UI" w:cs="Segoe UI"/>
      <w:sz w:val="18"/>
      <w:szCs w:val="18"/>
    </w:rPr>
  </w:style>
  <w:style w:type="paragraph" w:styleId="a9">
    <w:name w:val="Balloon Text"/>
    <w:basedOn w:val="a"/>
    <w:link w:val="a8"/>
    <w:semiHidden/>
    <w:rsid w:val="003C7877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3C7877"/>
    <w:rPr>
      <w:rFonts w:ascii="Tahoma" w:hAnsi="Tahoma" w:cs="Tahoma"/>
      <w:sz w:val="16"/>
      <w:szCs w:val="16"/>
    </w:rPr>
  </w:style>
  <w:style w:type="character" w:styleId="aa">
    <w:name w:val="footnote reference"/>
    <w:semiHidden/>
    <w:rsid w:val="003C7877"/>
    <w:rPr>
      <w:vertAlign w:val="superscript"/>
    </w:rPr>
  </w:style>
  <w:style w:type="paragraph" w:styleId="HTML">
    <w:name w:val="HTML Preformatted"/>
    <w:basedOn w:val="a"/>
    <w:link w:val="HTML0"/>
    <w:semiHidden/>
    <w:rsid w:val="003C78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3C7877"/>
    <w:rPr>
      <w:rFonts w:ascii="Courier New" w:hAnsi="Courier New" w:cs="Courier New"/>
      <w:lang w:eastAsia="ru-RU"/>
    </w:rPr>
  </w:style>
  <w:style w:type="paragraph" w:customStyle="1" w:styleId="ListParagraph">
    <w:name w:val="List Paragraph"/>
    <w:basedOn w:val="a"/>
    <w:rsid w:val="003C7877"/>
    <w:pPr>
      <w:spacing w:after="200" w:line="276" w:lineRule="auto"/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C7877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  <w:style w:type="character" w:customStyle="1" w:styleId="10">
    <w:name w:val="Заголовок 1 Знак"/>
    <w:basedOn w:val="a0"/>
    <w:link w:val="1"/>
    <w:rsid w:val="003C7877"/>
    <w:rPr>
      <w:rFonts w:ascii="Cambria" w:hAnsi="Cambria"/>
      <w:b/>
      <w:bCs/>
      <w:color w:val="365F91"/>
      <w:sz w:val="28"/>
      <w:szCs w:val="28"/>
      <w:lang w:val="en-US"/>
    </w:rPr>
  </w:style>
  <w:style w:type="numbering" w:customStyle="1" w:styleId="11">
    <w:name w:val="Нет списка1"/>
    <w:next w:val="a2"/>
    <w:semiHidden/>
    <w:rsid w:val="003C7877"/>
  </w:style>
  <w:style w:type="paragraph" w:styleId="a5">
    <w:name w:val="Normal (Web)"/>
    <w:basedOn w:val="a"/>
    <w:rsid w:val="003C78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rsid w:val="003C7877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semiHidden/>
    <w:rsid w:val="003C7877"/>
    <w:rPr>
      <w:rFonts w:eastAsia="Times New Roman"/>
      <w:lang w:val="en-US"/>
    </w:rPr>
  </w:style>
  <w:style w:type="character" w:customStyle="1" w:styleId="a8">
    <w:name w:val="Текст выноски Знак"/>
    <w:link w:val="a9"/>
    <w:semiHidden/>
    <w:locked/>
    <w:rsid w:val="003C7877"/>
    <w:rPr>
      <w:rFonts w:ascii="Segoe UI" w:eastAsia="Times New Roman" w:hAnsi="Segoe UI" w:cs="Segoe UI"/>
      <w:sz w:val="18"/>
      <w:szCs w:val="18"/>
    </w:rPr>
  </w:style>
  <w:style w:type="paragraph" w:styleId="a9">
    <w:name w:val="Balloon Text"/>
    <w:basedOn w:val="a"/>
    <w:link w:val="a8"/>
    <w:semiHidden/>
    <w:rsid w:val="003C7877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3C7877"/>
    <w:rPr>
      <w:rFonts w:ascii="Tahoma" w:hAnsi="Tahoma" w:cs="Tahoma"/>
      <w:sz w:val="16"/>
      <w:szCs w:val="16"/>
    </w:rPr>
  </w:style>
  <w:style w:type="character" w:styleId="aa">
    <w:name w:val="footnote reference"/>
    <w:semiHidden/>
    <w:rsid w:val="003C7877"/>
    <w:rPr>
      <w:vertAlign w:val="superscript"/>
    </w:rPr>
  </w:style>
  <w:style w:type="paragraph" w:styleId="HTML">
    <w:name w:val="HTML Preformatted"/>
    <w:basedOn w:val="a"/>
    <w:link w:val="HTML0"/>
    <w:semiHidden/>
    <w:rsid w:val="003C78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3C7877"/>
    <w:rPr>
      <w:rFonts w:ascii="Courier New" w:hAnsi="Courier New" w:cs="Courier New"/>
      <w:lang w:eastAsia="ru-RU"/>
    </w:rPr>
  </w:style>
  <w:style w:type="paragraph" w:customStyle="1" w:styleId="ListParagraph">
    <w:name w:val="List Paragraph"/>
    <w:basedOn w:val="a"/>
    <w:rsid w:val="003C7877"/>
    <w:pPr>
      <w:spacing w:after="200" w:line="276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fp://rgn=13420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7145</Words>
  <Characters>40732</Characters>
  <Application>Microsoft Office Word</Application>
  <DocSecurity>0</DocSecurity>
  <Lines>339</Lines>
  <Paragraphs>95</Paragraphs>
  <ScaleCrop>false</ScaleCrop>
  <Company/>
  <LinksUpToDate>false</LinksUpToDate>
  <CharactersWithSpaces>47782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user</cp:lastModifiedBy>
  <cp:revision>8</cp:revision>
  <dcterms:created xsi:type="dcterms:W3CDTF">2020-01-28T03:30:00Z</dcterms:created>
  <dcterms:modified xsi:type="dcterms:W3CDTF">2020-02-05T03:07:00Z</dcterms:modified>
</cp:coreProperties>
</file>