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D1" w:rsidRPr="0019784F" w:rsidRDefault="00A538D1" w:rsidP="00A538D1">
      <w:pPr>
        <w:spacing w:after="120" w:line="240" w:lineRule="auto"/>
        <w:jc w:val="center"/>
        <w:outlineLvl w:val="0"/>
        <w:rPr>
          <w:rFonts w:ascii="Courier Tojik" w:eastAsia="Times New Roman" w:hAnsi="Courier Tojik" w:cs="Times New Roman"/>
          <w:bCs/>
          <w:kern w:val="36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bCs/>
          <w:kern w:val="36"/>
          <w:sz w:val="24"/>
          <w:szCs w:val="24"/>
        </w:rPr>
        <w:t>Правительство Республики Таджикистан</w:t>
      </w:r>
    </w:p>
    <w:p w:rsidR="00A538D1" w:rsidRPr="0019784F" w:rsidRDefault="00A538D1" w:rsidP="00A538D1">
      <w:pPr>
        <w:spacing w:after="120" w:line="240" w:lineRule="auto"/>
        <w:jc w:val="center"/>
        <w:outlineLvl w:val="1"/>
        <w:rPr>
          <w:rFonts w:ascii="Courier Tojik" w:eastAsia="Times New Roman" w:hAnsi="Courier Tojik" w:cs="Times New Roman"/>
          <w:bCs/>
          <w:sz w:val="24"/>
          <w:szCs w:val="24"/>
        </w:rPr>
      </w:pPr>
      <w:bookmarkStart w:id="0" w:name="A4AX0YI7O3"/>
      <w:bookmarkEnd w:id="0"/>
      <w:r w:rsidRPr="0019784F">
        <w:rPr>
          <w:rFonts w:ascii="Courier Tojik" w:eastAsia="Times New Roman" w:hAnsi="Courier Tojik" w:cs="Times New Roman"/>
          <w:bCs/>
          <w:sz w:val="24"/>
          <w:szCs w:val="24"/>
        </w:rPr>
        <w:t>ПОСТАНОВЛЕНИЕ</w:t>
      </w:r>
    </w:p>
    <w:p w:rsidR="00A538D1" w:rsidRPr="0019784F" w:rsidRDefault="00A538D1" w:rsidP="00A538D1">
      <w:pPr>
        <w:spacing w:after="120" w:line="240" w:lineRule="auto"/>
        <w:jc w:val="center"/>
        <w:outlineLvl w:val="1"/>
        <w:rPr>
          <w:rFonts w:ascii="Courier Tojik" w:eastAsia="Times New Roman" w:hAnsi="Courier Tojik" w:cs="Times New Roman"/>
          <w:bCs/>
          <w:sz w:val="24"/>
          <w:szCs w:val="24"/>
        </w:rPr>
      </w:pPr>
    </w:p>
    <w:p w:rsidR="00A538D1" w:rsidRPr="0019784F" w:rsidRDefault="00A538D1" w:rsidP="00A538D1">
      <w:pPr>
        <w:spacing w:after="120" w:line="240" w:lineRule="auto"/>
        <w:jc w:val="center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>О Концепции улучшения школьного питания в общеобразовательных учреждениях Республики Таджикистан</w:t>
      </w:r>
    </w:p>
    <w:p w:rsidR="00A538D1" w:rsidRPr="0019784F" w:rsidRDefault="00A538D1" w:rsidP="00A538D1">
      <w:pPr>
        <w:spacing w:after="120" w:line="240" w:lineRule="auto"/>
        <w:jc w:val="center"/>
        <w:rPr>
          <w:rFonts w:ascii="Courier Tojik" w:eastAsia="Times New Roman" w:hAnsi="Courier Tojik" w:cs="Times New Roman"/>
          <w:sz w:val="24"/>
          <w:szCs w:val="24"/>
        </w:rPr>
      </w:pPr>
    </w:p>
    <w:p w:rsidR="00A538D1" w:rsidRPr="0019784F" w:rsidRDefault="00A538D1" w:rsidP="00A538D1">
      <w:pPr>
        <w:spacing w:after="12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 В соответствии со </w:t>
      </w:r>
      <w:hyperlink r:id="rId4" w:anchor="A000000020" w:tooltip="Ссылка на Кон. Закон РТ О Правительстве РТ :: Статья 17. Полномочия Правительства Республики Таджикистан в сфере науки, культуры, образования и зд" w:history="1">
        <w:r w:rsidRPr="0019784F">
          <w:rPr>
            <w:rFonts w:ascii="Courier Tojik" w:eastAsia="Times New Roman" w:hAnsi="Courier Tojik" w:cs="Times New Roman"/>
            <w:sz w:val="24"/>
            <w:szCs w:val="24"/>
          </w:rPr>
          <w:t>статьей 17</w:t>
        </w:r>
      </w:hyperlink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Конституционного закона Республики Таджикистан "О Правительстве Республики Таджикистан" и с целью обеспечения здоровья детей школьного возраста посредством улучшения их питания в общеобразовательных учреждениях Республики Таджикистан, Правительство Республики Таджикистан постановляет:</w:t>
      </w:r>
    </w:p>
    <w:p w:rsidR="00A538D1" w:rsidRPr="0019784F" w:rsidRDefault="00A538D1" w:rsidP="00A538D1">
      <w:pPr>
        <w:spacing w:after="12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 1. Утвердить </w:t>
      </w:r>
      <w:hyperlink r:id="rId5" w:tooltip="Ссылка на Концепция улучшения школьного питания в общеобразовательных учреждениях РТ" w:history="1">
        <w:r w:rsidRPr="0019784F">
          <w:rPr>
            <w:rFonts w:ascii="Courier Tojik" w:eastAsia="Times New Roman" w:hAnsi="Courier Tojik" w:cs="Times New Roman"/>
            <w:sz w:val="24"/>
            <w:szCs w:val="24"/>
          </w:rPr>
          <w:t>Концепцию</w:t>
        </w:r>
      </w:hyperlink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улучшения школьного питания в общеобразовательных учреждениях Республики Таджикистан (прилагается).</w:t>
      </w:r>
    </w:p>
    <w:p w:rsidR="00A538D1" w:rsidRPr="0019784F" w:rsidRDefault="00A538D1" w:rsidP="00A538D1">
      <w:pPr>
        <w:spacing w:after="12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 2. </w:t>
      </w:r>
      <w:proofErr w:type="gramStart"/>
      <w:r w:rsidRPr="0019784F">
        <w:rPr>
          <w:rFonts w:ascii="Courier Tojik" w:eastAsia="Times New Roman" w:hAnsi="Courier Tojik" w:cs="Times New Roman"/>
          <w:sz w:val="24"/>
          <w:szCs w:val="24"/>
        </w:rPr>
        <w:t>Министерству здравоохранения и социальной защиты населения Республики Таджикистан совместно с соответствующими министерствами и ведомствами и местными исполнительными органами государственной власти в рамках ежегодно предусматриваемых средств Государственного бюджета и за счёт других источников, не запрещенных законодательством Республики Таджикистан, принять необходимые меры по выполнению Концепции улучшения школьного питания в общеобразовательных учреждениях Республики Таджикистан.</w:t>
      </w:r>
      <w:proofErr w:type="gramEnd"/>
    </w:p>
    <w:p w:rsidR="00A538D1" w:rsidRPr="0019784F" w:rsidRDefault="00A538D1" w:rsidP="00A538D1">
      <w:pPr>
        <w:spacing w:after="12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 3. Министерству здравоохранения и социальной защиты населения Республики Таджикистан ежегодно до 15 декабря информировать Правительство Республики Таджикистан о ходе выполнения настоящей Концепции.</w:t>
      </w:r>
    </w:p>
    <w:p w:rsidR="00A538D1" w:rsidRPr="0019784F" w:rsidRDefault="00A538D1" w:rsidP="00A538D1">
      <w:pPr>
        <w:spacing w:after="12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</w:p>
    <w:p w:rsidR="00A538D1" w:rsidRPr="0019784F" w:rsidRDefault="00A538D1" w:rsidP="00A538D1">
      <w:pPr>
        <w:spacing w:after="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>Председатель</w:t>
      </w:r>
    </w:p>
    <w:p w:rsidR="00A538D1" w:rsidRPr="0019784F" w:rsidRDefault="00A538D1" w:rsidP="00A538D1">
      <w:pPr>
        <w:spacing w:after="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>Правительства Республики Таджикистан                </w:t>
      </w:r>
      <w:proofErr w:type="spellStart"/>
      <w:r w:rsidRPr="0019784F">
        <w:rPr>
          <w:rFonts w:ascii="Courier Tojik" w:eastAsia="Times New Roman" w:hAnsi="Courier Tojik" w:cs="Times New Roman"/>
          <w:sz w:val="24"/>
          <w:szCs w:val="24"/>
        </w:rPr>
        <w:t>Эмомали</w:t>
      </w:r>
      <w:proofErr w:type="spellEnd"/>
      <w:r w:rsidRPr="0019784F">
        <w:rPr>
          <w:rFonts w:ascii="Courier Tojik" w:eastAsia="Times New Roman" w:hAnsi="Courier Tojik" w:cs="Times New Roman"/>
          <w:sz w:val="24"/>
          <w:szCs w:val="24"/>
        </w:rPr>
        <w:t xml:space="preserve"> </w:t>
      </w:r>
      <w:proofErr w:type="spellStart"/>
      <w:r w:rsidRPr="0019784F">
        <w:rPr>
          <w:rFonts w:ascii="Courier Tojik" w:eastAsia="Times New Roman" w:hAnsi="Courier Tojik" w:cs="Times New Roman"/>
          <w:sz w:val="24"/>
          <w:szCs w:val="24"/>
        </w:rPr>
        <w:t>Рахмон</w:t>
      </w:r>
      <w:proofErr w:type="spellEnd"/>
    </w:p>
    <w:p w:rsidR="00A538D1" w:rsidRPr="0019784F" w:rsidRDefault="00A538D1" w:rsidP="00A538D1">
      <w:pPr>
        <w:spacing w:after="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</w:p>
    <w:p w:rsidR="00A538D1" w:rsidRPr="0019784F" w:rsidRDefault="00A538D1" w:rsidP="00A538D1">
      <w:pPr>
        <w:spacing w:after="0" w:line="240" w:lineRule="auto"/>
        <w:jc w:val="both"/>
        <w:rPr>
          <w:rFonts w:ascii="Courier Tojik" w:eastAsia="Times New Roman" w:hAnsi="Courier Tojik" w:cs="Times New Roman"/>
          <w:sz w:val="24"/>
          <w:szCs w:val="24"/>
        </w:rPr>
      </w:pPr>
    </w:p>
    <w:p w:rsidR="00A538D1" w:rsidRPr="0019784F" w:rsidRDefault="00A538D1" w:rsidP="00A538D1">
      <w:pPr>
        <w:spacing w:after="0" w:line="240" w:lineRule="auto"/>
        <w:jc w:val="center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>г. Душанбе,</w:t>
      </w:r>
    </w:p>
    <w:p w:rsidR="00A538D1" w:rsidRPr="0019784F" w:rsidRDefault="00A538D1" w:rsidP="00A538D1">
      <w:pPr>
        <w:spacing w:after="0" w:line="240" w:lineRule="auto"/>
        <w:jc w:val="center"/>
        <w:rPr>
          <w:rFonts w:ascii="Courier Tojik" w:eastAsia="Times New Roman" w:hAnsi="Courier Tojik" w:cs="Times New Roman"/>
          <w:sz w:val="24"/>
          <w:szCs w:val="24"/>
        </w:rPr>
      </w:pPr>
      <w:r w:rsidRPr="0019784F">
        <w:rPr>
          <w:rFonts w:ascii="Courier Tojik" w:eastAsia="Times New Roman" w:hAnsi="Courier Tojik" w:cs="Times New Roman"/>
          <w:sz w:val="24"/>
          <w:szCs w:val="24"/>
        </w:rPr>
        <w:t>от 28 февраля 2015 года, № 102</w:t>
      </w:r>
    </w:p>
    <w:p w:rsidR="00B53488" w:rsidRPr="0019784F" w:rsidRDefault="00B53488" w:rsidP="00A538D1">
      <w:pPr>
        <w:spacing w:after="0"/>
        <w:jc w:val="center"/>
        <w:rPr>
          <w:sz w:val="24"/>
          <w:szCs w:val="24"/>
        </w:rPr>
      </w:pPr>
    </w:p>
    <w:sectPr w:rsidR="00B53488" w:rsidRPr="0019784F" w:rsidSect="00FB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8D1"/>
    <w:rsid w:val="0019784F"/>
    <w:rsid w:val="00A538D1"/>
    <w:rsid w:val="00B53488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E"/>
  </w:style>
  <w:style w:type="paragraph" w:styleId="1">
    <w:name w:val="heading 1"/>
    <w:basedOn w:val="a"/>
    <w:link w:val="10"/>
    <w:uiPriority w:val="9"/>
    <w:qFormat/>
    <w:rsid w:val="00A5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3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38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A5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3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3569" TargetMode="External"/><Relationship Id="rId4" Type="http://schemas.openxmlformats.org/officeDocument/2006/relationships/hyperlink" Target="vfp://rgn=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2015-04-03T04:21:00Z</dcterms:created>
  <dcterms:modified xsi:type="dcterms:W3CDTF">2015-04-03T04:23:00Z</dcterms:modified>
</cp:coreProperties>
</file>