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4452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44522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4452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44522">
        <w:rPr>
          <w:rFonts w:ascii="Courier New CYR" w:hAnsi="Courier New CYR" w:cs="Courier New CYR"/>
          <w:b/>
          <w:bCs/>
          <w:sz w:val="20"/>
          <w:szCs w:val="20"/>
        </w:rPr>
        <w:t xml:space="preserve">  "О КОНЦЕПЦИИ РАЗВИТИЯ ПРЕДПРИНИМАТЕЛЬСТВА В РЕСПУБЛИКЕ ТАДЖИКИСТАН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4452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НА ПЕРИОД ДО 2015 ГОДА"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44522">
        <w:rPr>
          <w:rFonts w:ascii="Courier New CYR" w:hAnsi="Courier New CYR" w:cs="Courier New CYR"/>
          <w:b/>
          <w:bCs/>
          <w:sz w:val="20"/>
          <w:szCs w:val="20"/>
        </w:rPr>
        <w:t xml:space="preserve">     (в редакции Постановления Правительства РТ от 01.08.2011г.№380)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44522">
        <w:rPr>
          <w:rFonts w:ascii="Courier New CYR" w:hAnsi="Courier New CYR" w:cs="Courier New CYR"/>
          <w:b/>
          <w:bCs/>
          <w:sz w:val="20"/>
          <w:szCs w:val="20"/>
        </w:rPr>
        <w:t xml:space="preserve">     В целях эффективного проведения государственной политики в </w:t>
      </w:r>
      <w:proofErr w:type="spellStart"/>
      <w:r w:rsidRPr="00444522">
        <w:rPr>
          <w:rFonts w:ascii="Courier New CYR" w:hAnsi="Courier New CYR" w:cs="Courier New CYR"/>
          <w:b/>
          <w:bCs/>
          <w:sz w:val="20"/>
          <w:szCs w:val="20"/>
        </w:rPr>
        <w:t>облас</w:t>
      </w:r>
      <w:proofErr w:type="spellEnd"/>
      <w:r w:rsidRPr="00444522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444522">
        <w:rPr>
          <w:rFonts w:ascii="Courier New CYR" w:hAnsi="Courier New CYR" w:cs="Courier New CYR"/>
          <w:b/>
          <w:bCs/>
          <w:sz w:val="20"/>
          <w:szCs w:val="20"/>
        </w:rPr>
        <w:t>ти</w:t>
      </w:r>
      <w:proofErr w:type="spellEnd"/>
      <w:r w:rsidRPr="00444522">
        <w:rPr>
          <w:rFonts w:ascii="Courier New CYR" w:hAnsi="Courier New CYR" w:cs="Courier New CYR"/>
          <w:b/>
          <w:bCs/>
          <w:sz w:val="20"/>
          <w:szCs w:val="20"/>
        </w:rPr>
        <w:t xml:space="preserve"> предпринимательства, создания научно-теоретических основ </w:t>
      </w:r>
      <w:proofErr w:type="spellStart"/>
      <w:r w:rsidRPr="00444522">
        <w:rPr>
          <w:rFonts w:ascii="Courier New CYR" w:hAnsi="Courier New CYR" w:cs="Courier New CYR"/>
          <w:b/>
          <w:bCs/>
          <w:sz w:val="20"/>
          <w:szCs w:val="20"/>
        </w:rPr>
        <w:t>предприни</w:t>
      </w:r>
      <w:proofErr w:type="spellEnd"/>
      <w:r w:rsidRPr="00444522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444522">
        <w:rPr>
          <w:rFonts w:ascii="Courier New CYR" w:hAnsi="Courier New CYR" w:cs="Courier New CYR"/>
          <w:b/>
          <w:bCs/>
          <w:sz w:val="20"/>
          <w:szCs w:val="20"/>
        </w:rPr>
        <w:t>мательства</w:t>
      </w:r>
      <w:proofErr w:type="spellEnd"/>
      <w:r w:rsidRPr="00444522">
        <w:rPr>
          <w:rFonts w:ascii="Courier New CYR" w:hAnsi="Courier New CYR" w:cs="Courier New CYR"/>
          <w:b/>
          <w:bCs/>
          <w:sz w:val="20"/>
          <w:szCs w:val="20"/>
        </w:rPr>
        <w:t xml:space="preserve"> в стране,  последовательного  развития  малого  и  среднего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44522">
        <w:rPr>
          <w:rFonts w:ascii="Courier New CYR" w:hAnsi="Courier New CYR" w:cs="Courier New CYR"/>
          <w:b/>
          <w:bCs/>
          <w:sz w:val="20"/>
          <w:szCs w:val="20"/>
        </w:rPr>
        <w:t xml:space="preserve">предпринимательства,  Правительство Республики Таджикистан </w:t>
      </w:r>
      <w:proofErr w:type="spellStart"/>
      <w:r w:rsidRPr="00444522">
        <w:rPr>
          <w:rFonts w:ascii="Courier New CYR" w:hAnsi="Courier New CYR" w:cs="Courier New CYR"/>
          <w:b/>
          <w:bCs/>
          <w:sz w:val="20"/>
          <w:szCs w:val="20"/>
        </w:rPr>
        <w:t>постановля</w:t>
      </w:r>
      <w:proofErr w:type="spellEnd"/>
      <w:r w:rsidRPr="00444522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444522">
        <w:rPr>
          <w:rFonts w:ascii="Courier New CYR" w:hAnsi="Courier New CYR" w:cs="Courier New CYR"/>
          <w:b/>
          <w:bCs/>
          <w:sz w:val="20"/>
          <w:szCs w:val="20"/>
        </w:rPr>
        <w:t>ет</w:t>
      </w:r>
      <w:proofErr w:type="spellEnd"/>
      <w:r w:rsidRPr="00444522">
        <w:rPr>
          <w:rFonts w:ascii="Courier New CYR" w:hAnsi="Courier New CYR" w:cs="Courier New CYR"/>
          <w:b/>
          <w:bCs/>
          <w:sz w:val="20"/>
          <w:szCs w:val="20"/>
        </w:rPr>
        <w:t>: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44522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 Концепцию развития предпринимательства в Республике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44522">
        <w:rPr>
          <w:rFonts w:ascii="Courier New CYR" w:hAnsi="Courier New CYR" w:cs="Courier New CYR"/>
          <w:b/>
          <w:bCs/>
          <w:sz w:val="20"/>
          <w:szCs w:val="20"/>
        </w:rPr>
        <w:t>Таджикистан на период до 2015 года (прилагается).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44522">
        <w:rPr>
          <w:rFonts w:ascii="Courier New CYR" w:hAnsi="Courier New CYR" w:cs="Courier New CYR"/>
          <w:b/>
          <w:bCs/>
          <w:sz w:val="20"/>
          <w:szCs w:val="20"/>
        </w:rPr>
        <w:t xml:space="preserve">     2. Председателям Горно-Бадахшанской автономной области, областей,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44522">
        <w:rPr>
          <w:rFonts w:ascii="Courier New CYR" w:hAnsi="Courier New CYR" w:cs="Courier New CYR"/>
          <w:b/>
          <w:bCs/>
          <w:sz w:val="20"/>
          <w:szCs w:val="20"/>
        </w:rPr>
        <w:t>города Душанбе, городов, районов, руководителем министерств и ведомств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44522">
        <w:rPr>
          <w:rFonts w:ascii="Courier New CYR" w:hAnsi="Courier New CYR" w:cs="Courier New CYR"/>
          <w:b/>
          <w:bCs/>
          <w:sz w:val="20"/>
          <w:szCs w:val="20"/>
        </w:rPr>
        <w:t xml:space="preserve">Республики Таджикистан в соответствии с Концепцией развития </w:t>
      </w:r>
      <w:proofErr w:type="spellStart"/>
      <w:r w:rsidRPr="00444522">
        <w:rPr>
          <w:rFonts w:ascii="Courier New CYR" w:hAnsi="Courier New CYR" w:cs="Courier New CYR"/>
          <w:b/>
          <w:bCs/>
          <w:sz w:val="20"/>
          <w:szCs w:val="20"/>
        </w:rPr>
        <w:t>предприни</w:t>
      </w:r>
      <w:proofErr w:type="spellEnd"/>
      <w:r w:rsidRPr="00444522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444522">
        <w:rPr>
          <w:rFonts w:ascii="Courier New CYR" w:hAnsi="Courier New CYR" w:cs="Courier New CYR"/>
          <w:b/>
          <w:bCs/>
          <w:sz w:val="20"/>
          <w:szCs w:val="20"/>
        </w:rPr>
        <w:t>мательства</w:t>
      </w:r>
      <w:proofErr w:type="spellEnd"/>
      <w:r w:rsidRPr="00444522">
        <w:rPr>
          <w:rFonts w:ascii="Courier New CYR" w:hAnsi="Courier New CYR" w:cs="Courier New CYR"/>
          <w:b/>
          <w:bCs/>
          <w:sz w:val="20"/>
          <w:szCs w:val="20"/>
        </w:rPr>
        <w:t xml:space="preserve"> в Республике Таджикистан на период до 2015 года разработать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44522">
        <w:rPr>
          <w:rFonts w:ascii="Courier New CYR" w:hAnsi="Courier New CYR" w:cs="Courier New CYR"/>
          <w:b/>
          <w:bCs/>
          <w:sz w:val="20"/>
          <w:szCs w:val="20"/>
        </w:rPr>
        <w:t xml:space="preserve">конкретные среднесрочные и долгосрочные программы по созданию  </w:t>
      </w:r>
      <w:proofErr w:type="spellStart"/>
      <w:r w:rsidRPr="00444522">
        <w:rPr>
          <w:rFonts w:ascii="Courier New CYR" w:hAnsi="Courier New CYR" w:cs="Courier New CYR"/>
          <w:b/>
          <w:bCs/>
          <w:sz w:val="20"/>
          <w:szCs w:val="20"/>
        </w:rPr>
        <w:t>благоп</w:t>
      </w:r>
      <w:proofErr w:type="spellEnd"/>
      <w:r w:rsidRPr="00444522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proofErr w:type="gramStart"/>
      <w:r w:rsidRPr="00444522">
        <w:rPr>
          <w:rFonts w:ascii="Courier New CYR" w:hAnsi="Courier New CYR" w:cs="Courier New CYR"/>
          <w:b/>
          <w:bCs/>
          <w:sz w:val="20"/>
          <w:szCs w:val="20"/>
        </w:rPr>
        <w:t>риятных</w:t>
      </w:r>
      <w:proofErr w:type="spellEnd"/>
      <w:r w:rsidRPr="00444522">
        <w:rPr>
          <w:rFonts w:ascii="Courier New CYR" w:hAnsi="Courier New CYR" w:cs="Courier New CYR"/>
          <w:b/>
          <w:bCs/>
          <w:sz w:val="20"/>
          <w:szCs w:val="20"/>
        </w:rPr>
        <w:t xml:space="preserve"> условий   для   их   практического   выполнения   (в  редакции</w:t>
      </w:r>
      <w:proofErr w:type="gramEnd"/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444522">
        <w:rPr>
          <w:rFonts w:ascii="Courier New CYR" w:hAnsi="Courier New CYR" w:cs="Courier New CYR"/>
          <w:b/>
          <w:bCs/>
          <w:sz w:val="20"/>
          <w:szCs w:val="20"/>
        </w:rPr>
        <w:t>Постановления Правительства РТ от 01.08.2011г.№380).</w:t>
      </w:r>
      <w:proofErr w:type="gramEnd"/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44522">
        <w:rPr>
          <w:rFonts w:ascii="Courier New CYR" w:hAnsi="Courier New CYR" w:cs="Courier New CYR"/>
          <w:b/>
          <w:bCs/>
          <w:sz w:val="20"/>
          <w:szCs w:val="20"/>
        </w:rPr>
        <w:t xml:space="preserve">     3. Государственному  комитету  по   инвестициям   и   управлению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44522">
        <w:rPr>
          <w:rFonts w:ascii="Courier New CYR" w:hAnsi="Courier New CYR" w:cs="Courier New CYR"/>
          <w:b/>
          <w:bCs/>
          <w:sz w:val="20"/>
          <w:szCs w:val="20"/>
        </w:rPr>
        <w:t>государственным  имуществом Республики Таджикистан обеспечить контроль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44522">
        <w:rPr>
          <w:rFonts w:ascii="Courier New CYR" w:hAnsi="Courier New CYR" w:cs="Courier New CYR"/>
          <w:b/>
          <w:bCs/>
          <w:sz w:val="20"/>
          <w:szCs w:val="20"/>
        </w:rPr>
        <w:t>за исполнением данной Концепции и ежегодно представлять  информацию  о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444522">
        <w:rPr>
          <w:rFonts w:ascii="Courier New CYR" w:hAnsi="Courier New CYR" w:cs="Courier New CYR"/>
          <w:b/>
          <w:bCs/>
          <w:sz w:val="20"/>
          <w:szCs w:val="20"/>
        </w:rPr>
        <w:t>результатах в  Правительство  Республики   Таджикистан   (в   редакции</w:t>
      </w:r>
      <w:proofErr w:type="gramEnd"/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444522">
        <w:rPr>
          <w:rFonts w:ascii="Courier New CYR" w:hAnsi="Courier New CYR" w:cs="Courier New CYR"/>
          <w:b/>
          <w:bCs/>
          <w:sz w:val="20"/>
          <w:szCs w:val="20"/>
        </w:rPr>
        <w:t>Постановления Правительства РТ от 01.08.2011г.№380).</w:t>
      </w:r>
      <w:proofErr w:type="gramEnd"/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44522">
        <w:rPr>
          <w:rFonts w:ascii="Courier New CYR" w:hAnsi="Courier New CYR" w:cs="Courier New CYR"/>
          <w:b/>
          <w:bCs/>
          <w:sz w:val="20"/>
          <w:szCs w:val="20"/>
        </w:rPr>
        <w:t xml:space="preserve">     4. </w:t>
      </w:r>
      <w:proofErr w:type="gramStart"/>
      <w:r w:rsidRPr="00444522">
        <w:rPr>
          <w:rFonts w:ascii="Courier New CYR" w:hAnsi="Courier New CYR" w:cs="Courier New CYR"/>
          <w:b/>
          <w:bCs/>
          <w:sz w:val="20"/>
          <w:szCs w:val="20"/>
        </w:rPr>
        <w:t>Исключен   (в   редакции  Постановления  Правительства  РТ  от</w:t>
      </w:r>
      <w:proofErr w:type="gramEnd"/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444522">
        <w:rPr>
          <w:rFonts w:ascii="Courier New CYR" w:hAnsi="Courier New CYR" w:cs="Courier New CYR"/>
          <w:b/>
          <w:bCs/>
          <w:sz w:val="20"/>
          <w:szCs w:val="20"/>
        </w:rPr>
        <w:t>01.08.2011г. №380).</w:t>
      </w:r>
      <w:proofErr w:type="gramEnd"/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44522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44522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</w:t>
      </w:r>
      <w:proofErr w:type="spellStart"/>
      <w:r w:rsidRPr="00444522">
        <w:rPr>
          <w:rFonts w:ascii="Courier New CYR" w:hAnsi="Courier New CYR" w:cs="Courier New CYR"/>
          <w:b/>
          <w:bCs/>
          <w:sz w:val="20"/>
          <w:szCs w:val="20"/>
        </w:rPr>
        <w:t>Э.Рахмонов</w:t>
      </w:r>
      <w:proofErr w:type="spellEnd"/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44522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4452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от 3 декабря 2004 года № 469 г</w:t>
      </w:r>
      <w:proofErr w:type="gramStart"/>
      <w:r w:rsidRPr="00444522">
        <w:rPr>
          <w:rFonts w:ascii="Courier New CYR" w:hAnsi="Courier New CYR" w:cs="Courier New CYR"/>
          <w:b/>
          <w:bCs/>
          <w:sz w:val="20"/>
          <w:szCs w:val="20"/>
        </w:rPr>
        <w:t>.Д</w:t>
      </w:r>
      <w:proofErr w:type="gramEnd"/>
      <w:r w:rsidRPr="00444522">
        <w:rPr>
          <w:rFonts w:ascii="Courier New CYR" w:hAnsi="Courier New CYR" w:cs="Courier New CYR"/>
          <w:b/>
          <w:bCs/>
          <w:sz w:val="20"/>
          <w:szCs w:val="20"/>
        </w:rPr>
        <w:t>ушанбе</w:t>
      </w:r>
    </w:p>
    <w:p w:rsidR="00444522" w:rsidRPr="00444522" w:rsidRDefault="00444522" w:rsidP="004445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27EBB" w:rsidRPr="00444522" w:rsidRDefault="00027EBB">
      <w:pPr>
        <w:rPr>
          <w:sz w:val="20"/>
          <w:szCs w:val="20"/>
        </w:rPr>
      </w:pPr>
    </w:p>
    <w:sectPr w:rsidR="00027EBB" w:rsidRPr="00444522" w:rsidSect="00000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522"/>
    <w:rsid w:val="00027EBB"/>
    <w:rsid w:val="0044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Home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2012-10-08T03:25:00Z</dcterms:created>
  <dcterms:modified xsi:type="dcterms:W3CDTF">2012-10-08T03:25:00Z</dcterms:modified>
</cp:coreProperties>
</file>