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11" w:rsidRPr="00C06311" w:rsidRDefault="00C06311" w:rsidP="00C06311">
      <w:pPr>
        <w:spacing w:before="100" w:beforeAutospacing="1" w:after="100" w:afterAutospacing="1"/>
        <w:jc w:val="both"/>
        <w:outlineLvl w:val="5"/>
        <w:rPr>
          <w:b/>
          <w:bCs/>
          <w:sz w:val="26"/>
          <w:szCs w:val="26"/>
        </w:rPr>
      </w:pPr>
      <w:r w:rsidRPr="00C06311">
        <w:rPr>
          <w:b/>
          <w:bCs/>
          <w:sz w:val="26"/>
          <w:szCs w:val="26"/>
        </w:rPr>
        <w:t>Статья 89. Порядок введения в действие настоящего Кодекса</w:t>
      </w:r>
    </w:p>
    <w:p w:rsidR="00C06311" w:rsidRPr="00C06311" w:rsidRDefault="00C06311" w:rsidP="00C06311">
      <w:pPr>
        <w:spacing w:before="100" w:beforeAutospacing="1" w:after="100" w:afterAutospacing="1"/>
        <w:jc w:val="both"/>
        <w:rPr>
          <w:sz w:val="26"/>
          <w:szCs w:val="26"/>
        </w:rPr>
      </w:pPr>
      <w:r w:rsidRPr="00C06311">
        <w:rPr>
          <w:sz w:val="26"/>
          <w:szCs w:val="26"/>
        </w:rPr>
        <w:t>Настоящий Кодекс ввести в действие после его официального опубликования.</w:t>
      </w:r>
    </w:p>
    <w:p w:rsidR="00C06311" w:rsidRPr="00C06311" w:rsidRDefault="00C06311" w:rsidP="00C06311">
      <w:pPr>
        <w:jc w:val="both"/>
        <w:rPr>
          <w:sz w:val="26"/>
          <w:szCs w:val="26"/>
        </w:rPr>
      </w:pPr>
      <w:r w:rsidRPr="00C06311">
        <w:rPr>
          <w:sz w:val="26"/>
          <w:szCs w:val="26"/>
        </w:rPr>
        <w:t>Президент</w:t>
      </w:r>
    </w:p>
    <w:p w:rsidR="00C06311" w:rsidRDefault="00C06311" w:rsidP="00C06311">
      <w:pPr>
        <w:jc w:val="both"/>
        <w:rPr>
          <w:sz w:val="26"/>
          <w:szCs w:val="26"/>
        </w:rPr>
      </w:pPr>
      <w:r w:rsidRPr="00C06311">
        <w:rPr>
          <w:sz w:val="26"/>
          <w:szCs w:val="26"/>
        </w:rPr>
        <w:t xml:space="preserve">Республики Таджикистан                                     </w:t>
      </w:r>
      <w:r>
        <w:rPr>
          <w:sz w:val="26"/>
          <w:szCs w:val="26"/>
        </w:rPr>
        <w:t xml:space="preserve">                    </w:t>
      </w:r>
      <w:r w:rsidRPr="00C06311">
        <w:rPr>
          <w:sz w:val="26"/>
          <w:szCs w:val="26"/>
        </w:rPr>
        <w:t xml:space="preserve">Эмомали </w:t>
      </w:r>
      <w:proofErr w:type="spellStart"/>
      <w:r w:rsidRPr="00C06311">
        <w:rPr>
          <w:sz w:val="26"/>
          <w:szCs w:val="26"/>
        </w:rPr>
        <w:t>Рахмон</w:t>
      </w:r>
      <w:proofErr w:type="spellEnd"/>
    </w:p>
    <w:p w:rsidR="00C06311" w:rsidRDefault="00C06311" w:rsidP="00C06311">
      <w:pPr>
        <w:jc w:val="both"/>
        <w:rPr>
          <w:sz w:val="26"/>
          <w:szCs w:val="26"/>
        </w:rPr>
      </w:pPr>
    </w:p>
    <w:p w:rsidR="00C06311" w:rsidRPr="00C06311" w:rsidRDefault="00C06311" w:rsidP="00C06311">
      <w:pPr>
        <w:jc w:val="both"/>
        <w:rPr>
          <w:sz w:val="26"/>
          <w:szCs w:val="26"/>
        </w:rPr>
      </w:pPr>
    </w:p>
    <w:p w:rsidR="00C06311" w:rsidRPr="00C06311" w:rsidRDefault="00C06311" w:rsidP="00C06311">
      <w:pPr>
        <w:jc w:val="center"/>
        <w:rPr>
          <w:sz w:val="26"/>
          <w:szCs w:val="26"/>
        </w:rPr>
      </w:pPr>
      <w:r w:rsidRPr="00C06311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C06311">
        <w:rPr>
          <w:sz w:val="26"/>
          <w:szCs w:val="26"/>
        </w:rPr>
        <w:t>Душанбе,</w:t>
      </w:r>
    </w:p>
    <w:p w:rsidR="00C06311" w:rsidRDefault="00C06311" w:rsidP="00C06311">
      <w:pPr>
        <w:jc w:val="center"/>
        <w:rPr>
          <w:sz w:val="26"/>
          <w:szCs w:val="26"/>
        </w:rPr>
      </w:pPr>
      <w:r w:rsidRPr="00C06311">
        <w:rPr>
          <w:sz w:val="26"/>
          <w:szCs w:val="26"/>
        </w:rPr>
        <w:t>от 28 декабря 2012 года, № 933</w:t>
      </w:r>
    </w:p>
    <w:p w:rsidR="00C06311" w:rsidRDefault="00C06311" w:rsidP="00C06311">
      <w:pPr>
        <w:jc w:val="center"/>
        <w:rPr>
          <w:sz w:val="26"/>
          <w:szCs w:val="26"/>
        </w:rPr>
      </w:pPr>
    </w:p>
    <w:p w:rsidR="00C06311" w:rsidRPr="00C06311" w:rsidRDefault="00C06311" w:rsidP="00C06311">
      <w:pPr>
        <w:jc w:val="center"/>
        <w:rPr>
          <w:sz w:val="26"/>
          <w:szCs w:val="26"/>
        </w:rPr>
      </w:pPr>
    </w:p>
    <w:p w:rsidR="00C06311" w:rsidRPr="00C06311" w:rsidRDefault="00C06311" w:rsidP="00C06311">
      <w:pPr>
        <w:jc w:val="center"/>
        <w:outlineLvl w:val="1"/>
        <w:rPr>
          <w:b/>
          <w:bCs/>
          <w:sz w:val="26"/>
          <w:szCs w:val="26"/>
        </w:rPr>
      </w:pPr>
      <w:bookmarkStart w:id="0" w:name="A000000106"/>
      <w:bookmarkEnd w:id="0"/>
      <w:r w:rsidRPr="00C06311">
        <w:rPr>
          <w:b/>
          <w:bCs/>
          <w:sz w:val="26"/>
          <w:szCs w:val="26"/>
        </w:rPr>
        <w:t>ПОСТАНОВЛЕНИЕ</w:t>
      </w:r>
    </w:p>
    <w:p w:rsidR="00C06311" w:rsidRDefault="00C06311" w:rsidP="00C06311">
      <w:pPr>
        <w:jc w:val="center"/>
        <w:outlineLvl w:val="1"/>
        <w:rPr>
          <w:b/>
          <w:bCs/>
          <w:sz w:val="26"/>
          <w:szCs w:val="26"/>
        </w:rPr>
      </w:pPr>
      <w:r w:rsidRPr="00C06311">
        <w:rPr>
          <w:b/>
          <w:bCs/>
          <w:sz w:val="26"/>
          <w:szCs w:val="26"/>
        </w:rPr>
        <w:t xml:space="preserve">МАДЖЛИСИ НАМОЯНДАГОН МАДЖЛИСИ ОЛИ </w:t>
      </w:r>
    </w:p>
    <w:p w:rsidR="00C06311" w:rsidRPr="00C06311" w:rsidRDefault="00C06311" w:rsidP="00C06311">
      <w:pPr>
        <w:jc w:val="center"/>
        <w:outlineLvl w:val="1"/>
        <w:rPr>
          <w:b/>
          <w:bCs/>
          <w:sz w:val="26"/>
          <w:szCs w:val="26"/>
        </w:rPr>
      </w:pPr>
      <w:r w:rsidRPr="00C06311">
        <w:rPr>
          <w:b/>
          <w:bCs/>
          <w:sz w:val="26"/>
          <w:szCs w:val="26"/>
        </w:rPr>
        <w:t>РЕСПУБЛИКИ ТАДЖИКИСТАН</w:t>
      </w:r>
    </w:p>
    <w:p w:rsidR="00C06311" w:rsidRPr="00C06311" w:rsidRDefault="00C06311" w:rsidP="00C06311">
      <w:pPr>
        <w:spacing w:before="100" w:beforeAutospacing="1" w:after="100" w:afterAutospacing="1"/>
        <w:jc w:val="both"/>
        <w:rPr>
          <w:sz w:val="26"/>
          <w:szCs w:val="26"/>
        </w:rPr>
      </w:pPr>
      <w:r w:rsidRPr="00C06311">
        <w:rPr>
          <w:sz w:val="26"/>
          <w:szCs w:val="26"/>
        </w:rPr>
        <w:t>О принятии Градостроительного кодекса Республики Таджикистан</w:t>
      </w:r>
    </w:p>
    <w:p w:rsidR="00C06311" w:rsidRPr="00C06311" w:rsidRDefault="00C06311" w:rsidP="00C06311">
      <w:pPr>
        <w:spacing w:before="100" w:beforeAutospacing="1" w:after="100" w:afterAutospacing="1"/>
        <w:jc w:val="both"/>
        <w:rPr>
          <w:sz w:val="26"/>
          <w:szCs w:val="26"/>
        </w:rPr>
      </w:pPr>
      <w:proofErr w:type="spellStart"/>
      <w:r w:rsidRPr="00C06311">
        <w:rPr>
          <w:sz w:val="26"/>
          <w:szCs w:val="26"/>
        </w:rPr>
        <w:t>Маджлиси</w:t>
      </w:r>
      <w:proofErr w:type="spellEnd"/>
      <w:r w:rsidRPr="00C06311">
        <w:rPr>
          <w:sz w:val="26"/>
          <w:szCs w:val="26"/>
        </w:rPr>
        <w:t xml:space="preserve"> </w:t>
      </w:r>
      <w:proofErr w:type="spellStart"/>
      <w:r w:rsidRPr="00C06311">
        <w:rPr>
          <w:sz w:val="26"/>
          <w:szCs w:val="26"/>
        </w:rPr>
        <w:t>намояндагон</w:t>
      </w:r>
      <w:proofErr w:type="spellEnd"/>
      <w:r w:rsidRPr="00C06311">
        <w:rPr>
          <w:sz w:val="26"/>
          <w:szCs w:val="26"/>
        </w:rPr>
        <w:t xml:space="preserve"> </w:t>
      </w:r>
      <w:proofErr w:type="spellStart"/>
      <w:r w:rsidRPr="00C06311">
        <w:rPr>
          <w:sz w:val="26"/>
          <w:szCs w:val="26"/>
        </w:rPr>
        <w:t>Маджлиси</w:t>
      </w:r>
      <w:proofErr w:type="spellEnd"/>
      <w:r w:rsidRPr="00C06311">
        <w:rPr>
          <w:sz w:val="26"/>
          <w:szCs w:val="26"/>
        </w:rPr>
        <w:t xml:space="preserve"> Оли Республики Таджикистан постановляет:</w:t>
      </w:r>
    </w:p>
    <w:p w:rsidR="00C06311" w:rsidRPr="00C06311" w:rsidRDefault="00C06311" w:rsidP="00C06311">
      <w:pPr>
        <w:spacing w:before="100" w:beforeAutospacing="1" w:after="100" w:afterAutospacing="1"/>
        <w:jc w:val="both"/>
        <w:rPr>
          <w:sz w:val="26"/>
          <w:szCs w:val="26"/>
        </w:rPr>
      </w:pPr>
      <w:r w:rsidRPr="00C06311">
        <w:rPr>
          <w:sz w:val="26"/>
          <w:szCs w:val="26"/>
        </w:rPr>
        <w:t>1. Принять Градостроительный кодекс Республики Таджикистан.</w:t>
      </w:r>
    </w:p>
    <w:p w:rsidR="00C06311" w:rsidRPr="00C06311" w:rsidRDefault="00C06311" w:rsidP="00C06311">
      <w:pPr>
        <w:spacing w:before="100" w:beforeAutospacing="1" w:after="100" w:afterAutospacing="1"/>
        <w:jc w:val="both"/>
        <w:rPr>
          <w:sz w:val="26"/>
          <w:szCs w:val="26"/>
        </w:rPr>
      </w:pPr>
      <w:r w:rsidRPr="00C06311">
        <w:rPr>
          <w:sz w:val="26"/>
          <w:szCs w:val="26"/>
        </w:rPr>
        <w:t xml:space="preserve">2. Признать утратившими силу Постановление Верховного Совета Республики Таджикистан "О порядке введения в действие Закона Республики Таджикистан "Об индивидуальном жилищном строительстве" от 2 1 июля 1994г., №998, Постановление </w:t>
      </w:r>
      <w:proofErr w:type="spellStart"/>
      <w:r w:rsidRPr="00C06311">
        <w:rPr>
          <w:sz w:val="26"/>
          <w:szCs w:val="26"/>
        </w:rPr>
        <w:t>Маджлиси</w:t>
      </w:r>
      <w:proofErr w:type="spellEnd"/>
      <w:r w:rsidRPr="00C06311">
        <w:rPr>
          <w:sz w:val="26"/>
          <w:szCs w:val="26"/>
        </w:rPr>
        <w:t xml:space="preserve"> Оли Республики Таджикистан "О порядке введения в действие Закон Республики Таджикистан "Об экономической ответственности предприятий, учреждений и организаций за правонарушения в области строительства и промышленности строительных</w:t>
      </w:r>
      <w:proofErr w:type="gramStart"/>
      <w:r w:rsidRPr="00C06311">
        <w:rPr>
          <w:sz w:val="26"/>
          <w:szCs w:val="26"/>
        </w:rPr>
        <w:t>.</w:t>
      </w:r>
      <w:proofErr w:type="gramEnd"/>
      <w:r w:rsidRPr="00C06311">
        <w:rPr>
          <w:sz w:val="26"/>
          <w:szCs w:val="26"/>
        </w:rPr>
        <w:t xml:space="preserve"> </w:t>
      </w:r>
      <w:proofErr w:type="gramStart"/>
      <w:r w:rsidRPr="00C06311">
        <w:rPr>
          <w:sz w:val="26"/>
          <w:szCs w:val="26"/>
        </w:rPr>
        <w:t>м</w:t>
      </w:r>
      <w:proofErr w:type="gramEnd"/>
      <w:r w:rsidRPr="00C06311">
        <w:rPr>
          <w:sz w:val="26"/>
          <w:szCs w:val="26"/>
        </w:rPr>
        <w:t>атериалов, конструкций и изделий" (</w:t>
      </w:r>
      <w:proofErr w:type="spellStart"/>
      <w:r w:rsidRPr="00C06311">
        <w:rPr>
          <w:sz w:val="26"/>
          <w:szCs w:val="26"/>
        </w:rPr>
        <w:t>Ахбори</w:t>
      </w:r>
      <w:proofErr w:type="spellEnd"/>
      <w:r w:rsidRPr="00C06311">
        <w:rPr>
          <w:sz w:val="26"/>
          <w:szCs w:val="26"/>
        </w:rPr>
        <w:t xml:space="preserve"> </w:t>
      </w:r>
      <w:proofErr w:type="spellStart"/>
      <w:r w:rsidRPr="00C06311">
        <w:rPr>
          <w:sz w:val="26"/>
          <w:szCs w:val="26"/>
        </w:rPr>
        <w:t>Маджлиси</w:t>
      </w:r>
      <w:proofErr w:type="spellEnd"/>
      <w:r w:rsidRPr="00C06311">
        <w:rPr>
          <w:sz w:val="26"/>
          <w:szCs w:val="26"/>
        </w:rPr>
        <w:t xml:space="preserve"> Оли Республики Таджикистан, 1997г., №10, ст. 151, №23- №24, </w:t>
      </w:r>
      <w:proofErr w:type="spellStart"/>
      <w:r w:rsidRPr="00C06311">
        <w:rPr>
          <w:sz w:val="26"/>
          <w:szCs w:val="26"/>
        </w:rPr>
        <w:t>ст</w:t>
      </w:r>
      <w:proofErr w:type="gramStart"/>
      <w:r w:rsidRPr="00C06311">
        <w:rPr>
          <w:sz w:val="26"/>
          <w:szCs w:val="26"/>
        </w:rPr>
        <w:t>.З</w:t>
      </w:r>
      <w:proofErr w:type="gramEnd"/>
      <w:r w:rsidRPr="00C06311">
        <w:rPr>
          <w:sz w:val="26"/>
          <w:szCs w:val="26"/>
        </w:rPr>
        <w:t>ЗЗ</w:t>
      </w:r>
      <w:proofErr w:type="spellEnd"/>
      <w:r w:rsidRPr="00C06311">
        <w:rPr>
          <w:sz w:val="26"/>
          <w:szCs w:val="26"/>
        </w:rPr>
        <w:t xml:space="preserve">, раздел XXX), Постановление </w:t>
      </w:r>
      <w:proofErr w:type="spellStart"/>
      <w:r w:rsidRPr="00C06311">
        <w:rPr>
          <w:sz w:val="26"/>
          <w:szCs w:val="26"/>
        </w:rPr>
        <w:t>Маджлиси</w:t>
      </w:r>
      <w:proofErr w:type="spellEnd"/>
      <w:r w:rsidRPr="00C06311">
        <w:rPr>
          <w:sz w:val="26"/>
          <w:szCs w:val="26"/>
        </w:rPr>
        <w:t xml:space="preserve"> </w:t>
      </w:r>
      <w:proofErr w:type="spellStart"/>
      <w:r w:rsidRPr="00C06311">
        <w:rPr>
          <w:sz w:val="26"/>
          <w:szCs w:val="26"/>
        </w:rPr>
        <w:t>намояндагон</w:t>
      </w:r>
      <w:proofErr w:type="spellEnd"/>
      <w:r w:rsidRPr="00C06311">
        <w:rPr>
          <w:sz w:val="26"/>
          <w:szCs w:val="26"/>
        </w:rPr>
        <w:t xml:space="preserve"> </w:t>
      </w:r>
      <w:proofErr w:type="spellStart"/>
      <w:r w:rsidRPr="00C06311">
        <w:rPr>
          <w:sz w:val="26"/>
          <w:szCs w:val="26"/>
        </w:rPr>
        <w:t>Маджлиси</w:t>
      </w:r>
      <w:proofErr w:type="spellEnd"/>
      <w:r w:rsidRPr="00C06311">
        <w:rPr>
          <w:sz w:val="26"/>
          <w:szCs w:val="26"/>
        </w:rPr>
        <w:t xml:space="preserve"> Оли Республики Таджикистан от 27 февраля 2008г., №908 (</w:t>
      </w:r>
      <w:proofErr w:type="spellStart"/>
      <w:r w:rsidRPr="00C06311">
        <w:rPr>
          <w:sz w:val="26"/>
          <w:szCs w:val="26"/>
        </w:rPr>
        <w:t>Ахбори</w:t>
      </w:r>
      <w:proofErr w:type="spellEnd"/>
      <w:r w:rsidRPr="00C06311">
        <w:rPr>
          <w:sz w:val="26"/>
          <w:szCs w:val="26"/>
        </w:rPr>
        <w:t xml:space="preserve"> </w:t>
      </w:r>
      <w:proofErr w:type="spellStart"/>
      <w:r w:rsidRPr="00C06311">
        <w:rPr>
          <w:sz w:val="26"/>
          <w:szCs w:val="26"/>
        </w:rPr>
        <w:t>Маджлиси</w:t>
      </w:r>
      <w:proofErr w:type="spellEnd"/>
      <w:r w:rsidRPr="00C06311">
        <w:rPr>
          <w:sz w:val="26"/>
          <w:szCs w:val="26"/>
        </w:rPr>
        <w:t xml:space="preserve"> Оли Республики Таджикистан, 2008г., №2, ст. 127).</w:t>
      </w:r>
    </w:p>
    <w:p w:rsidR="00C06311" w:rsidRPr="00C06311" w:rsidRDefault="00C06311" w:rsidP="00C06311">
      <w:pPr>
        <w:jc w:val="both"/>
        <w:rPr>
          <w:sz w:val="26"/>
          <w:szCs w:val="26"/>
        </w:rPr>
      </w:pPr>
      <w:r w:rsidRPr="00C06311">
        <w:rPr>
          <w:sz w:val="26"/>
          <w:szCs w:val="26"/>
        </w:rPr>
        <w:t>Председатель</w:t>
      </w:r>
    </w:p>
    <w:p w:rsidR="00C06311" w:rsidRPr="00C06311" w:rsidRDefault="00C06311" w:rsidP="00C06311">
      <w:pPr>
        <w:jc w:val="both"/>
        <w:rPr>
          <w:sz w:val="26"/>
          <w:szCs w:val="26"/>
        </w:rPr>
      </w:pPr>
      <w:proofErr w:type="spellStart"/>
      <w:r w:rsidRPr="00C06311">
        <w:rPr>
          <w:sz w:val="26"/>
          <w:szCs w:val="26"/>
        </w:rPr>
        <w:t>Маджлиси</w:t>
      </w:r>
      <w:proofErr w:type="spellEnd"/>
      <w:r w:rsidRPr="00C06311">
        <w:rPr>
          <w:sz w:val="26"/>
          <w:szCs w:val="26"/>
        </w:rPr>
        <w:t xml:space="preserve"> </w:t>
      </w:r>
      <w:proofErr w:type="spellStart"/>
      <w:r w:rsidRPr="00C06311">
        <w:rPr>
          <w:sz w:val="26"/>
          <w:szCs w:val="26"/>
        </w:rPr>
        <w:t>намояндагон</w:t>
      </w:r>
      <w:proofErr w:type="spellEnd"/>
      <w:r w:rsidRPr="00C06311">
        <w:rPr>
          <w:sz w:val="26"/>
          <w:szCs w:val="26"/>
        </w:rPr>
        <w:t xml:space="preserve"> </w:t>
      </w:r>
      <w:proofErr w:type="spellStart"/>
      <w:r w:rsidRPr="00C06311">
        <w:rPr>
          <w:sz w:val="26"/>
          <w:szCs w:val="26"/>
        </w:rPr>
        <w:t>Маджлиси</w:t>
      </w:r>
      <w:proofErr w:type="spellEnd"/>
      <w:r w:rsidRPr="00C06311">
        <w:rPr>
          <w:sz w:val="26"/>
          <w:szCs w:val="26"/>
        </w:rPr>
        <w:t xml:space="preserve"> Оли</w:t>
      </w:r>
    </w:p>
    <w:p w:rsidR="00C06311" w:rsidRDefault="00C06311" w:rsidP="00C06311">
      <w:pPr>
        <w:jc w:val="both"/>
        <w:rPr>
          <w:sz w:val="26"/>
          <w:szCs w:val="26"/>
        </w:rPr>
      </w:pPr>
      <w:r w:rsidRPr="00C06311">
        <w:rPr>
          <w:sz w:val="26"/>
          <w:szCs w:val="26"/>
        </w:rPr>
        <w:t xml:space="preserve">Республики Таджикистан                                                                       Ш. </w:t>
      </w:r>
      <w:proofErr w:type="spellStart"/>
      <w:r w:rsidRPr="00C06311">
        <w:rPr>
          <w:sz w:val="26"/>
          <w:szCs w:val="26"/>
        </w:rPr>
        <w:t>Зухуров</w:t>
      </w:r>
      <w:proofErr w:type="spellEnd"/>
    </w:p>
    <w:p w:rsidR="00C06311" w:rsidRDefault="00C06311" w:rsidP="00C06311">
      <w:pPr>
        <w:jc w:val="both"/>
        <w:rPr>
          <w:sz w:val="26"/>
          <w:szCs w:val="26"/>
        </w:rPr>
      </w:pPr>
    </w:p>
    <w:p w:rsidR="00C06311" w:rsidRPr="00C06311" w:rsidRDefault="00C06311" w:rsidP="00C06311">
      <w:pPr>
        <w:jc w:val="center"/>
        <w:rPr>
          <w:sz w:val="26"/>
          <w:szCs w:val="26"/>
        </w:rPr>
      </w:pPr>
      <w:r w:rsidRPr="00C06311">
        <w:rPr>
          <w:sz w:val="26"/>
          <w:szCs w:val="26"/>
        </w:rPr>
        <w:t>г. Душанбе,</w:t>
      </w:r>
    </w:p>
    <w:p w:rsidR="00C06311" w:rsidRDefault="00C06311" w:rsidP="00C06311">
      <w:pPr>
        <w:jc w:val="center"/>
        <w:rPr>
          <w:sz w:val="26"/>
          <w:szCs w:val="26"/>
        </w:rPr>
      </w:pPr>
      <w:r w:rsidRPr="00C06311">
        <w:rPr>
          <w:sz w:val="26"/>
          <w:szCs w:val="26"/>
        </w:rPr>
        <w:t>24 октябри 2012 года, № 943</w:t>
      </w:r>
    </w:p>
    <w:p w:rsidR="00C06311" w:rsidRDefault="00C06311" w:rsidP="00C06311">
      <w:pPr>
        <w:jc w:val="center"/>
        <w:rPr>
          <w:sz w:val="26"/>
          <w:szCs w:val="26"/>
        </w:rPr>
      </w:pPr>
    </w:p>
    <w:p w:rsidR="00C06311" w:rsidRDefault="00C06311" w:rsidP="00C06311">
      <w:pPr>
        <w:jc w:val="center"/>
        <w:rPr>
          <w:sz w:val="26"/>
          <w:szCs w:val="26"/>
        </w:rPr>
      </w:pPr>
    </w:p>
    <w:p w:rsidR="00C06311" w:rsidRDefault="00C06311" w:rsidP="00C06311">
      <w:pPr>
        <w:jc w:val="center"/>
        <w:rPr>
          <w:sz w:val="26"/>
          <w:szCs w:val="26"/>
        </w:rPr>
      </w:pPr>
    </w:p>
    <w:p w:rsidR="00C06311" w:rsidRPr="00C06311" w:rsidRDefault="00C06311" w:rsidP="00C06311">
      <w:pPr>
        <w:jc w:val="center"/>
        <w:rPr>
          <w:sz w:val="26"/>
          <w:szCs w:val="26"/>
        </w:rPr>
      </w:pPr>
      <w:bookmarkStart w:id="1" w:name="_GoBack"/>
      <w:bookmarkEnd w:id="1"/>
    </w:p>
    <w:p w:rsidR="00C06311" w:rsidRPr="00C06311" w:rsidRDefault="00C06311" w:rsidP="00C06311">
      <w:pPr>
        <w:jc w:val="center"/>
        <w:rPr>
          <w:sz w:val="26"/>
          <w:szCs w:val="26"/>
        </w:rPr>
      </w:pPr>
    </w:p>
    <w:p w:rsidR="00C06311" w:rsidRPr="00C06311" w:rsidRDefault="00C06311" w:rsidP="00C06311">
      <w:pPr>
        <w:jc w:val="center"/>
        <w:outlineLvl w:val="1"/>
        <w:rPr>
          <w:b/>
          <w:bCs/>
          <w:sz w:val="26"/>
          <w:szCs w:val="26"/>
        </w:rPr>
      </w:pPr>
      <w:bookmarkStart w:id="2" w:name="A000000107"/>
      <w:bookmarkEnd w:id="2"/>
      <w:r w:rsidRPr="00C06311">
        <w:rPr>
          <w:b/>
          <w:bCs/>
          <w:sz w:val="26"/>
          <w:szCs w:val="26"/>
        </w:rPr>
        <w:lastRenderedPageBreak/>
        <w:t>ПОСТАНОВЛЕНИЕ</w:t>
      </w:r>
    </w:p>
    <w:p w:rsidR="00C06311" w:rsidRPr="00C06311" w:rsidRDefault="00C06311" w:rsidP="00C06311">
      <w:pPr>
        <w:jc w:val="center"/>
        <w:outlineLvl w:val="1"/>
        <w:rPr>
          <w:b/>
          <w:bCs/>
          <w:sz w:val="26"/>
          <w:szCs w:val="26"/>
        </w:rPr>
      </w:pPr>
      <w:r w:rsidRPr="00C06311">
        <w:rPr>
          <w:b/>
          <w:bCs/>
          <w:sz w:val="26"/>
          <w:szCs w:val="26"/>
        </w:rPr>
        <w:t xml:space="preserve">МАДЖЛИСИ МИЛЛИ МАДЖЛИСИ ОЛИ </w:t>
      </w:r>
    </w:p>
    <w:p w:rsidR="00C06311" w:rsidRPr="00C06311" w:rsidRDefault="00C06311" w:rsidP="00C06311">
      <w:pPr>
        <w:jc w:val="center"/>
        <w:outlineLvl w:val="1"/>
        <w:rPr>
          <w:b/>
          <w:bCs/>
          <w:sz w:val="26"/>
          <w:szCs w:val="26"/>
        </w:rPr>
      </w:pPr>
      <w:r w:rsidRPr="00C06311">
        <w:rPr>
          <w:b/>
          <w:bCs/>
          <w:sz w:val="26"/>
          <w:szCs w:val="26"/>
        </w:rPr>
        <w:t>РЕСПУБЛИКИ ТАДЖИКИСТАН</w:t>
      </w:r>
    </w:p>
    <w:p w:rsidR="00C06311" w:rsidRPr="00C06311" w:rsidRDefault="00C06311" w:rsidP="00C06311">
      <w:pPr>
        <w:spacing w:before="100" w:beforeAutospacing="1" w:after="100" w:afterAutospacing="1"/>
        <w:jc w:val="center"/>
        <w:rPr>
          <w:sz w:val="26"/>
          <w:szCs w:val="26"/>
        </w:rPr>
      </w:pPr>
      <w:r w:rsidRPr="00C06311">
        <w:rPr>
          <w:sz w:val="26"/>
          <w:szCs w:val="26"/>
        </w:rPr>
        <w:t>О Градостроительном кодексе Республики Таджикистан</w:t>
      </w:r>
    </w:p>
    <w:p w:rsidR="00C06311" w:rsidRPr="00C06311" w:rsidRDefault="00C06311" w:rsidP="00C06311">
      <w:pPr>
        <w:spacing w:before="100" w:beforeAutospacing="1" w:after="100" w:afterAutospacing="1"/>
        <w:jc w:val="both"/>
        <w:rPr>
          <w:sz w:val="26"/>
          <w:szCs w:val="26"/>
        </w:rPr>
      </w:pPr>
      <w:r w:rsidRPr="00C06311">
        <w:rPr>
          <w:sz w:val="26"/>
          <w:szCs w:val="26"/>
        </w:rPr>
        <w:t xml:space="preserve">Рассмотрев Градостроительный кодекс Республики Таджикистан, </w:t>
      </w:r>
      <w:proofErr w:type="spellStart"/>
      <w:r w:rsidRPr="00C06311">
        <w:rPr>
          <w:sz w:val="26"/>
          <w:szCs w:val="26"/>
        </w:rPr>
        <w:t>Маджлиси</w:t>
      </w:r>
      <w:proofErr w:type="spellEnd"/>
      <w:r w:rsidRPr="00C06311">
        <w:rPr>
          <w:sz w:val="26"/>
          <w:szCs w:val="26"/>
        </w:rPr>
        <w:t xml:space="preserve"> </w:t>
      </w:r>
      <w:proofErr w:type="spellStart"/>
      <w:r w:rsidRPr="00C06311">
        <w:rPr>
          <w:sz w:val="26"/>
          <w:szCs w:val="26"/>
        </w:rPr>
        <w:t>милли</w:t>
      </w:r>
      <w:proofErr w:type="spellEnd"/>
      <w:r w:rsidRPr="00C06311">
        <w:rPr>
          <w:sz w:val="26"/>
          <w:szCs w:val="26"/>
        </w:rPr>
        <w:t xml:space="preserve"> </w:t>
      </w:r>
      <w:proofErr w:type="spellStart"/>
      <w:r w:rsidRPr="00C06311">
        <w:rPr>
          <w:sz w:val="26"/>
          <w:szCs w:val="26"/>
        </w:rPr>
        <w:t>Маджлиси</w:t>
      </w:r>
      <w:proofErr w:type="spellEnd"/>
      <w:r w:rsidRPr="00C06311">
        <w:rPr>
          <w:sz w:val="26"/>
          <w:szCs w:val="26"/>
        </w:rPr>
        <w:t xml:space="preserve"> Оли Республики Таджикистан постановляет:</w:t>
      </w:r>
    </w:p>
    <w:p w:rsidR="00C06311" w:rsidRPr="00C06311" w:rsidRDefault="00C06311" w:rsidP="00C06311">
      <w:pPr>
        <w:spacing w:before="100" w:beforeAutospacing="1" w:after="100" w:afterAutospacing="1"/>
        <w:jc w:val="both"/>
        <w:rPr>
          <w:sz w:val="26"/>
          <w:szCs w:val="26"/>
        </w:rPr>
      </w:pPr>
      <w:r w:rsidRPr="00C06311">
        <w:rPr>
          <w:sz w:val="26"/>
          <w:szCs w:val="26"/>
        </w:rPr>
        <w:t>Одобрить Градостроительный кодекс Республики Таджикистан.</w:t>
      </w:r>
    </w:p>
    <w:p w:rsidR="00C06311" w:rsidRPr="00C06311" w:rsidRDefault="00C06311" w:rsidP="00C06311">
      <w:pPr>
        <w:jc w:val="both"/>
        <w:rPr>
          <w:sz w:val="26"/>
          <w:szCs w:val="26"/>
        </w:rPr>
      </w:pPr>
      <w:r w:rsidRPr="00C06311">
        <w:rPr>
          <w:sz w:val="26"/>
          <w:szCs w:val="26"/>
        </w:rPr>
        <w:t>Председатель</w:t>
      </w:r>
    </w:p>
    <w:p w:rsidR="00C06311" w:rsidRPr="00C06311" w:rsidRDefault="00C06311" w:rsidP="00C06311">
      <w:pPr>
        <w:jc w:val="both"/>
        <w:rPr>
          <w:sz w:val="26"/>
          <w:szCs w:val="26"/>
        </w:rPr>
      </w:pPr>
      <w:proofErr w:type="spellStart"/>
      <w:r w:rsidRPr="00C06311">
        <w:rPr>
          <w:sz w:val="26"/>
          <w:szCs w:val="26"/>
        </w:rPr>
        <w:t>Маджлиси</w:t>
      </w:r>
      <w:proofErr w:type="spellEnd"/>
      <w:r w:rsidRPr="00C06311">
        <w:rPr>
          <w:sz w:val="26"/>
          <w:szCs w:val="26"/>
        </w:rPr>
        <w:t xml:space="preserve"> </w:t>
      </w:r>
      <w:proofErr w:type="spellStart"/>
      <w:r w:rsidRPr="00C06311">
        <w:rPr>
          <w:sz w:val="26"/>
          <w:szCs w:val="26"/>
        </w:rPr>
        <w:t>милли</w:t>
      </w:r>
      <w:proofErr w:type="spellEnd"/>
      <w:r w:rsidRPr="00C06311">
        <w:rPr>
          <w:sz w:val="26"/>
          <w:szCs w:val="26"/>
        </w:rPr>
        <w:t xml:space="preserve"> </w:t>
      </w:r>
      <w:proofErr w:type="spellStart"/>
      <w:r w:rsidRPr="00C06311">
        <w:rPr>
          <w:sz w:val="26"/>
          <w:szCs w:val="26"/>
        </w:rPr>
        <w:t>Маджлиси</w:t>
      </w:r>
      <w:proofErr w:type="spellEnd"/>
      <w:r w:rsidRPr="00C06311">
        <w:rPr>
          <w:sz w:val="26"/>
          <w:szCs w:val="26"/>
        </w:rPr>
        <w:t xml:space="preserve"> Оли</w:t>
      </w:r>
    </w:p>
    <w:p w:rsidR="00C06311" w:rsidRDefault="00C06311" w:rsidP="00C06311">
      <w:pPr>
        <w:jc w:val="both"/>
        <w:rPr>
          <w:sz w:val="26"/>
          <w:szCs w:val="26"/>
        </w:rPr>
      </w:pPr>
      <w:r w:rsidRPr="00C06311">
        <w:rPr>
          <w:sz w:val="26"/>
          <w:szCs w:val="26"/>
        </w:rPr>
        <w:t xml:space="preserve">Республики Таджикистан                                                                       </w:t>
      </w:r>
      <w:proofErr w:type="spellStart"/>
      <w:r w:rsidRPr="00C06311">
        <w:rPr>
          <w:sz w:val="26"/>
          <w:szCs w:val="26"/>
        </w:rPr>
        <w:t>М.Убайдуллоев</w:t>
      </w:r>
      <w:proofErr w:type="spellEnd"/>
    </w:p>
    <w:p w:rsidR="00C06311" w:rsidRDefault="00C06311" w:rsidP="00C06311">
      <w:pPr>
        <w:jc w:val="both"/>
        <w:rPr>
          <w:sz w:val="26"/>
          <w:szCs w:val="26"/>
        </w:rPr>
      </w:pPr>
    </w:p>
    <w:p w:rsidR="00C06311" w:rsidRPr="00C06311" w:rsidRDefault="00C06311" w:rsidP="00C06311">
      <w:pPr>
        <w:jc w:val="both"/>
        <w:rPr>
          <w:sz w:val="26"/>
          <w:szCs w:val="26"/>
        </w:rPr>
      </w:pPr>
    </w:p>
    <w:p w:rsidR="00C06311" w:rsidRDefault="00C06311" w:rsidP="00C06311">
      <w:pPr>
        <w:jc w:val="center"/>
        <w:rPr>
          <w:sz w:val="26"/>
          <w:szCs w:val="26"/>
        </w:rPr>
      </w:pPr>
      <w:r w:rsidRPr="00C06311">
        <w:rPr>
          <w:sz w:val="26"/>
          <w:szCs w:val="26"/>
        </w:rPr>
        <w:t xml:space="preserve">г. Душанбе, </w:t>
      </w:r>
    </w:p>
    <w:p w:rsidR="00D51C75" w:rsidRPr="00C06311" w:rsidRDefault="00C06311" w:rsidP="00C06311">
      <w:pPr>
        <w:jc w:val="center"/>
      </w:pPr>
      <w:r w:rsidRPr="00C06311">
        <w:rPr>
          <w:sz w:val="26"/>
          <w:szCs w:val="26"/>
        </w:rPr>
        <w:t>13 декабря 2012 года, №4</w:t>
      </w:r>
    </w:p>
    <w:sectPr w:rsidR="00D51C75" w:rsidRPr="00C06311" w:rsidSect="00BE098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2D"/>
    <w:rsid w:val="000D5303"/>
    <w:rsid w:val="0035192D"/>
    <w:rsid w:val="003A193E"/>
    <w:rsid w:val="003E7527"/>
    <w:rsid w:val="00573CE3"/>
    <w:rsid w:val="00626223"/>
    <w:rsid w:val="0066660D"/>
    <w:rsid w:val="007D014E"/>
    <w:rsid w:val="00A9070D"/>
    <w:rsid w:val="00AA48FD"/>
    <w:rsid w:val="00C06311"/>
    <w:rsid w:val="00D51C75"/>
    <w:rsid w:val="00D5465B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2017-05-08T10:29:00Z</dcterms:created>
  <dcterms:modified xsi:type="dcterms:W3CDTF">2017-05-09T07:51:00Z</dcterms:modified>
</cp:coreProperties>
</file>