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Статья 24. Ответственность за нарушение законодательства </w:t>
      </w:r>
      <w:proofErr w:type="gramStart"/>
      <w:r w:rsidRPr="009F6D8C">
        <w:rPr>
          <w:rFonts w:ascii="Courier New CYR" w:hAnsi="Courier New CYR" w:cs="Courier New CYR"/>
          <w:b/>
          <w:bCs/>
          <w:sz w:val="20"/>
          <w:szCs w:val="20"/>
        </w:rPr>
        <w:t>об</w:t>
      </w:r>
      <w:proofErr w:type="gramEnd"/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               </w:t>
      </w:r>
      <w:proofErr w:type="gramStart"/>
      <w:r w:rsidRPr="009F6D8C">
        <w:rPr>
          <w:rFonts w:ascii="Courier New CYR" w:hAnsi="Courier New CYR" w:cs="Courier New CYR"/>
          <w:b/>
          <w:bCs/>
          <w:sz w:val="20"/>
          <w:szCs w:val="20"/>
        </w:rPr>
        <w:t>энергосбережении</w:t>
      </w:r>
      <w:proofErr w:type="gramEnd"/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    Юридические и физические лица,  за нарушение положений настоящего</w:t>
      </w:r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Закона,  несут ответственность в соответствии с законодательством </w:t>
      </w:r>
      <w:proofErr w:type="spellStart"/>
      <w:r w:rsidRPr="009F6D8C">
        <w:rPr>
          <w:rFonts w:ascii="Courier New CYR" w:hAnsi="Courier New CYR" w:cs="Courier New CYR"/>
          <w:b/>
          <w:bCs/>
          <w:sz w:val="20"/>
          <w:szCs w:val="20"/>
        </w:rPr>
        <w:t>Рес</w:t>
      </w:r>
      <w:proofErr w:type="spellEnd"/>
      <w:r w:rsidRPr="009F6D8C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9F6D8C">
        <w:rPr>
          <w:rFonts w:ascii="Courier New CYR" w:hAnsi="Courier New CYR" w:cs="Courier New CYR"/>
          <w:b/>
          <w:bCs/>
          <w:sz w:val="20"/>
          <w:szCs w:val="20"/>
        </w:rPr>
        <w:t>публики Таджикистан.</w:t>
      </w:r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    Президент</w:t>
      </w:r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Таджикистан                             Э. Рахмонов</w:t>
      </w:r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г. Душанбе, 10 мая 2002 года </w:t>
      </w:r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№29</w:t>
      </w:r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ПОСТАНОВЛЕНИЕ МАДЖЛИСИ НАМОЯНДАГОН</w:t>
      </w:r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МАДЖЛИСИ ОЛИ РЕСПУБЛИКИ ТАДЖИКИСТАН</w:t>
      </w:r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    О принятии Закона Республики Таджикистан "Об энергосбережении"  и</w:t>
      </w:r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9F6D8C">
        <w:rPr>
          <w:rFonts w:ascii="Courier New CYR" w:hAnsi="Courier New CYR" w:cs="Courier New CYR"/>
          <w:b/>
          <w:bCs/>
          <w:sz w:val="20"/>
          <w:szCs w:val="20"/>
        </w:rPr>
        <w:t>введении</w:t>
      </w:r>
      <w:proofErr w:type="gramEnd"/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его в действие</w:t>
      </w:r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  <w:proofErr w:type="spellStart"/>
      <w:r w:rsidRPr="009F6D8C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9F6D8C">
        <w:rPr>
          <w:rFonts w:ascii="Courier New CYR" w:hAnsi="Courier New CYR" w:cs="Courier New CYR"/>
          <w:b/>
          <w:bCs/>
          <w:sz w:val="20"/>
          <w:szCs w:val="20"/>
        </w:rPr>
        <w:t>намояндагон</w:t>
      </w:r>
      <w:proofErr w:type="spellEnd"/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9F6D8C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Оли Республики  Таджикистан  поста-</w:t>
      </w:r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9F6D8C">
        <w:rPr>
          <w:rFonts w:ascii="Courier New CYR" w:hAnsi="Courier New CYR" w:cs="Courier New CYR"/>
          <w:b/>
          <w:bCs/>
          <w:sz w:val="20"/>
          <w:szCs w:val="20"/>
        </w:rPr>
        <w:t>новляет</w:t>
      </w:r>
      <w:proofErr w:type="spellEnd"/>
      <w:r w:rsidRPr="009F6D8C">
        <w:rPr>
          <w:rFonts w:ascii="Courier New CYR" w:hAnsi="Courier New CYR" w:cs="Courier New CYR"/>
          <w:b/>
          <w:bCs/>
          <w:sz w:val="20"/>
          <w:szCs w:val="20"/>
        </w:rPr>
        <w:t>:</w:t>
      </w:r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    1. Принять Закон Республики Таджикистан "Об энергосбережении".</w:t>
      </w:r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    2. Данный  Закон ввести в действие после его официального </w:t>
      </w:r>
      <w:proofErr w:type="spellStart"/>
      <w:r w:rsidRPr="009F6D8C">
        <w:rPr>
          <w:rFonts w:ascii="Courier New CYR" w:hAnsi="Courier New CYR" w:cs="Courier New CYR"/>
          <w:b/>
          <w:bCs/>
          <w:sz w:val="20"/>
          <w:szCs w:val="20"/>
        </w:rPr>
        <w:t>опубли</w:t>
      </w:r>
      <w:proofErr w:type="spellEnd"/>
      <w:r w:rsidRPr="009F6D8C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9F6D8C">
        <w:rPr>
          <w:rFonts w:ascii="Courier New CYR" w:hAnsi="Courier New CYR" w:cs="Courier New CYR"/>
          <w:b/>
          <w:bCs/>
          <w:sz w:val="20"/>
          <w:szCs w:val="20"/>
        </w:rPr>
        <w:t>кования</w:t>
      </w:r>
      <w:proofErr w:type="spellEnd"/>
      <w:r w:rsidRPr="009F6D8C">
        <w:rPr>
          <w:rFonts w:ascii="Courier New CYR" w:hAnsi="Courier New CYR" w:cs="Courier New CYR"/>
          <w:b/>
          <w:bCs/>
          <w:sz w:val="20"/>
          <w:szCs w:val="20"/>
        </w:rPr>
        <w:t>.</w:t>
      </w:r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    3. Правительству Республики Таджикистан:</w:t>
      </w:r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    -привести свои решения в соответствие с настоящим Законом;</w:t>
      </w:r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    -представить в </w:t>
      </w:r>
      <w:proofErr w:type="spellStart"/>
      <w:r w:rsidRPr="009F6D8C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9F6D8C">
        <w:rPr>
          <w:rFonts w:ascii="Courier New CYR" w:hAnsi="Courier New CYR" w:cs="Courier New CYR"/>
          <w:b/>
          <w:bCs/>
          <w:sz w:val="20"/>
          <w:szCs w:val="20"/>
        </w:rPr>
        <w:t>намояндагон</w:t>
      </w:r>
      <w:proofErr w:type="spellEnd"/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9F6D8C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Оли Республики</w:t>
      </w:r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    Таджикистан предложения о внесении изменений и дополнений в </w:t>
      </w:r>
      <w:proofErr w:type="spellStart"/>
      <w:r w:rsidRPr="009F6D8C">
        <w:rPr>
          <w:rFonts w:ascii="Courier New CYR" w:hAnsi="Courier New CYR" w:cs="Courier New CYR"/>
          <w:b/>
          <w:bCs/>
          <w:sz w:val="20"/>
          <w:szCs w:val="20"/>
        </w:rPr>
        <w:t>дейс</w:t>
      </w:r>
      <w:proofErr w:type="spellEnd"/>
      <w:r w:rsidRPr="009F6D8C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9F6D8C">
        <w:rPr>
          <w:rFonts w:ascii="Courier New CYR" w:hAnsi="Courier New CYR" w:cs="Courier New CYR"/>
          <w:b/>
          <w:bCs/>
          <w:sz w:val="20"/>
          <w:szCs w:val="20"/>
        </w:rPr>
        <w:t>твующие</w:t>
      </w:r>
      <w:proofErr w:type="spellEnd"/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нормативно-правовые акты в соответствии с настоящим Законом.</w:t>
      </w:r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 </w:t>
      </w:r>
      <w:proofErr w:type="spellStart"/>
      <w:r w:rsidRPr="009F6D8C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9F6D8C">
        <w:rPr>
          <w:rFonts w:ascii="Courier New CYR" w:hAnsi="Courier New CYR" w:cs="Courier New CYR"/>
          <w:b/>
          <w:bCs/>
          <w:sz w:val="20"/>
          <w:szCs w:val="20"/>
        </w:rPr>
        <w:t>намояндагон</w:t>
      </w:r>
      <w:proofErr w:type="spellEnd"/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  <w:proofErr w:type="spellStart"/>
      <w:r w:rsidRPr="009F6D8C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Оли Республики</w:t>
      </w:r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    Таджикистан                                       С. ХАЙРУЛЛОЕВ</w:t>
      </w:r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г. Душанбе, 6 февраля 2002 года </w:t>
      </w:r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№529</w:t>
      </w:r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ПОСТАНОВЛЕНИЕ МАДЖЛИСИ МИЛЛИ</w:t>
      </w:r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МАДЖЛИСИ ОЛИ  РЕСПУБЛИКИ ТАДЖИКИСТАН</w:t>
      </w:r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    О Законе Республики Таджикистан "Об энергосбережении"</w:t>
      </w:r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    Рассмотрев Закон Республики  Таджикистан  "Об  энергосбережении",</w:t>
      </w:r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9F6D8C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9F6D8C">
        <w:rPr>
          <w:rFonts w:ascii="Courier New CYR" w:hAnsi="Courier New CYR" w:cs="Courier New CYR"/>
          <w:b/>
          <w:bCs/>
          <w:sz w:val="20"/>
          <w:szCs w:val="20"/>
        </w:rPr>
        <w:t>милли</w:t>
      </w:r>
      <w:proofErr w:type="spellEnd"/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9F6D8C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Оли Республики Таджикистан постановляет:</w:t>
      </w:r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    Одобрить Закон Республики Таджикистан "Об энергосбережении".</w:t>
      </w:r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 </w:t>
      </w:r>
      <w:proofErr w:type="spellStart"/>
      <w:r w:rsidRPr="009F6D8C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9F6D8C">
        <w:rPr>
          <w:rFonts w:ascii="Courier New CYR" w:hAnsi="Courier New CYR" w:cs="Courier New CYR"/>
          <w:b/>
          <w:bCs/>
          <w:sz w:val="20"/>
          <w:szCs w:val="20"/>
        </w:rPr>
        <w:t>милли</w:t>
      </w:r>
      <w:proofErr w:type="spellEnd"/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  <w:proofErr w:type="spellStart"/>
      <w:r w:rsidRPr="009F6D8C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Оли Республики Таджикистан               М. </w:t>
      </w:r>
      <w:proofErr w:type="spellStart"/>
      <w:r w:rsidRPr="009F6D8C">
        <w:rPr>
          <w:rFonts w:ascii="Courier New CYR" w:hAnsi="Courier New CYR" w:cs="Courier New CYR"/>
          <w:b/>
          <w:bCs/>
          <w:sz w:val="20"/>
          <w:szCs w:val="20"/>
        </w:rPr>
        <w:t>Убайдуллоев</w:t>
      </w:r>
      <w:proofErr w:type="spellEnd"/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г. Душанбе, 23 апреля 2002 года                                          </w:t>
      </w:r>
    </w:p>
    <w:p w:rsidR="009F6D8C" w:rsidRPr="009F6D8C" w:rsidRDefault="009F6D8C" w:rsidP="009F6D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9F6D8C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№ 260</w:t>
      </w:r>
    </w:p>
    <w:p w:rsidR="009F6D8C" w:rsidRPr="009F6D8C" w:rsidRDefault="009F6D8C" w:rsidP="009F6D8C">
      <w:pPr>
        <w:spacing w:after="200" w:line="276" w:lineRule="auto"/>
        <w:rPr>
          <w:rFonts w:ascii="Calibri" w:hAnsi="Calibri"/>
          <w:sz w:val="20"/>
          <w:szCs w:val="20"/>
        </w:rPr>
      </w:pPr>
    </w:p>
    <w:p w:rsidR="00D51C75" w:rsidRPr="009F6D8C" w:rsidRDefault="00D51C75" w:rsidP="009F6D8C">
      <w:bookmarkStart w:id="0" w:name="_GoBack"/>
      <w:bookmarkEnd w:id="0"/>
    </w:p>
    <w:sectPr w:rsidR="00D51C75" w:rsidRPr="009F6D8C" w:rsidSect="00466C6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D6"/>
    <w:rsid w:val="005402F8"/>
    <w:rsid w:val="007D014E"/>
    <w:rsid w:val="00926CD6"/>
    <w:rsid w:val="009F6D8C"/>
    <w:rsid w:val="00A76B49"/>
    <w:rsid w:val="00BE655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2017-05-05T03:37:00Z</dcterms:created>
  <dcterms:modified xsi:type="dcterms:W3CDTF">2017-05-05T03:47:00Z</dcterms:modified>
</cp:coreProperties>
</file>