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F8" w:rsidRPr="005402F8" w:rsidRDefault="005402F8" w:rsidP="005402F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bookmarkStart w:id="0" w:name="_GoBack"/>
      <w:bookmarkEnd w:id="0"/>
      <w:r w:rsidRPr="005402F8">
        <w:rPr>
          <w:rFonts w:ascii="Courier New CYR" w:hAnsi="Courier New CYR" w:cs="Courier New CYR"/>
          <w:b/>
          <w:bCs/>
          <w:sz w:val="20"/>
          <w:szCs w:val="20"/>
        </w:rPr>
        <w:t>Статья 27. Порядок введения в действие настоящего Закона</w:t>
      </w:r>
    </w:p>
    <w:p w:rsidR="005402F8" w:rsidRPr="005402F8" w:rsidRDefault="005402F8" w:rsidP="005402F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5402F8" w:rsidRPr="005402F8" w:rsidRDefault="005402F8" w:rsidP="005402F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5402F8">
        <w:rPr>
          <w:rFonts w:ascii="Courier New CYR" w:hAnsi="Courier New CYR" w:cs="Courier New CYR"/>
          <w:b/>
          <w:bCs/>
          <w:sz w:val="20"/>
          <w:szCs w:val="20"/>
        </w:rPr>
        <w:t xml:space="preserve">     Настоящий Закон вводится в действие после его официального  </w:t>
      </w:r>
      <w:proofErr w:type="spellStart"/>
      <w:r w:rsidRPr="005402F8">
        <w:rPr>
          <w:rFonts w:ascii="Courier New CYR" w:hAnsi="Courier New CYR" w:cs="Courier New CYR"/>
          <w:b/>
          <w:bCs/>
          <w:sz w:val="20"/>
          <w:szCs w:val="20"/>
        </w:rPr>
        <w:t>опуб</w:t>
      </w:r>
      <w:proofErr w:type="spellEnd"/>
      <w:r w:rsidRPr="005402F8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5402F8" w:rsidRPr="005402F8" w:rsidRDefault="005402F8" w:rsidP="005402F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5402F8">
        <w:rPr>
          <w:rFonts w:ascii="Courier New CYR" w:hAnsi="Courier New CYR" w:cs="Courier New CYR"/>
          <w:b/>
          <w:bCs/>
          <w:sz w:val="20"/>
          <w:szCs w:val="20"/>
        </w:rPr>
        <w:t>ликования.</w:t>
      </w:r>
    </w:p>
    <w:p w:rsidR="005402F8" w:rsidRPr="005402F8" w:rsidRDefault="005402F8" w:rsidP="005402F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5402F8" w:rsidRPr="005402F8" w:rsidRDefault="005402F8" w:rsidP="005402F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5402F8">
        <w:rPr>
          <w:rFonts w:ascii="Courier New CYR" w:hAnsi="Courier New CYR" w:cs="Courier New CYR"/>
          <w:b/>
          <w:bCs/>
          <w:sz w:val="20"/>
          <w:szCs w:val="20"/>
        </w:rPr>
        <w:t xml:space="preserve">     Президент</w:t>
      </w:r>
    </w:p>
    <w:p w:rsidR="005402F8" w:rsidRPr="005402F8" w:rsidRDefault="005402F8" w:rsidP="005402F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5402F8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Э. Рахмонов</w:t>
      </w:r>
    </w:p>
    <w:p w:rsidR="005402F8" w:rsidRPr="005402F8" w:rsidRDefault="005402F8" w:rsidP="005402F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5402F8" w:rsidRPr="005402F8" w:rsidRDefault="005402F8" w:rsidP="005402F8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5402F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г. Душанбе, 9 декабря 2004 года №69</w:t>
      </w:r>
    </w:p>
    <w:p w:rsidR="005402F8" w:rsidRPr="005402F8" w:rsidRDefault="005402F8" w:rsidP="005402F8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D51C75" w:rsidRPr="005402F8" w:rsidRDefault="00D51C75" w:rsidP="005402F8"/>
    <w:sectPr w:rsidR="00D51C75" w:rsidRPr="005402F8" w:rsidSect="00466C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5402F8"/>
    <w:rsid w:val="007D014E"/>
    <w:rsid w:val="00926CD6"/>
    <w:rsid w:val="00A76B49"/>
    <w:rsid w:val="00BE655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2017-05-05T03:37:00Z</dcterms:created>
  <dcterms:modified xsi:type="dcterms:W3CDTF">2017-05-05T03:44:00Z</dcterms:modified>
</cp:coreProperties>
</file>