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C8" w:rsidRPr="006970C8" w:rsidRDefault="006970C8" w:rsidP="006970C8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0" w:name="A000000001"/>
      <w:bookmarkEnd w:id="0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ЗАКОН РЕСПУБЛИКИ ТАДЖИКИСТАН</w:t>
      </w:r>
    </w:p>
    <w:p w:rsidR="006970C8" w:rsidRPr="006970C8" w:rsidRDefault="006970C8" w:rsidP="006970C8">
      <w:pPr>
        <w:spacing w:before="100" w:beforeAutospacing="1" w:after="100" w:afterAutospacing="1" w:line="240" w:lineRule="auto"/>
        <w:jc w:val="center"/>
        <w:rPr>
          <w:rFonts w:ascii="Courier Tojik" w:eastAsia="Times New Roman" w:hAnsi="Courier Tojik" w:cs="Times New Roman"/>
          <w:b/>
          <w:sz w:val="24"/>
          <w:szCs w:val="24"/>
        </w:rPr>
      </w:pPr>
      <w:r w:rsidRPr="006970C8">
        <w:rPr>
          <w:rFonts w:ascii="Courier Tojik" w:eastAsia="Times New Roman" w:hAnsi="Courier Tojik" w:cs="Times New Roman"/>
          <w:b/>
          <w:sz w:val="24"/>
          <w:szCs w:val="24"/>
        </w:rPr>
        <w:t>ОБ УГЛЕ</w:t>
      </w:r>
    </w:p>
    <w:p w:rsidR="006970C8" w:rsidRPr="006970C8" w:rsidRDefault="006970C8" w:rsidP="006970C8">
      <w:pPr>
        <w:spacing w:before="100" w:beforeAutospacing="1" w:after="100" w:afterAutospacing="1" w:line="240" w:lineRule="auto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6970C8">
        <w:rPr>
          <w:rFonts w:ascii="Courier Tojik" w:eastAsia="Times New Roman" w:hAnsi="Courier Tojik" w:cs="Times New Roman"/>
        </w:rPr>
        <w:t xml:space="preserve">Настоящий Закон устанавливает правовые, финансовые и организационные основы угольной отрасли и регулирует отношения между физическими и юридическими лицами в этой отрасли. </w:t>
      </w:r>
    </w:p>
    <w:p w:rsidR="006970C8" w:rsidRPr="006970C8" w:rsidRDefault="006970C8" w:rsidP="006970C8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" w:name="A3KN0ZX6H8"/>
      <w:bookmarkEnd w:id="1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ГЛАВА 1. ОБЩИЕ ПОЛОЖЕНИЯ</w:t>
      </w:r>
    </w:p>
    <w:p w:rsidR="006970C8" w:rsidRPr="006970C8" w:rsidRDefault="006970C8" w:rsidP="006970C8">
      <w:pPr>
        <w:spacing w:before="100" w:beforeAutospacing="1" w:after="100" w:afterAutospacing="1" w:line="240" w:lineRule="auto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2" w:name="A3KN0ZXBKW"/>
      <w:bookmarkEnd w:id="2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 xml:space="preserve">Статья 1. Основные понятия 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В настоящем Законе используются следующие основные понятия: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- уголь - твердое ископаемое топливо, образовавшееся в результате разложения древних растений под воздействием биохимических и </w:t>
      </w:r>
      <w:proofErr w:type="spellStart"/>
      <w:r w:rsidRPr="006970C8">
        <w:rPr>
          <w:rFonts w:ascii="Courier Tojik" w:eastAsia="Times New Roman" w:hAnsi="Courier Tojik" w:cs="Times New Roman"/>
        </w:rPr>
        <w:t>физикохимических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факторов; 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добыча угля - комплекс работ по извлечению угля из недр;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использование угля - применение угля путём сжигания в печах, топках, промышленных и бытовых тепловых установках, переработка его в целях получения твердых, жидких, газообразных энергетических ресурсов и продукции для химической и медицинской промышленности;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реструктуризация угольной промышленности - комплекс мероприятий по перестройке эффективной производственной базы по добыче (переработке) угля (горючих сланцев) в целях обеспечения социальной защиты и занятости, высвобождаемых при реструктуризации угольной промышленности работников, а также решению связанных с такой реструктуризацией проблем экологического характера;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угольная отрасль - составная часть топливно-энергетического комплекса, включающая комплекс организационных, технических работ и технологических процессов, связанных с поиском, разведкой, добычей, хранением, переработкой, транспортировкой, продажей угля и продуктов его переработки;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угольные месторождения - природные скопления угля в недрах, имеющие экономическое значение при данном уровне оценки и промышленных технологий;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- альтернативные виды топлива, производимые из угля - виды топлива, производимые из угля (газ для генератора, вода - угольное топливо, жидкое синтетическое топливо и </w:t>
      </w:r>
      <w:proofErr w:type="spellStart"/>
      <w:r w:rsidRPr="006970C8">
        <w:rPr>
          <w:rFonts w:ascii="Courier Tojik" w:eastAsia="Times New Roman" w:hAnsi="Courier Tojik" w:cs="Times New Roman"/>
        </w:rPr>
        <w:t>т</w:t>
      </w:r>
      <w:proofErr w:type="gramStart"/>
      <w:r w:rsidRPr="006970C8">
        <w:rPr>
          <w:rFonts w:ascii="Courier Tojik" w:eastAsia="Times New Roman" w:hAnsi="Courier Tojik" w:cs="Times New Roman"/>
        </w:rPr>
        <w:t>.д</w:t>
      </w:r>
      <w:proofErr w:type="spellEnd"/>
      <w:proofErr w:type="gramEnd"/>
      <w:r w:rsidRPr="006970C8">
        <w:rPr>
          <w:rFonts w:ascii="Courier Tojik" w:eastAsia="Times New Roman" w:hAnsi="Courier Tojik" w:cs="Times New Roman"/>
        </w:rPr>
        <w:t>), применение которых частично или полностью замещает использование дорогостоящих и дефицитных энергетических ресурсов;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финансовая поддержка угольной отрасли - средства, направляемые из государственного бюджета и иных источников для реструктуризации и развития угольной отрасли в целях удовлетворения потребностей экономики и населения в топливе других продуктах;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горные работы - комплекс работ по креплению и обеспечению безопасности работ и сохранению горных выработок при добыче полезных ископаемых;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lastRenderedPageBreak/>
        <w:t>- дегазация - извлечение и вывод взрывоопасных газов в целях снижения их содержания в шахтах, угольных пластах и выработанном пространстве до установленных допустимых норм;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ликвидация последствий ведения горных работ - выполнение работ по ликвидации горных выработок и исключению доступа лиц к ним, по демонтажу оборудования, сносу зданий и сооружений, рекультивации использованных земель и ликвидации иных, в том числе экологических последствий ведения горных работ;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- социальные обязательства - обязательства государства и (или) организаций по добыче и переработке угля (горючих сланцев) перед работниками, уволенными или сокращенными в результате реструктуризации угольной промышленности или ликвидации данных организаций, а также перед другими категориями лиц (членами семей умерших работников данных организаций) и военизированных </w:t>
      </w:r>
      <w:proofErr w:type="spellStart"/>
      <w:r w:rsidRPr="006970C8">
        <w:rPr>
          <w:rFonts w:ascii="Courier Tojik" w:eastAsia="Times New Roman" w:hAnsi="Courier Tojik" w:cs="Times New Roman"/>
        </w:rPr>
        <w:t>аварийноспасательных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частей, пенсионерами и инвалидами;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организация по добыче и переработке угля - юридическое лицо, созданное для добычи, переработки, реализации угля и продукции его переработки;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- работы в опасных условиях труда - производственные процессы и выполнение видов работ, осуществляемых под воздействием </w:t>
      </w:r>
      <w:proofErr w:type="spellStart"/>
      <w:r w:rsidRPr="006970C8">
        <w:rPr>
          <w:rFonts w:ascii="Courier Tojik" w:eastAsia="Times New Roman" w:hAnsi="Courier Tojik" w:cs="Times New Roman"/>
        </w:rPr>
        <w:t>труднопрогнозируемых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горно-геологических и газодинамических факторов, создающих угрозу для работников организаций по добыче и переработке угля;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- работы </w:t>
      </w:r>
      <w:proofErr w:type="gramStart"/>
      <w:r w:rsidRPr="006970C8">
        <w:rPr>
          <w:rFonts w:ascii="Courier Tojik" w:eastAsia="Times New Roman" w:hAnsi="Courier Tojik" w:cs="Times New Roman"/>
        </w:rPr>
        <w:t>в</w:t>
      </w:r>
      <w:proofErr w:type="gramEnd"/>
      <w:r w:rsidRPr="006970C8">
        <w:rPr>
          <w:rFonts w:ascii="Courier Tojik" w:eastAsia="Times New Roman" w:hAnsi="Courier Tojik" w:cs="Times New Roman"/>
        </w:rPr>
        <w:t xml:space="preserve"> вредных условиях труда - производственные процессы и выполнение работ под воздействием факторов, создающих угрозу для здоровья работников;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- </w:t>
      </w:r>
      <w:proofErr w:type="spellStart"/>
      <w:r w:rsidRPr="006970C8">
        <w:rPr>
          <w:rFonts w:ascii="Courier Tojik" w:eastAsia="Times New Roman" w:hAnsi="Courier Tojik" w:cs="Times New Roman"/>
        </w:rPr>
        <w:t>послесменная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реабилитация - комплекс мер медико-биологического воздействия на организм работников после рабочей смены в целях восстановления физических или психофизиологических нарушений, вызванных вредными условиями труда;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пайковый уголь - выделение определенной доли угля для социальной и бытовой поддержки работников;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- государственный уполномоченный орган в угольной </w:t>
      </w:r>
      <w:proofErr w:type="spellStart"/>
      <w:r w:rsidRPr="006970C8">
        <w:rPr>
          <w:rFonts w:ascii="Courier Tojik" w:eastAsia="Times New Roman" w:hAnsi="Courier Tojik" w:cs="Times New Roman"/>
        </w:rPr>
        <w:t>отраслиорган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государственной власти, регулирующий деятельность угольной отрасли. 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3" w:name="A3KN0ZXZW5"/>
      <w:bookmarkEnd w:id="3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2. Законодательство Республики Таджикистан об угле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Законодательство Республики Таджикистан об угле основывается на Конституции Республики Таджикистан и состоит из настоящего Закона, других нормативных правовых актов Республики Таджикистан, а также международных правовых актов, признанных Таджикистаном.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4" w:name="A000000002"/>
      <w:bookmarkEnd w:id="4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3. Сфера действия настоящего Закона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Действие настоящего Закона распространяется на деятельность организаций по разведке, добыче, переработке угля, шахтному строительству, аварийно-спасательному обслуживанию, а также ликвидации последствий, связанных с горными работами, обеспечению социальных гарантий работникам указанных организаций, в том числе на государственный контроль обеспечения безопасности. 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5" w:name="A3KN0ZZZ80"/>
      <w:bookmarkEnd w:id="5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lastRenderedPageBreak/>
        <w:t>ГЛАВА 2. ГОСУДАРСТВЕННОЕ РЕГУЛИРОВАНИЕ, КОНТРОЛЬ И ФИНАНСОВАЯ ПОДДЕРЖКА УГОЛЬНОЙ ОТРАСЛИ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6" w:name="A000000003"/>
      <w:bookmarkEnd w:id="6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4. Компетенция Правительства Республики Таджикистан в угольной отрасли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К компетенции Правительства Республики Таджикистан в угольной отрасли отнесено: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определение единой государственной политики и регулирования угольной отрасли;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определение уполномоченного государственного органа в угольной отрасли; - утверждение перечня угольных месторождений, имеющих стратегическое значение;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утверждение целевых программ развития и реструктуризации угольной отрасли;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утверждение программ по социальной защите работников угольной отрасли;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утверждение нормативных правовых актов, правил, технических регламентов, стандартов по качеству угля и порядка разработки угольных месторождений.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7" w:name="A000000004"/>
      <w:bookmarkEnd w:id="7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5. Полномочия уполномоченного государственного органа в угольной отрасли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1. В полномочия уполномоченного государственного органа в угольной отрасли входит: - разработка и принятие подзаконных актов в угольной отрасли;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контроль целевого использования Резервного фонда угольных месторождений;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выдача лицензий на добычу, использование и переработку угля в соответствии с Законом Республики Таджикистан "О лицензировании отдельных видов деятельности";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определение порядка организации и проведения мониторинга и контроля выполнения условий соглашений;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создание единого информационного центра по поиску, разведке, добыче и переработке угля;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утверждение правил использования информации о геологии и геофизике месторождений, являющихся государственной собственностью в образовательных, научных и коммерческих целях, а также в целях вывоза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этой информации для дальнейшего исследования за пределы Республики Таджикистан;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определение ущерба, нанесенного в результате нарушения требований по рациональному использованию угольных месторождений;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определение порядка предоставления права на использование угольных месторождений для строительства подземных и надземных сооружений;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lastRenderedPageBreak/>
        <w:t>- разработка и утверждение правил ликвидации и приостановления деятельности угольных шахт;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определение порядка геологических отчетов по структуре и запасам угля;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- организация </w:t>
      </w:r>
      <w:proofErr w:type="gramStart"/>
      <w:r w:rsidRPr="006970C8">
        <w:rPr>
          <w:rFonts w:ascii="Courier Tojik" w:eastAsia="Times New Roman" w:hAnsi="Courier Tojik" w:cs="Times New Roman"/>
        </w:rPr>
        <w:t>системы контроля соблюдения требований безопасности</w:t>
      </w:r>
      <w:proofErr w:type="gramEnd"/>
      <w:r w:rsidRPr="006970C8">
        <w:rPr>
          <w:rFonts w:ascii="Courier Tojik" w:eastAsia="Times New Roman" w:hAnsi="Courier Tojik" w:cs="Times New Roman"/>
        </w:rPr>
        <w:t xml:space="preserve"> к технологическим процессам угольной отрасли; - экспертиза проектов соглашений и их регистрация;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определение объема угля для переработки в целях удовлетворения потребностей внутреннего рынка в топливе;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- согласование программ по сейсмологическим </w:t>
      </w:r>
      <w:proofErr w:type="spellStart"/>
      <w:r w:rsidRPr="006970C8">
        <w:rPr>
          <w:rFonts w:ascii="Courier Tojik" w:eastAsia="Times New Roman" w:hAnsi="Courier Tojik" w:cs="Times New Roman"/>
        </w:rPr>
        <w:t>разведочногеологическим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исследованиям с соответствующими органами;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обеспечение правил использования участков недр, имеющих стратегическое значение; - организация международного сотрудничества в угольной отрасли.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8" w:name="A000000005"/>
      <w:bookmarkEnd w:id="8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6. Полномочия местных исполнительных органов государственной власти в угольной отрасли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В полномочия местных исполнительных органов государственной власти в угольной отрасли входит: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- реализация региональных государственных программ в угольной отрасли; 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контроль защиты недр и окружающей среды.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9" w:name="A000000006"/>
      <w:bookmarkEnd w:id="9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7. Государственное регулирование и финансовая поддержка реструктуризации угольной отрасли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1. В целях обеспечения конкурентоспособности угольной отрасли на внутреннем и внешнем рынках, организациям угольной отрасли, независимо от их форм собственности, оказывается государственная финансовая поддержка в следующих направлениях: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государственная финансовая поддержка угольной отрасли и производство альтернативных видов топлива из угля;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восстановление производственных мощностей организаций по добыче и переработке угля, техническое перевооружение и их расширение;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финансовая поддержка убыточных организаций угольной отрасли, продукция которых в то же время незаменима по технологическим параметрам или обеспечение потребности регионов, в которые по экономическим условиям доставка другого топлива нецелесообразна;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финансирование деятельности организаций угольной отрасли в период временного снижения потребности в угле;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- приведение производственных мощностей угольной отрасли в соответствие с требованиями государственного топливно-энергетического баланса; 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социальная защита работников угольной отрасли;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lastRenderedPageBreak/>
        <w:t>- проведение мероприятий по реализации государственной политики в области безопасного ведения работ в угольной отрасли.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2. Организациям угольной отрасли оказывается государственная финансовая поддержка, с учетом требований законодательства Республики Таджикистан об антимонопольной политике, и она не должна отрицательно влиять на конкурентоспособность рентабельных организаций по добыче и переработке угля.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0" w:name="A000000007"/>
      <w:bookmarkEnd w:id="10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8. Виды государственной финансовой поддержки организаций угольной отрасли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1. Сумма государственной финансовой поддержки организаций угольной отрасли, выполнение геологоразведочных работ устанавливается ежегодно отдельной строкой государственного бюджета.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2. Государственная финансовая поддержка организаций угольной отрасли оказывается вне зависимости от участия государства в их уставном капитале.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3. Перечень организаций угольной отрасли, которым предоставляется государственная финансовая поддержка, определяется Правительством Республики Таджикистан по представлению государственного уполномоченного органа угольной отрасли.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4. Организации угольной отрасли, использующие средства государственной финансовой поддержки не по назначению, исключаются из перечня организаций, пользующихся подобной государственной поддержкой, и эти средства перераспределяются между другими организациями отрасли в порядке, установленном государственным уполномоченным органом угольной отрасли.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1" w:name="A000000008"/>
      <w:bookmarkEnd w:id="11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9. Государственное регулирование качества и рационального использования запасов угля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1. Качество угля определяется стандартами и техническими нормами добычи угля (горючих сланцев) и продуктов их переработки.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2. Использование и переработка коксующихся сортов углей и антрацитов производится в соответствии с техническими условиями назначения этих видов топлива.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3. Учет добычи и переработки угля в шахтах и разрезах утверждается государственным уполномоченным органом угольной отрасли.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2" w:name="A000000009"/>
      <w:bookmarkEnd w:id="12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10. Государственное регулирование норм и правил обеспечения безопасности работ угольной отрасли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1. Нормы и правила безопасного ведения работ угольной отрасли устанавливаются в соответствии с законодательством Республики Таджикистан и техническими регламентами.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2. При добыче угля в целях снижения содержания взрывоопасных газов в шахте, угольных пластах и в выработанном пространстве до установленных допустимых норм проводится вентиляция и дегазация шахт. 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3" w:name="A3KN0ZYKPD"/>
      <w:bookmarkEnd w:id="13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11. Требования по добыче, переработке и использованию угля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lastRenderedPageBreak/>
        <w:t>1. Добыча и переработка угля производится в соответствии с законодательством Республики Таджикистан, на основании утверждённых проектов.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2. Проекты по добыче и переработке угольных месторождений проходят через государственную геологическую, экономическую, экологическую и инженерно-строительную экспертизу.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3. Порядок и способы разработки угольных месторождений осуществляются в соответствии с горно-геологическими </w:t>
      </w:r>
      <w:proofErr w:type="gramStart"/>
      <w:r w:rsidRPr="006970C8">
        <w:rPr>
          <w:rFonts w:ascii="Courier Tojik" w:eastAsia="Times New Roman" w:hAnsi="Courier Tojik" w:cs="Times New Roman"/>
        </w:rPr>
        <w:t>условиями</w:t>
      </w:r>
      <w:proofErr w:type="gramEnd"/>
      <w:r w:rsidRPr="006970C8">
        <w:rPr>
          <w:rFonts w:ascii="Courier Tojik" w:eastAsia="Times New Roman" w:hAnsi="Courier Tojik" w:cs="Times New Roman"/>
        </w:rPr>
        <w:t xml:space="preserve"> и обеспечивается эффективное и полное использование недр.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4. Использование угольных ресурсов организациями, занимающимися добычей угля и его промышленной переработкой, производится в установленном порядке контроля качества угля, при своевременном проведении геологических и маркшейдерских работ.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5. Потребители обязаны использовать уголь только по назначению. В случаях использования угля в топках, печах промышленных установок, коммунальных котельных и технологических процессах, для которых он по техническим требованиям к топливу для указанных целей непригоден, потребители несут ответственность в соответствии с законодательством Республики Таджикистан.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6. В печах, топках промышленных и коммунальных установок используется уголь, соответствующий техническим правилам к топливу и стандартам для этих видов топлива. </w:t>
      </w:r>
    </w:p>
    <w:p w:rsidR="006970C8" w:rsidRPr="006970C8" w:rsidRDefault="006970C8" w:rsidP="0092220C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4" w:name="A3KN0ZYXXI"/>
      <w:bookmarkEnd w:id="14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ГЛАВА 3. ОБЕСПЕЧЕНИЕ БЕЗОПАСНОСТИ РАБОТ В УГОЛЬНОЙ ОТРАСЛИ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5" w:name="A3KN0ZZ1TJ"/>
      <w:bookmarkEnd w:id="15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12. Обеспечение безопасности работ в угольной отрасли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1. Ведение горных работ по добыче и переработке угля в условиях непрерывного перемещения рабочих мест и постоянно изменяющихся условий на этих рабочих местах, горно-геологические сложности залегания пластов угля, его негативное воздействие на земную поверхность и окружающую среду обусловливают необходимость </w:t>
      </w:r>
      <w:proofErr w:type="gramStart"/>
      <w:r w:rsidRPr="006970C8">
        <w:rPr>
          <w:rFonts w:ascii="Courier Tojik" w:eastAsia="Times New Roman" w:hAnsi="Courier Tojik" w:cs="Times New Roman"/>
        </w:rPr>
        <w:t>установления следующих принципов обеспечения безопасности работ</w:t>
      </w:r>
      <w:proofErr w:type="gramEnd"/>
      <w:r w:rsidRPr="006970C8">
        <w:rPr>
          <w:rFonts w:ascii="Courier Tojik" w:eastAsia="Times New Roman" w:hAnsi="Courier Tojik" w:cs="Times New Roman"/>
        </w:rPr>
        <w:t>: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приоритетность обеспечения безопасности жизни человека и окружающей среды;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государственное регулирование норм и правил безопасного ведения работ;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создание безопасных условий труда на каждом рабочем месте и обеспечение безопасного ведения технологических процессов в соответствии с нормами и правилами безопасного ведения работ по добыче и переработке угля.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2. Работники, занятые на горных работах, бесплатно обеспечиваются специальными средствами индивидуальной защиты, в том числе специальной одеждой, специальной обувью.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6" w:name="A000000010"/>
      <w:bookmarkEnd w:id="16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13. Аварийно-спасательное обслуживание организаций по добыче и переработке угля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1. Аварийно-спасательная служба создается в соответствии с законодательством Республики Таджикистан.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lastRenderedPageBreak/>
        <w:t>2. Организации по добыче и переработке угля, независимо от их форм собственности, пользуются обязательными аварийно-спасательными услугами службы и ее структур на договорной основе, а также за счет собственных средств создают аварийно - спасательные службы. Статья 14. Служба охраны труда и производственного контроля</w:t>
      </w:r>
    </w:p>
    <w:p w:rsidR="006970C8" w:rsidRPr="006970C8" w:rsidRDefault="006970C8" w:rsidP="006970C8">
      <w:pPr>
        <w:spacing w:before="100" w:beforeAutospacing="1" w:after="100" w:afterAutospacing="1" w:line="240" w:lineRule="auto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В организациях угольной отрасли создается единая служба охраны труда и производственного контроля. </w:t>
      </w:r>
    </w:p>
    <w:p w:rsidR="006970C8" w:rsidRPr="006970C8" w:rsidRDefault="006970C8" w:rsidP="0092220C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7" w:name="A3KN1012YW"/>
      <w:bookmarkEnd w:id="17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ГЛАВА 4. ОСОБЕННОСТИ ТРУДА И СОЦИАЛЬНОЙ ЗАЩИТЫ РАБОТНИКОВ, ЗАНЯТЫХ РАБОТАМИ УГОЛЬНОЙ ОТРАСЛИ С ТЯЖЕЛЫМИ, ОПАСНЫМИ И ВРЕДНЫМИ УСЛОВИЯМИ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8" w:name="A000000011"/>
      <w:bookmarkEnd w:id="18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15. Допуск работников к выполнению работ угольной отрасли с тяжелыми, опасными и вредными условиями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1. К выполнению работ угольной отрасли с тяжелыми, опасными и вредными условиями допускаются лица мужского пола в возрасте не моложе 18 лет при наличии у них медицинского заключения о пригодности к выполнению таких работ на основании трудового договора (контракта).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2. Перечень работ угольной отрасли с тяжелыми, опасными и вредными условиями труда, показатели степени их опасности и профессиональной вредности угольной отрасли утверждается в установленном порядке Правительством Республики Таджикистан.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3. Перечень профессий и должностей, отнесенных к работам угольной отрасли с тяжелыми, опасными и профессионально вредными условиями заносится в "Единый классификатор профессий и должностей" в порядке, установленном Правительством Республики Таджикистан.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9" w:name="A000000012"/>
      <w:bookmarkEnd w:id="19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16. Продолжительность рабочего времени для работников организаций угольной отрасли, занятых на работах с тяжелыми, опасными и профессионально вредными условиями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Для работников организаций угольной отрасли, занятых </w:t>
      </w:r>
      <w:proofErr w:type="gramStart"/>
      <w:r w:rsidRPr="006970C8">
        <w:rPr>
          <w:rFonts w:ascii="Courier Tojik" w:eastAsia="Times New Roman" w:hAnsi="Courier Tojik" w:cs="Times New Roman"/>
        </w:rPr>
        <w:t>в</w:t>
      </w:r>
      <w:proofErr w:type="gramEnd"/>
      <w:r w:rsidRPr="006970C8">
        <w:rPr>
          <w:rFonts w:ascii="Courier Tojik" w:eastAsia="Times New Roman" w:hAnsi="Courier Tojik" w:cs="Times New Roman"/>
        </w:rPr>
        <w:t xml:space="preserve"> подземных </w:t>
      </w:r>
      <w:proofErr w:type="gramStart"/>
      <w:r w:rsidRPr="006970C8">
        <w:rPr>
          <w:rFonts w:ascii="Courier Tojik" w:eastAsia="Times New Roman" w:hAnsi="Courier Tojik" w:cs="Times New Roman"/>
        </w:rPr>
        <w:t>работах с тяжелыми, опасными и профессионально вредными условиями, в порядке, установленном нормативными правовыми актами Республики Таджикистан устанавливается сокращенная продолжительность рабочего времени.</w:t>
      </w:r>
      <w:proofErr w:type="gramEnd"/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20" w:name="A000000013"/>
      <w:bookmarkEnd w:id="20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17. Охрана здоровья работников организаций угольной отрасли, занятых на работах с тяжелыми, опасными и профессионально вредными условиями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1. Работники, занятые на работах угольной отрасли с тяжелыми, опасными и профессионально вредными условиями, проходят </w:t>
      </w:r>
      <w:proofErr w:type="spellStart"/>
      <w:r w:rsidRPr="006970C8">
        <w:rPr>
          <w:rFonts w:ascii="Courier Tojik" w:eastAsia="Times New Roman" w:hAnsi="Courier Tojik" w:cs="Times New Roman"/>
        </w:rPr>
        <w:t>послесменную</w:t>
      </w:r>
      <w:proofErr w:type="spellEnd"/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реабилитацию, а также периодическую, ежегодную медицинскую диспансеризацию, обеспечиваются лечением в случае болезни.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2. Расходы на реабилитацию здоровья работников во время рабочей смены, периодическую медицинскую диспансеризацию и лечение работников, указанных в части 1 настоящей статьи, возмещаются за счет средств организаций угольной отрасли.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3. Порядок и условия </w:t>
      </w:r>
      <w:proofErr w:type="spellStart"/>
      <w:r w:rsidRPr="006970C8">
        <w:rPr>
          <w:rFonts w:ascii="Courier Tojik" w:eastAsia="Times New Roman" w:hAnsi="Courier Tojik" w:cs="Times New Roman"/>
        </w:rPr>
        <w:t>послесменной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реабилитации, периодической медицинской диспансеризации и лечения работников, занятых на работах угольной отрасли с тяжелыми, опасными и профессионально вредными </w:t>
      </w:r>
      <w:r w:rsidRPr="006970C8">
        <w:rPr>
          <w:rFonts w:ascii="Courier Tojik" w:eastAsia="Times New Roman" w:hAnsi="Courier Tojik" w:cs="Times New Roman"/>
        </w:rPr>
        <w:lastRenderedPageBreak/>
        <w:t>условиями устанавливаются государственным органом сферы здравоохранения.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21" w:name="A000000014"/>
      <w:bookmarkEnd w:id="21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18. Заработная плата работников организаций угольной отрасли, занятых на работах с тяжелыми, опасными и профессионально вредными условиями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Минимальный размер заработной платы для работников, занятых на работах угольной отрасли с тяжелыми, опасными и профессионально вредными условиями, устанавливается в соответствии с </w:t>
      </w:r>
      <w:proofErr w:type="spellStart"/>
      <w:r w:rsidRPr="006970C8">
        <w:rPr>
          <w:rFonts w:ascii="Courier Tojik" w:eastAsia="Times New Roman" w:hAnsi="Courier Tojik" w:cs="Times New Roman"/>
        </w:rPr>
        <w:t>нормативноправовыми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актами Республики Таджикистан.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22" w:name="A000000015"/>
      <w:bookmarkEnd w:id="22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19. Дополнительная социальная поддержка работников организаций угольной отрасли и других категорий лиц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1. Дополнительная социальная поддержка работников и пенсионеров организаций угольной отрасли определяются в соответствии с нормативными правовыми актами Республики Таджикистан.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2. В случае гибели работника организации угольной отрасли, занятого на работах с тяжелыми, опасными и профессионально вредными условиями, или получения им увечья, каждому члену семьи, находившемуся на его иждивении, помимо компенсаций, предусмотренных Трудовым кодексом Республики Таджикистан и иными законами, выплачивается единовременное пособие за счет средств этой организации.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23" w:name="A000000016"/>
      <w:bookmarkEnd w:id="23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20. Социальная поддержка работников организаций угольной отрасли и других категорий уволенных с работы лиц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1. Работникам и другим категориям лиц, увольняемым при ликвидации организаций угольной отрасли, имеющим на день увольнения стаж работы в таких организациях не менее пяти лет и право на пенсионное обеспечение в соответствии с законодательством Республики Таджикистан, предоставляется единовременное пособие в соответствии с положениями трудового законодательства Республики Таджикистан.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2. В случае продажи пакета акций организаций угольной отрасли, которые являются государственной собственностью при ликвидации угольных месторождений (разрезов), а также военизированных </w:t>
      </w:r>
      <w:proofErr w:type="spellStart"/>
      <w:r w:rsidRPr="006970C8">
        <w:rPr>
          <w:rFonts w:ascii="Courier Tojik" w:eastAsia="Times New Roman" w:hAnsi="Courier Tojik" w:cs="Times New Roman"/>
        </w:rPr>
        <w:t>аварийноспасательных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частей, бесплатный пайковый уголь предоставляется следующим лицам: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работникам, проживающим в регионах, где добывают и перерабатывают уголь, в домах с печным отоплением или в домах, кухни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которых оборудованы очагами, растапливаемыми углем, и если они пользовались таким правом до продажи пакета акций организаций угольной отрасли;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семьям работников угольных месторождений и военизированных аварийно-спасательных частей, погибших при исполнении ими своих трудовых обязанностей или вследствие профессионального заболевания, жене (мужу), родителям, детям и другим нетрудоспособным членам семей этих работников в связи с потерей кормильца;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пенсионерам, проработавшим не менее десяти лет на угольных месторождениях, в военизированных аварийно-спасательных частях, пенсии которым назначены в связи с работой в этих организациях;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lastRenderedPageBreak/>
        <w:t>- инвалидам труда, инвалидам по общему заболеванию, если они пользовались правом получения пайкового угля до наступления инвалидности.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24" w:name="A000000017"/>
      <w:bookmarkEnd w:id="24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 xml:space="preserve">Статья 21. Источники </w:t>
      </w:r>
      <w:proofErr w:type="gramStart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финансирования мер социальной поддержки работников организаций угольной отрасли</w:t>
      </w:r>
      <w:proofErr w:type="gramEnd"/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Меры социальной поддержки, установленные частями 1 и 2 статьи 20 настоящего Закона, осуществляются за счет средств: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- государственного бюджета, выделенных для реструктуризации угольной отрасли при ликвидации организаций угольной отрасли, часть акций которых являлись или в период ликвидации являются государственной собственностью;</w:t>
      </w:r>
    </w:p>
    <w:p w:rsidR="006970C8" w:rsidRPr="006970C8" w:rsidRDefault="006970C8" w:rsidP="006970C8">
      <w:pPr>
        <w:spacing w:before="100" w:beforeAutospacing="1" w:after="100" w:afterAutospacing="1" w:line="240" w:lineRule="auto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- организаций угольной отрасли, которые при ликвидации имеют иные формы собственности. </w:t>
      </w:r>
    </w:p>
    <w:p w:rsidR="006970C8" w:rsidRPr="006970C8" w:rsidRDefault="006970C8" w:rsidP="006970C8">
      <w:pPr>
        <w:spacing w:before="100" w:beforeAutospacing="1" w:after="100" w:afterAutospacing="1" w:line="240" w:lineRule="auto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25" w:name="A3KN100JS5"/>
      <w:bookmarkEnd w:id="25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ГЛАВА 5. ЗАКЛЮЧИТЕЛЬНЫЕ ПОЛОЖЕНИЯ</w:t>
      </w:r>
    </w:p>
    <w:p w:rsidR="006970C8" w:rsidRPr="006970C8" w:rsidRDefault="006970C8" w:rsidP="006970C8">
      <w:pPr>
        <w:spacing w:before="100" w:beforeAutospacing="1" w:after="100" w:afterAutospacing="1" w:line="240" w:lineRule="auto"/>
        <w:outlineLvl w:val="5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26" w:name="A000000018"/>
      <w:bookmarkEnd w:id="26"/>
      <w:r w:rsidRPr="006970C8">
        <w:rPr>
          <w:rFonts w:ascii="Courier Tojik" w:eastAsia="Times New Roman" w:hAnsi="Courier Tojik" w:cs="Times New Roman"/>
          <w:b/>
          <w:bCs/>
          <w:sz w:val="24"/>
          <w:szCs w:val="24"/>
        </w:rPr>
        <w:t>Статья 22. Ответственность за нарушение требований настоящего Закона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Физические и юридические лица за нарушение требований настоящего Закона привлекаются к ответственности в соответствии с законодательством Республики Таджикистан. Статья 23. Порядок введения в действие настоящего Закона</w:t>
      </w:r>
    </w:p>
    <w:p w:rsidR="006970C8" w:rsidRPr="006970C8" w:rsidRDefault="006970C8" w:rsidP="002A016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Настоящий Закон ввести в действие после его официального опубликования.</w:t>
      </w:r>
    </w:p>
    <w:p w:rsidR="006970C8" w:rsidRPr="006970C8" w:rsidRDefault="006970C8" w:rsidP="002A0167">
      <w:pPr>
        <w:spacing w:before="120" w:after="120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Президент </w:t>
      </w:r>
    </w:p>
    <w:p w:rsidR="006970C8" w:rsidRDefault="006970C8" w:rsidP="002A0167">
      <w:pPr>
        <w:spacing w:before="120" w:after="120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Республики Таджикистан   </w:t>
      </w:r>
      <w:r w:rsidR="002A0167">
        <w:rPr>
          <w:rFonts w:ascii="Courier Tojik" w:eastAsia="Times New Roman" w:hAnsi="Courier Tojik" w:cs="Times New Roman"/>
        </w:rPr>
        <w:t xml:space="preserve">               </w:t>
      </w:r>
      <w:r w:rsidRPr="006970C8">
        <w:rPr>
          <w:rFonts w:ascii="Courier Tojik" w:eastAsia="Times New Roman" w:hAnsi="Courier Tojik" w:cs="Times New Roman"/>
        </w:rPr>
        <w:t xml:space="preserve">    </w:t>
      </w:r>
      <w:proofErr w:type="spellStart"/>
      <w:r w:rsidRPr="006970C8">
        <w:rPr>
          <w:rFonts w:ascii="Courier Tojik" w:eastAsia="Times New Roman" w:hAnsi="Courier Tojik" w:cs="Times New Roman"/>
        </w:rPr>
        <w:t>Эмомали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</w:t>
      </w:r>
      <w:proofErr w:type="spellStart"/>
      <w:r w:rsidRPr="006970C8">
        <w:rPr>
          <w:rFonts w:ascii="Courier Tojik" w:eastAsia="Times New Roman" w:hAnsi="Courier Tojik" w:cs="Times New Roman"/>
        </w:rPr>
        <w:t>Рахмон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</w:t>
      </w:r>
    </w:p>
    <w:p w:rsidR="002A0167" w:rsidRPr="006970C8" w:rsidRDefault="002A0167" w:rsidP="002A0167">
      <w:pPr>
        <w:spacing w:before="120" w:after="120" w:line="240" w:lineRule="auto"/>
        <w:jc w:val="both"/>
        <w:rPr>
          <w:rFonts w:ascii="Courier Tojik" w:eastAsia="Times New Roman" w:hAnsi="Courier Tojik" w:cs="Times New Roman"/>
        </w:rPr>
      </w:pPr>
    </w:p>
    <w:p w:rsidR="006970C8" w:rsidRPr="006970C8" w:rsidRDefault="006970C8" w:rsidP="002A0167">
      <w:pPr>
        <w:spacing w:before="120" w:after="120" w:line="240" w:lineRule="auto"/>
        <w:jc w:val="center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г</w:t>
      </w:r>
      <w:proofErr w:type="gramStart"/>
      <w:r w:rsidRPr="006970C8">
        <w:rPr>
          <w:rFonts w:ascii="Courier Tojik" w:eastAsia="Times New Roman" w:hAnsi="Courier Tojik" w:cs="Times New Roman"/>
        </w:rPr>
        <w:t>.Д</w:t>
      </w:r>
      <w:proofErr w:type="gramEnd"/>
      <w:r w:rsidRPr="006970C8">
        <w:rPr>
          <w:rFonts w:ascii="Courier Tojik" w:eastAsia="Times New Roman" w:hAnsi="Courier Tojik" w:cs="Times New Roman"/>
        </w:rPr>
        <w:t>ушанбе</w:t>
      </w:r>
    </w:p>
    <w:p w:rsidR="006970C8" w:rsidRDefault="006970C8" w:rsidP="002A0167">
      <w:pPr>
        <w:spacing w:before="120" w:after="120" w:line="240" w:lineRule="auto"/>
        <w:jc w:val="center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3 июля 2012 года, № 870</w:t>
      </w:r>
    </w:p>
    <w:p w:rsidR="002A0167" w:rsidRPr="006970C8" w:rsidRDefault="002A0167" w:rsidP="002A0167">
      <w:pPr>
        <w:spacing w:before="120" w:after="120" w:line="240" w:lineRule="auto"/>
        <w:jc w:val="center"/>
        <w:rPr>
          <w:rFonts w:ascii="Courier Tojik" w:eastAsia="Times New Roman" w:hAnsi="Courier Tojik" w:cs="Times New Roman"/>
        </w:rPr>
      </w:pPr>
    </w:p>
    <w:p w:rsidR="006970C8" w:rsidRPr="006970C8" w:rsidRDefault="006970C8" w:rsidP="002A0167">
      <w:pPr>
        <w:spacing w:after="0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  <w:bookmarkStart w:id="27" w:name="A000000019"/>
      <w:bookmarkEnd w:id="27"/>
      <w:r w:rsidRPr="006970C8">
        <w:rPr>
          <w:rFonts w:ascii="Courier Tojik" w:eastAsia="Times New Roman" w:hAnsi="Courier Tojik" w:cs="Times New Roman"/>
          <w:b/>
          <w:bCs/>
          <w:sz w:val="28"/>
          <w:szCs w:val="28"/>
        </w:rPr>
        <w:t>ПОСТАНОВЛЕНИЕ</w:t>
      </w:r>
    </w:p>
    <w:p w:rsidR="006970C8" w:rsidRDefault="006970C8" w:rsidP="002A0167">
      <w:pPr>
        <w:spacing w:after="0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  <w:r w:rsidRPr="006970C8">
        <w:rPr>
          <w:rFonts w:ascii="Courier Tojik" w:eastAsia="Times New Roman" w:hAnsi="Courier Tojik" w:cs="Times New Roman"/>
          <w:b/>
          <w:bCs/>
          <w:sz w:val="28"/>
          <w:szCs w:val="28"/>
        </w:rPr>
        <w:t>МАДЖЛИСИ НАМОЯНДАГОН МАДЖЛИСИ ОЛИ РЕСПУБЛИКИ ТАДЖИКИСТАН</w:t>
      </w:r>
    </w:p>
    <w:p w:rsidR="002A0167" w:rsidRPr="006970C8" w:rsidRDefault="002A0167" w:rsidP="002A0167">
      <w:pPr>
        <w:spacing w:after="0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</w:p>
    <w:p w:rsidR="006970C8" w:rsidRPr="006970C8" w:rsidRDefault="006970C8" w:rsidP="002A0167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О принятии Закона Республики Таджикистан "Об угле"</w:t>
      </w:r>
    </w:p>
    <w:p w:rsidR="006970C8" w:rsidRPr="006970C8" w:rsidRDefault="006970C8" w:rsidP="002A0167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  <w:proofErr w:type="spellStart"/>
      <w:r w:rsidRPr="006970C8">
        <w:rPr>
          <w:rFonts w:ascii="Courier Tojik" w:eastAsia="Times New Roman" w:hAnsi="Courier Tojik" w:cs="Times New Roman"/>
        </w:rPr>
        <w:t>Маджлиси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</w:t>
      </w:r>
      <w:proofErr w:type="spellStart"/>
      <w:r w:rsidRPr="006970C8">
        <w:rPr>
          <w:rFonts w:ascii="Courier Tojik" w:eastAsia="Times New Roman" w:hAnsi="Courier Tojik" w:cs="Times New Roman"/>
        </w:rPr>
        <w:t>намояндагон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</w:t>
      </w:r>
      <w:proofErr w:type="spellStart"/>
      <w:r w:rsidRPr="006970C8">
        <w:rPr>
          <w:rFonts w:ascii="Courier Tojik" w:eastAsia="Times New Roman" w:hAnsi="Courier Tojik" w:cs="Times New Roman"/>
        </w:rPr>
        <w:t>Маджлиси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Оли Республики Таджикистан постановляет: </w:t>
      </w:r>
    </w:p>
    <w:p w:rsidR="006970C8" w:rsidRDefault="006970C8" w:rsidP="002A0167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Принять Закон Республики Таджикистан "Об угле". </w:t>
      </w:r>
    </w:p>
    <w:p w:rsidR="002A0167" w:rsidRPr="006970C8" w:rsidRDefault="002A0167" w:rsidP="002A0167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</w:p>
    <w:p w:rsidR="006970C8" w:rsidRPr="006970C8" w:rsidRDefault="006970C8" w:rsidP="002A0167">
      <w:pPr>
        <w:spacing w:after="0" w:line="240" w:lineRule="auto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Председатель </w:t>
      </w:r>
    </w:p>
    <w:p w:rsidR="006970C8" w:rsidRPr="006970C8" w:rsidRDefault="006970C8" w:rsidP="002A0167">
      <w:pPr>
        <w:spacing w:after="0" w:line="240" w:lineRule="auto"/>
        <w:rPr>
          <w:rFonts w:ascii="Courier Tojik" w:eastAsia="Times New Roman" w:hAnsi="Courier Tojik" w:cs="Times New Roman"/>
        </w:rPr>
      </w:pPr>
      <w:proofErr w:type="spellStart"/>
      <w:r w:rsidRPr="006970C8">
        <w:rPr>
          <w:rFonts w:ascii="Courier Tojik" w:eastAsia="Times New Roman" w:hAnsi="Courier Tojik" w:cs="Times New Roman"/>
        </w:rPr>
        <w:t>Маджлиси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</w:t>
      </w:r>
      <w:proofErr w:type="spellStart"/>
      <w:r w:rsidRPr="006970C8">
        <w:rPr>
          <w:rFonts w:ascii="Courier Tojik" w:eastAsia="Times New Roman" w:hAnsi="Courier Tojik" w:cs="Times New Roman"/>
        </w:rPr>
        <w:t>намояндагон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</w:t>
      </w:r>
      <w:proofErr w:type="spellStart"/>
      <w:r w:rsidRPr="006970C8">
        <w:rPr>
          <w:rFonts w:ascii="Courier Tojik" w:eastAsia="Times New Roman" w:hAnsi="Courier Tojik" w:cs="Times New Roman"/>
        </w:rPr>
        <w:t>Маджлиси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Оли </w:t>
      </w:r>
    </w:p>
    <w:p w:rsidR="006970C8" w:rsidRPr="006970C8" w:rsidRDefault="006970C8" w:rsidP="002A0167">
      <w:pPr>
        <w:spacing w:after="0" w:line="240" w:lineRule="auto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Республики Таджикистан    </w:t>
      </w:r>
      <w:r w:rsidR="002A0167">
        <w:rPr>
          <w:rFonts w:ascii="Courier Tojik" w:eastAsia="Times New Roman" w:hAnsi="Courier Tojik" w:cs="Times New Roman"/>
        </w:rPr>
        <w:t xml:space="preserve">                                </w:t>
      </w:r>
      <w:r w:rsidRPr="006970C8">
        <w:rPr>
          <w:rFonts w:ascii="Courier Tojik" w:eastAsia="Times New Roman" w:hAnsi="Courier Tojik" w:cs="Times New Roman"/>
        </w:rPr>
        <w:t xml:space="preserve"> </w:t>
      </w:r>
      <w:proofErr w:type="spellStart"/>
      <w:r w:rsidRPr="006970C8">
        <w:rPr>
          <w:rFonts w:ascii="Courier Tojik" w:eastAsia="Times New Roman" w:hAnsi="Courier Tojik" w:cs="Times New Roman"/>
        </w:rPr>
        <w:t>Ш.Зухуров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</w:t>
      </w:r>
    </w:p>
    <w:p w:rsidR="006970C8" w:rsidRPr="006970C8" w:rsidRDefault="006970C8" w:rsidP="002A0167">
      <w:pPr>
        <w:spacing w:after="0" w:line="240" w:lineRule="auto"/>
        <w:jc w:val="center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г. Душанбе,</w:t>
      </w:r>
    </w:p>
    <w:p w:rsidR="006970C8" w:rsidRDefault="006970C8" w:rsidP="002A0167">
      <w:pPr>
        <w:spacing w:after="0" w:line="240" w:lineRule="auto"/>
        <w:jc w:val="center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4 апреля 2012 года, №719</w:t>
      </w:r>
    </w:p>
    <w:p w:rsidR="002A0167" w:rsidRDefault="002A0167" w:rsidP="002A0167">
      <w:pPr>
        <w:spacing w:after="0" w:line="240" w:lineRule="auto"/>
        <w:jc w:val="center"/>
        <w:rPr>
          <w:rFonts w:ascii="Courier Tojik" w:eastAsia="Times New Roman" w:hAnsi="Courier Tojik" w:cs="Times New Roman"/>
        </w:rPr>
      </w:pPr>
    </w:p>
    <w:p w:rsidR="002A0167" w:rsidRDefault="002A0167" w:rsidP="002A0167">
      <w:pPr>
        <w:spacing w:after="0" w:line="240" w:lineRule="auto"/>
        <w:jc w:val="center"/>
        <w:rPr>
          <w:rFonts w:ascii="Courier Tojik" w:eastAsia="Times New Roman" w:hAnsi="Courier Tojik" w:cs="Times New Roman"/>
        </w:rPr>
      </w:pPr>
    </w:p>
    <w:p w:rsidR="002A0167" w:rsidRDefault="002A0167" w:rsidP="002A0167">
      <w:pPr>
        <w:spacing w:after="0" w:line="240" w:lineRule="auto"/>
        <w:jc w:val="center"/>
        <w:rPr>
          <w:rFonts w:ascii="Courier Tojik" w:eastAsia="Times New Roman" w:hAnsi="Courier Tojik" w:cs="Times New Roman"/>
        </w:rPr>
      </w:pPr>
    </w:p>
    <w:p w:rsidR="002A0167" w:rsidRDefault="002A0167" w:rsidP="002A0167">
      <w:pPr>
        <w:spacing w:after="0" w:line="240" w:lineRule="auto"/>
        <w:jc w:val="center"/>
        <w:rPr>
          <w:rFonts w:ascii="Courier Tojik" w:eastAsia="Times New Roman" w:hAnsi="Courier Tojik" w:cs="Times New Roman"/>
        </w:rPr>
      </w:pPr>
    </w:p>
    <w:p w:rsidR="002A0167" w:rsidRDefault="002A0167" w:rsidP="002A0167">
      <w:pPr>
        <w:spacing w:after="0" w:line="240" w:lineRule="auto"/>
        <w:jc w:val="center"/>
        <w:rPr>
          <w:rFonts w:ascii="Courier Tojik" w:eastAsia="Times New Roman" w:hAnsi="Courier Tojik" w:cs="Times New Roman"/>
        </w:rPr>
      </w:pPr>
    </w:p>
    <w:p w:rsidR="002A0167" w:rsidRPr="006970C8" w:rsidRDefault="002A0167" w:rsidP="002A0167">
      <w:pPr>
        <w:spacing w:after="0" w:line="240" w:lineRule="auto"/>
        <w:jc w:val="center"/>
        <w:rPr>
          <w:rFonts w:ascii="Courier Tojik" w:eastAsia="Times New Roman" w:hAnsi="Courier Tojik" w:cs="Times New Roman"/>
        </w:rPr>
      </w:pPr>
    </w:p>
    <w:p w:rsidR="006970C8" w:rsidRPr="006970C8" w:rsidRDefault="006970C8" w:rsidP="002A0167">
      <w:pPr>
        <w:spacing w:after="0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  <w:bookmarkStart w:id="28" w:name="A000000020"/>
      <w:bookmarkEnd w:id="28"/>
      <w:r w:rsidRPr="006970C8">
        <w:rPr>
          <w:rFonts w:ascii="Courier Tojik" w:eastAsia="Times New Roman" w:hAnsi="Courier Tojik" w:cs="Times New Roman"/>
          <w:b/>
          <w:bCs/>
          <w:sz w:val="28"/>
          <w:szCs w:val="28"/>
        </w:rPr>
        <w:lastRenderedPageBreak/>
        <w:t>ПОСТАНОВЛЕНИЕ</w:t>
      </w:r>
    </w:p>
    <w:p w:rsidR="006970C8" w:rsidRDefault="006970C8" w:rsidP="002A0167">
      <w:pPr>
        <w:spacing w:after="0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  <w:r w:rsidRPr="006970C8">
        <w:rPr>
          <w:rFonts w:ascii="Courier Tojik" w:eastAsia="Times New Roman" w:hAnsi="Courier Tojik" w:cs="Times New Roman"/>
          <w:b/>
          <w:bCs/>
          <w:sz w:val="28"/>
          <w:szCs w:val="28"/>
        </w:rPr>
        <w:t>МАДЖЛИСИ МИЛЛИ МАДЖЛИСИ ОЛИ РЕСПУБЛИКИ ТАДЖИКИСТАН</w:t>
      </w:r>
    </w:p>
    <w:p w:rsidR="002A0167" w:rsidRPr="006970C8" w:rsidRDefault="002A0167" w:rsidP="002A0167">
      <w:pPr>
        <w:spacing w:after="0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</w:p>
    <w:p w:rsidR="006970C8" w:rsidRPr="006970C8" w:rsidRDefault="006970C8" w:rsidP="002A0167">
      <w:pPr>
        <w:spacing w:after="0" w:line="240" w:lineRule="auto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О Законе Республики Таджикистан "Об угле"</w:t>
      </w:r>
    </w:p>
    <w:p w:rsidR="006970C8" w:rsidRPr="006970C8" w:rsidRDefault="006970C8" w:rsidP="002A0167">
      <w:pPr>
        <w:spacing w:after="0" w:line="240" w:lineRule="auto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Рассмотрев Закон Республики Таджикистан "Об угле", </w:t>
      </w:r>
      <w:proofErr w:type="spellStart"/>
      <w:r w:rsidRPr="006970C8">
        <w:rPr>
          <w:rFonts w:ascii="Courier Tojik" w:eastAsia="Times New Roman" w:hAnsi="Courier Tojik" w:cs="Times New Roman"/>
        </w:rPr>
        <w:t>Маджлиси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</w:t>
      </w:r>
      <w:proofErr w:type="spellStart"/>
      <w:r w:rsidRPr="006970C8">
        <w:rPr>
          <w:rFonts w:ascii="Courier Tojik" w:eastAsia="Times New Roman" w:hAnsi="Courier Tojik" w:cs="Times New Roman"/>
        </w:rPr>
        <w:t>милли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</w:t>
      </w:r>
      <w:proofErr w:type="spellStart"/>
      <w:r w:rsidRPr="006970C8">
        <w:rPr>
          <w:rFonts w:ascii="Courier Tojik" w:eastAsia="Times New Roman" w:hAnsi="Courier Tojik" w:cs="Times New Roman"/>
        </w:rPr>
        <w:t>Маджлиси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Оли Республики Таджикистан постановляет: </w:t>
      </w:r>
    </w:p>
    <w:p w:rsidR="002A0167" w:rsidRDefault="006970C8" w:rsidP="002A0167">
      <w:pPr>
        <w:spacing w:after="0" w:line="240" w:lineRule="auto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Одобрить Закон Республики Таджикистан "Об угле".</w:t>
      </w:r>
    </w:p>
    <w:p w:rsidR="006970C8" w:rsidRPr="006970C8" w:rsidRDefault="006970C8" w:rsidP="002A0167">
      <w:pPr>
        <w:spacing w:after="0" w:line="240" w:lineRule="auto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 </w:t>
      </w:r>
    </w:p>
    <w:p w:rsidR="006970C8" w:rsidRPr="006970C8" w:rsidRDefault="006970C8" w:rsidP="002A0167">
      <w:pPr>
        <w:spacing w:after="0" w:line="240" w:lineRule="auto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 xml:space="preserve">Председатель </w:t>
      </w:r>
    </w:p>
    <w:p w:rsidR="002A0167" w:rsidRPr="006970C8" w:rsidRDefault="006970C8" w:rsidP="002A0167">
      <w:pPr>
        <w:spacing w:after="0" w:line="240" w:lineRule="auto"/>
        <w:rPr>
          <w:rFonts w:ascii="Courier Tojik" w:eastAsia="Times New Roman" w:hAnsi="Courier Tojik" w:cs="Times New Roman"/>
        </w:rPr>
      </w:pPr>
      <w:proofErr w:type="spellStart"/>
      <w:r w:rsidRPr="006970C8">
        <w:rPr>
          <w:rFonts w:ascii="Courier Tojik" w:eastAsia="Times New Roman" w:hAnsi="Courier Tojik" w:cs="Times New Roman"/>
        </w:rPr>
        <w:t>Маджлиси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</w:t>
      </w:r>
      <w:proofErr w:type="spellStart"/>
      <w:r w:rsidRPr="006970C8">
        <w:rPr>
          <w:rFonts w:ascii="Courier Tojik" w:eastAsia="Times New Roman" w:hAnsi="Courier Tojik" w:cs="Times New Roman"/>
        </w:rPr>
        <w:t>милли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</w:t>
      </w:r>
      <w:proofErr w:type="spellStart"/>
      <w:r w:rsidRPr="006970C8">
        <w:rPr>
          <w:rFonts w:ascii="Courier Tojik" w:eastAsia="Times New Roman" w:hAnsi="Courier Tojik" w:cs="Times New Roman"/>
        </w:rPr>
        <w:t>Маджлиси</w:t>
      </w:r>
      <w:proofErr w:type="spellEnd"/>
      <w:r w:rsidRPr="006970C8">
        <w:rPr>
          <w:rFonts w:ascii="Courier Tojik" w:eastAsia="Times New Roman" w:hAnsi="Courier Tojik" w:cs="Times New Roman"/>
        </w:rPr>
        <w:t xml:space="preserve"> Оли </w:t>
      </w:r>
    </w:p>
    <w:p w:rsidR="006970C8" w:rsidRDefault="006970C8" w:rsidP="002A0167">
      <w:pPr>
        <w:spacing w:after="0" w:line="240" w:lineRule="auto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Республики Таджикистан   </w:t>
      </w:r>
      <w:r w:rsidR="002A0167">
        <w:rPr>
          <w:rFonts w:ascii="Courier Tojik" w:eastAsia="Times New Roman" w:hAnsi="Courier Tojik" w:cs="Times New Roman"/>
        </w:rPr>
        <w:t xml:space="preserve">                          </w:t>
      </w:r>
      <w:r w:rsidRPr="006970C8">
        <w:rPr>
          <w:rFonts w:ascii="Courier Tojik" w:eastAsia="Times New Roman" w:hAnsi="Courier Tojik" w:cs="Times New Roman"/>
        </w:rPr>
        <w:t xml:space="preserve">  </w:t>
      </w:r>
      <w:proofErr w:type="spellStart"/>
      <w:r w:rsidRPr="006970C8">
        <w:rPr>
          <w:rFonts w:ascii="Courier Tojik" w:eastAsia="Times New Roman" w:hAnsi="Courier Tojik" w:cs="Times New Roman"/>
        </w:rPr>
        <w:t>М.Убайдуллоев</w:t>
      </w:r>
      <w:proofErr w:type="spellEnd"/>
    </w:p>
    <w:p w:rsidR="002A0167" w:rsidRPr="006970C8" w:rsidRDefault="002A0167" w:rsidP="002A0167">
      <w:pPr>
        <w:spacing w:after="0" w:line="240" w:lineRule="auto"/>
        <w:rPr>
          <w:rFonts w:ascii="Courier Tojik" w:eastAsia="Times New Roman" w:hAnsi="Courier Tojik" w:cs="Times New Roman"/>
        </w:rPr>
      </w:pPr>
    </w:p>
    <w:p w:rsidR="006970C8" w:rsidRPr="006970C8" w:rsidRDefault="006970C8" w:rsidP="002A0167">
      <w:pPr>
        <w:spacing w:after="0" w:line="240" w:lineRule="auto"/>
        <w:jc w:val="center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г. Душанбе,</w:t>
      </w:r>
    </w:p>
    <w:p w:rsidR="006970C8" w:rsidRPr="006970C8" w:rsidRDefault="006970C8" w:rsidP="002A0167">
      <w:pPr>
        <w:spacing w:after="0" w:line="240" w:lineRule="auto"/>
        <w:jc w:val="center"/>
        <w:rPr>
          <w:rFonts w:ascii="Courier Tojik" w:eastAsia="Times New Roman" w:hAnsi="Courier Tojik" w:cs="Times New Roman"/>
        </w:rPr>
      </w:pPr>
      <w:r w:rsidRPr="006970C8">
        <w:rPr>
          <w:rFonts w:ascii="Courier Tojik" w:eastAsia="Times New Roman" w:hAnsi="Courier Tojik" w:cs="Times New Roman"/>
        </w:rPr>
        <w:t>14 июня 2012 года, №338</w:t>
      </w:r>
    </w:p>
    <w:p w:rsidR="00C603B0" w:rsidRDefault="00C603B0" w:rsidP="002A0167">
      <w:pPr>
        <w:spacing w:after="0"/>
        <w:jc w:val="center"/>
      </w:pPr>
    </w:p>
    <w:sectPr w:rsidR="00C6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0C8"/>
    <w:rsid w:val="002A0167"/>
    <w:rsid w:val="006970C8"/>
    <w:rsid w:val="0088265C"/>
    <w:rsid w:val="0092220C"/>
    <w:rsid w:val="00A353A5"/>
    <w:rsid w:val="00C6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70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970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6970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70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970C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970C8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name">
    <w:name w:val="dname"/>
    <w:basedOn w:val="a"/>
    <w:rsid w:val="0069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9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983D-2C32-458A-B1E9-69BA565D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3160</Words>
  <Characters>18017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2015-04-07T04:11:00Z</dcterms:created>
  <dcterms:modified xsi:type="dcterms:W3CDTF">2015-04-07T04:18:00Z</dcterms:modified>
</cp:coreProperties>
</file>