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21" w:rsidRPr="00356721" w:rsidRDefault="00356721" w:rsidP="003567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57J0N9FTG"/>
      <w:bookmarkEnd w:id="0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РЕСПУБЛИКИ ТАДЖИКИСТАН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О НАУЧНОЙ ДЕЯТЕЛЬНОСТИ И ГОСУДАРСТВЕННОЙ НАУЧНО-ТЕХНИЧЕСКОЙ ПОЛИТИКЕ</w:t>
      </w:r>
      <w:bookmarkStart w:id="1" w:name="_GoBack"/>
      <w:bookmarkEnd w:id="1"/>
    </w:p>
    <w:p w:rsidR="00356721" w:rsidRPr="00356721" w:rsidRDefault="00436D8B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721" w:rsidRPr="0035672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17.05.2018г.</w:t>
      </w:r>
      <w:hyperlink r:id="rId5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="00356721" w:rsidRPr="0035672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="00356721" w:rsidRPr="00356721">
        <w:rPr>
          <w:rFonts w:ascii="Times New Roman" w:eastAsia="Times New Roman" w:hAnsi="Times New Roman" w:cs="Times New Roman"/>
          <w:sz w:val="28"/>
          <w:szCs w:val="28"/>
        </w:rPr>
        <w:t>, от 19.07.2019г.</w:t>
      </w:r>
      <w:hyperlink r:id="rId6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="00356721"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="00356721" w:rsidRPr="0035672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определяет организационные, правовые, экономические и социальные основы научной и научно-технической деятельности в Республике Таджикистан и направлен на создание благоприятных условий для государственной поддержки науки и повышение интеллектуального и культурного уровня граждан. </w:t>
      </w:r>
    </w:p>
    <w:p w:rsidR="00356721" w:rsidRPr="00356721" w:rsidRDefault="00356721" w:rsidP="007203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4BN0S2F9R"/>
      <w:bookmarkEnd w:id="2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4BN0S2KJR"/>
      <w:bookmarkEnd w:id="3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Основные понятия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понятия: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аккредитация субъектов научной и (или) научно-технической деятельности - процедура, в результате осуществления которой официально признается соответствие деятельности субъектов научной и (или) научно-технической сферы требованиям стандарта, установленного законодательством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аттестация научных и (или) научно-технических работников высшей квалификации - оценка, определение профессиональных знаний, навыков и профессионального уровня научных и (или) научно-технических работников высшей квалификации, а также присуждение им ученых степеней и присвоение ученых званий (в редакции Закона РТ от 19.07.2019г.</w:t>
      </w:r>
      <w:hyperlink r:id="rId7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доцент, профессор - ученые звания, присваиваемые в установленном порядке Высшей аттестационной комиссией при Президенте Республики Таджикистан  по ходатайству научной организации или образовательного учреждения профессионального образования (в редакции Закона РТ от 19.07.2019г.</w:t>
      </w:r>
      <w:hyperlink r:id="rId8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типовой Кодекс научной этики - свод правил и норм поведения, убеждений и этических принципов организации научной и (или) научно-технической деятельности, регулирующий общественные отношения в области научных исследований;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Высшая аттестационная комиссия при Президенте Республики Таджикистан - комиссия, регулирующая национальную систему </w:t>
      </w: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аттестации научных и (или) научно-технических работников высшей квалификации (в редакции Закона РТ от 19.07.2019г.</w:t>
      </w:r>
      <w:hyperlink r:id="rId9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временный научный коллектив - добровольное объединение, физических лиц без образования юридического лица, создаваемое в целях осуществления научной деятельности, в порядке и на условиях, определенных законодательством Республики Таджикистан, и на договорной основе;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научный работник (исследователь) - физическое лицо, работающее в научной организации, образовательном учреждении высшего профессионального образования или структурном подразделении научной организации, имеющее высшее профессиональное образование, получающее и реализующее результат научной и (или)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научно-исследовательская работа - работа, связанная с научным поиском, проведением исследований, экспериментов, в целях расширения имеющихся и получения новых знаний, проверки научных гипотез, установления закономерностей развития природы и общества, научного обобщения, научного обоснования проектов;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опытно-конструкторские работы - комплекс работ, выполняемых при создании или модернизации продукции, разработке конструкторской или технологической документации на опытные образцы, изготовлении и испытании опытных образцов и полезных моделей;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- научные и научно-технические проекты и программы - документы, включающие содержание научно-технической работы, содержащие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уполномоченный государственный орган в научной и (или) научно-технической сфере - государственный орган, осуществляющий государственную политику и межотраслевую координацию в научной и (или) научно-технической сфере;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отраслевые уполномоченные органы в области научной и научно-технической деятельности - государственные органы, осуществляющие государственную политику в области науки и (или) научно-технической деятельности в соответствующей отрасли;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национальный доклад по науке и технике - ежегодный отчет, содержащий анализ состояния и тенденции развития мировой и национальной науки, </w:t>
      </w: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по совершенствованию научно-технического потенциала Республики Таджикистан, обоснование приоритетных направлений развития науки;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научный и (или) научно-технический результат - продукт научной и (или) научно-технической деятельности, содержащий новые знания и достижения, зафиксированный на любом информационном носителе;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кандидат наук, доктор философии (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) - доктор по специальности, доктор наук, доктор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- ученые степени, присуждаемые Высшей аттестационной комиссией при Президенте Республики Таджикистан  научным и (или) научно-техническим работникам (исследователям) после защиты диссертации в установленном порядке по ходатайству диссертационных советов (в редакции Закона РТ от 17.05.2018г.</w:t>
      </w:r>
      <w:hyperlink r:id="rId10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, от 19.07.2019г.</w:t>
      </w:r>
      <w:hyperlink r:id="rId11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научный проступок - недостойные научного работника (исследователя) действия, как фальсификация данных, умышленное искажение истины, плагиат, а также приобретение и продажа научных исследований (научных диссертаций, дипломных, выпускных и курсовых проектов) в целях их дальнейшей публичной защиты под собственным именем;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государственная научно-техническая политика - выбор приоритетных направлений развития науки и техники и их государственная поддержка, а также система внедрения научного и (или) научно-технического результата в отраслях народного хозяйства;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субъекты научной и (или) научно-технической деятельности физические и юридические лица, также их объединения, основная деятельность которых направлена на научные открытия и применение новых научных и (или) научно-технических достижений;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научные исследования -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фундаментальные научные исследования - теоретическая и (или) экспериментальная деятельность, направленная на получение новых знаний об основных закономерностях развития природы, человека и общества;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прикладные научные исследования - изыскания, направленные на применение результатов фундаментальных научных исследований для достижения конкретных целей;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научная организация - юридическое лицо, выполняющее научно-исследовательские, опытно-конструкторские и опытно-технологические работы, одним из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органов</w:t>
      </w:r>
      <w:proofErr w:type="gram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которого в соответствии с учредительными документами является ученый (научно-технический) совет, прошедшее в установленном порядке аккредитацию субъектов научной и (или)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соискательство ученой степени - научная и (или)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научнотехническая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высшей квалификации, направленная на написание диссертации вне аспирантуры, докторантуры по специальности, докторантуры и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19.07.2019г.</w:t>
      </w:r>
      <w:hyperlink r:id="rId12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научная и (или) научно-техническая деятельность -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задач, обеспечение функционирования науки, техники и производства как единой системы, включая разработку нормативно-технической документации с целью проведения этих исследований;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отчет о результатах научной и (или) научно-технической деятельности - документ, содержащий информацию о реализации научно-технической работы, научных, научно-технических, опытно-конструкторских, маркетинговых исследованиях, в том числе информацию о целесообразности дальнейшего проведения планируемых работ либо о результате завершенного научного, научно-технического проекта и программы.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000000002"/>
      <w:bookmarkEnd w:id="4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Законодательство Республики Таджикистан о научной деятельности и государственной научно-технической политике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Законодательство Республики Таджикистан о научной деятельности и государственной научно-технической политике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000000003"/>
      <w:bookmarkEnd w:id="5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Приоритетные направления научных и (или) научно-технических исследований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1. Приоритетные направления научных и (или) научно-технических исследований в Республике Таджикистан определяются по результатам оценки состояния и разработки прогнозов научно-технического развития в целях привлечения государственных ресурсов на научные исследования, имеющие фундаментальное значение, для реализации приоритетов социально-экономического развития и приоритетных направлений научно-технической деятельности, разработки новых технологических процессов и конкурентоспособной продукции.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Приоритетные направления научных и (или) научно-технических исследований разрабатываются уполномоченным государственным органом научной и (или) научно-технической сферы, Академией наук Республики Таджикистан, отраслевыми академиями и утверждаются Правительством Республики Таджикистан в установленном порядке.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Выбор приоритетных направлений развития науки и техники и их экономическое обоснование основывается исходя из необходимости реализации программы социально-экономического развития страны, а также значимости отдельных направлений развития науки и техники в среднесрочный и долгосрочный периоды.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000000004"/>
      <w:bookmarkEnd w:id="6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Цель и основные направления реализации государственной научно-технической политики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1. Основная цель государственной научно-технической политики состоит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развития, рационального размещения и эффективного, использования научно-технического потенциала страны;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увеличения вклада науки и техники в развитии отраслей народного хозяйства;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упрочения взаимосвязи науки и образования;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развития инновационной инфраструктуры;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повышения эффективности общественного производства;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улучшения экологической обстановки;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укрепление потенциала обороноспособности государства и обеспечения безопасности личности, общества и государства.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2. Основными направлениями осуществления государственной научно-технической политики являются: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различных форм технологических парков;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объединение узкоспециализированных научных и проектных организаций в единые научные организации;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повышение результативности целевых научно-технических программ;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формирование современной системы среднего и высшего профессионального образования, переподготовки и повышения квалификации научных работников (исследователей);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совершенствование конкурсной системы отбора инновационных проектов и целевых научно-технических программ.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000000005"/>
      <w:bookmarkEnd w:id="7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Основные принципы государственного регулирования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научной и (или) научно-технической деятельности основывается на следующих принципах: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признание науки социально значимой отраслью, определяющей уровень развития производительных сил страны;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защита интересов лица, общества и государства при проведении научных исследований;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равенство всех субъектов научной и (или) научно-технической деятельности перед законом;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свобода выбора направлений научной и (или) научно-технической деятельности, методов проведения научных исследований для субъектов научной и (или)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гарантия приоритетного развития фундаментальных научных исследований;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взаимодействие научных организаций и учреждений профессионального образования;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стимулирование научной и (или) научно-технической деятельности посредством создания благоприятных условий для инвестирования научной и (или) научно-технической сферы;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обязательность, объективность и компетентность государственной экспертизы научных и (или) научно-технических программ и инновационных проектов, финансируемых за счет государственного бюджета;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подготовка и аттестация научных и (или) научно-технических работников высшей квалификации в соответствии с законодательством Республики Таджикистан;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обеспечение правовой защиты результатов научной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интеграция научной, научно-технической и образовательной деятельности посредством создания учебно-научных комплексов и технологических парков на базе образовательных учреждений высшего профессионального образования, научных организаций Академии наук Республики Таджикистан, отраслевых академий, имеющих государственный статус, а также научных организаций министерств и иных органов государственной власти.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000000006"/>
      <w:bookmarkEnd w:id="8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КОМПЕТЕНЦИЯ И ПОЛНОМОЧИЯ ОРГАНОВ ГОСУДАРСТВЕННОЙ ВЛАСТИ В ОБЛАСТИ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000000007"/>
      <w:bookmarkEnd w:id="9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Компетенция Правительства Республики Таджикистан в области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К компетенции Правительства Республики Таджикистан в области научной и (или) научно-технической деятельности относится: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основных направлений государственной политики в области научной и (или) научно-технической деятельности и организация ее осуществления;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утверждение Перечня приоритетных направлений фундаментальных и прикладных научных исследований;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утверждение правил аккредитации субъектов научной и (или)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учреждение премий в области науки, государственных научных стипендий и утверждение порядка их присуждения;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утверждение правил государственного учета научных, научно-технических проектов и программ, финансируемых за счет государственного бюджета, и отчетов по их выполнению;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утверждение порядка организации и проведения научных исследований и опытно-конструкторских работ на основе партнёрства государства и частного сектора;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порядка присуждения ученых степеней;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утверждение порядка присвоения ученых званий (в редакции Закона РТ от 19.07.2019г.</w:t>
      </w:r>
      <w:hyperlink r:id="rId13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утверждение положения о диссертационном совете (в редакции Закона РТ от 19.07.2019г.</w:t>
      </w:r>
      <w:hyperlink r:id="rId14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порядка государственной регистрации защищенных научных диссертаций;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000000008"/>
      <w:bookmarkEnd w:id="10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Полномочия уполномоченного государственного органа в области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В полномочия государственного уполномоченного органа в области научной и (или) научно-технической деятельности входит: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представление Правительству Республики Таджикистан предложений по государственной политике в области научной и (или) научно-технической деятельности с учетом целей и приоритетов социально-экономического, общественно-политического развития страны;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реализация государственной политики в области научной и (или)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Правительству Республики Таджикистан правил государственного учета научных и научно-технических проектов и программ, финансируемых за счет государственного бюджета, а также их координация;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для утверждения Правительству Республики Таджикистан Перечня приоритетных направлений фундаментальных и прикладных научных исследований;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для утверждения Правительству Республики Таджикистан правил аккредитации субъектов научной и (или) научно-технической деятельности, а также проведение их аккредитации;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типового положения о научных лабораториях;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представление на утверждение Правительству Республики Таджикистан порядка организации и проведения научных исследований и опытно-конструкторских работ на основе партнёрства государства и частного сектора;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 иных полномочий, предусмотренных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000000009"/>
      <w:bookmarkEnd w:id="11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Полномочия отраслевого уполномоченного органа в области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В полномочия отраслевого уполномоченного органа в области научной и (или) научно-технической деятельности входит: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предложений по формированию и реализации государственной политики в области научной и (или) научно-технической деятельности с учетом целей и приоритетов развития соответствующей отрасли;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приоритетных направлений фундаментальных  и прикладных научных исследований в соответствующей отрасли;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организация работ по разработке научных и научно-технических проектов и программ, финансируемых за счет государственного бюджета, и их реализация в соответствующей отрасли;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отчетов по выполненным научным и научно- техническим проектам и программам в соответствующей отрасли, финансируемых за счет государственного бюджета;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иных полномочий, предусмотренных законодательством Республики Таджикистан.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5JR0LCAK4"/>
      <w:bookmarkEnd w:id="12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Полномочия Высшей аттестационной комиссии при Президенте Республики Таджикистан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19.07.2019г.</w:t>
      </w:r>
      <w:hyperlink r:id="rId15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В полномочия Высшей аттестационной комиссии при Президенте Республики Таджикистан входят: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аттестация научных и (или) научно-технических работников высшей квалификации в соответствии с законодательством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положения о диссертационном совете;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порядка присуждения ученых степеней;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и представление на утверждение Правительству Республики Таджикистан порядка присвоения ученых званий;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порядка государственной регистрации защищенных диссертаций;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международное сотрудничество в области аттестации научных и (или) научно-технических работников высшей квалификации;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нострификации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об ученых степенях и ученых званиях, выданных в иностранных государствах;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паспортов научных и (или) научно-технических специальностей высшей квалификации Республики Таджикистан, по которым присуждаются ученые степени и присваиваются ученые звания;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анализ и мониторинг деятельности диссертационных советов научных учреждений, образовательных учреждений высшего профессионального образования и образовательных учреждений профессионального образования после высшего образовательного учреждения по подготовке научных и (или) научно - технических работников высшей, квалификации;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законодательством Республики Таджикистан (в редакции Закона РТ от 19.07.2019г.</w:t>
      </w:r>
      <w:hyperlink r:id="rId16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4BN0S7PCY"/>
      <w:bookmarkEnd w:id="13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СУБЪЕКТЫ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000000010"/>
      <w:bookmarkEnd w:id="14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Субъекты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Субъекты научной и (или) научно-технической деятельности осуществляют свою деятельность в коллективной или индивидуальной форме.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Субъектами коллективной научной и (или) научно-технической деятельности являются: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научные организации;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объединения физических и (или) юридических лиц, создаваемые в целях осуществления научной и (или) научно-технической деятельности;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временные научные коллективы;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образовательные учреждения высшего профессионального и послевузовского профессионального образования, повышения квалификации и переподготовки кадров.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Научные работники (исследователи), инженерно-технические и иные работники, осуществляющие научную и (или) научно-техническую деятельность с научными организациями, образовательными учреждениями высшего профессионального образования, а также ученые, самостоятельно осуществляющие научную и (или) научно-техническую деятельность, являются индивидуальными физическими лицами, осуществляющими научную и (или) научно-техническую деятельность.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4. Субъектам научной и (или) научно-технической деятельности гарантируется свобода творчества, защита от недобросовестной конкуренции, равные права на участие в научной и (или) научно-технической деятельности. Субъекты научной и (или) научно-технической деятельности вправе пользоваться услугами научных лабораторий коллективного пользования в соответствии с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5. Субъекты научной и (или) научно-технической деятельности имеют право использовать объекты интеллектуальной собственности, включая право продавать или предлагать к продаже, в порядке и на условиях, установленных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6. Иностранные граждане и лица без гражданства осуществляют научную и (или) научно-техническую деятельность на территории Республики Таджикистан наравне с коллективными и индивидуальными субъектами, если законодательством Республики Таджикистан и международными правовыми актами, признанными Таджикистаном, не предусмотрено иное.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Участниками научной и (или) научно-технической деятельности также могут быть физические и юридические лица, которые приобрели в установленном законодательством Республики Таджикистан порядке право на участие в этой деятельности в качестве ее инвесторов, заказчиков, в том числе те, которые осуществляют информационное, программное, организационно-методическое и техническое обеспечение научной и (или) научно-технической деятельности.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8. Субъекты научной и (или) научно-технической деятельности обязаны осуществлять научно-исследовательские и опытно-конструкторские работы, направленные на обеспечение национальной безопасности, в соответствии с законодательством Республики Таджикистан.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4BN0S8SS4"/>
      <w:bookmarkEnd w:id="15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Права и обязанности научного работника (исследователя)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1. Научный работник (исследователь) вправе: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осуществлять научный и (или) научно-технический поиск и выбирать методы исследований в пределах направлений исследований научной и (или) научно-технической организации, в которой он работает в соответствии со своей квалификацией;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участвовать, в установленном законодательством Республики Таджикистан порядке, в открытых конкурсных научно-исследовательских, опытно-конструкторских и технологических работах в Республике Таджикистан и за ее пределами;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по приглашению заинтересованной стороны принимать участие в разработке направлений и приоритетов государственной научно-технической политики, проведении экспертизы программ и проектов, осуществлении оценки и прогнозирования социально-экономических результатов их реализации, подготовке нормативных правовых актов;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по согласованию с работодателем получать на конкурсной основе средства за счет средств научных и (или) научно- технических фондов и иных источников, не запрещенных законодательством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принимать участие в разработке и реализации международных и межгосударственных научных программ и проектов в установленном законодательством Республики Таджикистан порядке;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научных работников высшей квалификации в качестве научного руководителя (консультанта) соискателя ученой степени;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принимать участие в конкурсах на замещение вакантных должностей научных работников в соответствии с законодательством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работать кроме основного места работы во временных научных и научно-технических коллективах и (или) по совместительству в соответствии с законодательством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привлекать и использовать для научной и (или) научно-технической деятельности любые виды ресурсов, включая материальные, финансовые, трудовые, интеллектуальные, информационные и природные, в порядке и на условиях, установленных законодательством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иметь личные имущественные и неимущественные права на результаты своей научной и (или) научно-технической деятельности в соответствии с законодательством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участие, по согласованию с работодателем, в конференциях, симпозиумах, семинарах и совещаниях, в том числе международных научных мероприятиях;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повышать свою научную квалификацию;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использовать иные права, предусмотренные законодательством Республики Таджикистан в сфере научной деятельности.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Научный работник (исследователь) обязан: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соблюдать права и законные интересы других субъектов научной и (или)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осуществлять научную и (или) научно-техническую деятельность, не нарушая права и свободы человека, не причиняя вреда жизни и здоровью других лиц, а также окружающей среде;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объективно проводить экспертизу научных программ, проектов, научных диссертаций и других результатов научной и (или) научно-технической деятельности;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соблюдать требования типового Кодекса научной этики;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выполнять иные обязанности в сфере научной и (или) научно-технической деятельности в соответствии с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000000011"/>
      <w:bookmarkEnd w:id="16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Научные организации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Научные организации могут осуществлять научную, научно-техническую и инновационную деятельность, в том числе реализацию права на объекты интеллектуальной собственности, а также проводить научно-исследовательские и опытно-конструкторские работы, в качестве основного вида деятельности.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Научные организации могут быть государственными и негосударственными. Изменение формы собственности научных организаций осуществляется в соответствии с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3. Научные организации состоят из научно-исследовательских организаций (или учреждений), научных организаций (или учреждений) образовательных учреждений высшего профессионального образования, опытно-конструкторских, проектно-конструкторских, проектно-технологических организаций (или учреждений) и иных организаций, осуществляющих научную и научно-техническую деятельность.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4. Научные организации осуществляют свою деятельность в соответствии с законодательством Республики Таджикистан и учредительными документами.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5. После государственной регистрации научные организации проходят государственную аккредитацию и получают свидетельство о государственной аккредитации в порядке, определенном Правительством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6. Научные организации вправе участвовать в проведении научно-исследовательских, опытно-конструкторских и опытно-технологических работ для государственных нужд.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7. В научной организации создается ученый (научно-технический) совет, порядок формирования и компетенция которого определяются законодательством Республики Таджикистан и учредительными документами.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8. К полномочиям ученого (научно-технического) совета отнесено (в редакции Закона РТ от 19.07.2019г.</w:t>
      </w:r>
      <w:hyperlink r:id="rId17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определение тематики научной деятельности организации;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подготовка рекомендаций о создании структурных подразделений организации для обеспечения выполнения работ по тематике научной деятельности организации;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оценка результатов научной деятельности структурных подразделений организации, временных научных коллективов, отдельных научных работников организаций и утверждение плана, научной работы и отчета о деятельности организации;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принятие решения о проведении конкурса на замещение вакантных должностей научных сотрудников;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выполнение иных функций, предусмотренных законодательными актами и учредительными документами организации.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000000012"/>
      <w:bookmarkEnd w:id="17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Академии наук в Республике Таджикистан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Академия наук Республики Таджикистан и отраслевые академии наук, имеющие государственный статус, принимают участие в разработке и реализации государственной политики в научной, научно-технической и инновационной области, разработке приоритетных направлений развития науки, научно-технической экспертизе фундаментальных и прикладных научных исследований, научных работ, выдвинутых на соискание научных премий, разработке проектов нормативных правовых актов в научно-технической сфере, профессиональной консолидации ученых для обеспечения социально-экономического развития Республики</w:t>
      </w:r>
      <w:proofErr w:type="gram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Академия наук Республики Таджикистан и отраслевые академии наук, имеющие государственный статус, создаются, реорганизуются и ликвидируются в соответствии с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В состав Академии наук Республики Таджикистан и отраслевых академий наук, имеющих государственный статус, входят научные организации (или учреждения) и организации (или учреждения) научного обслуживания и социальной сферы.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4. Структура Академии наук Республики Таджикистан и отраслевых академий наук, имеющих государственный статус, порядок деятельности и финансирования входящих в их состав организаций научного обслуживания и социальной сферы определяются уставами указанных академий наук.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5. Академия наук Республики Таджикистан и отраслевые академии наук, имеющие государственный статус, являются самоуправляемыми государственными организациями, действующими на основании законодательства Республики Таджикистан и своего устава.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6. Академии наук Республики Таджикистан проводят фундаментальные и прикладные научные исследования по важнейшим проблемам естественных, технических и гуманитарных наук, участвуют в координации фундаментальных и прикладных научных исследований, выполняемых научными организациями и образовательными учреждениями высшего профессионального образования, финансируемыми за счет государственного бюджета.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7. Финансирование Академии наук Республики Таджикистан и отраслевых академий наук, имеющих государственный статус, осуществляется в соответствии с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8. Академии наук Республики Таджикистан ежегодно представляют уполномоченному государственному органу в научной и (или)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научнотехнической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сфере отчеты по проведенным научным исследованиям, научным и (или) научно-техническим результатам.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9. Результаты выполненных с использованием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средств государственного бюджета научных исследований Академии наук Республики</w:t>
      </w:r>
      <w:proofErr w:type="gram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Таджикистан и отраслевых академий наук, имеющих государственный статус, передаются государству в соответствии с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10. Академия наук Республики Таджикистан по согласованию с уполномоченным государственным органом в научной и (или) научно-технической сфере координирует подготовку и издание ежегодного национального доклада по науке и технике.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11. За академиями наук Республики Таджикистан, их научными организациями и организациями научного обслуживания и социальной сферы закрепляются земельные участки в соответствии с законодательством Республики Таджикистан.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4BN0SAF2N"/>
      <w:bookmarkEnd w:id="18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Общественные академии наук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Общественные академии наук создаются в соответствующих областях науки и техники в соответствии с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2. Общественные академии наук вправе заключать договоры с организациями, ведомствами и предприятиями и выполнять для них научные исследования, участвовать на конкурсной основе в реализации научных и (или) научно-технических программ.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4BN0SALYO"/>
      <w:bookmarkEnd w:id="19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Временный научный коллектив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Временный научный коллектив создается в целях обеспечения своевременного выполнения работ по решению перспективных научно-технических и социально-технических проблем, проведения научно-исследовательских, опытно-конструкторских и опытно-технологических работ, направленных на создание и освоение новых видов продукции и технологий, новых организационно-технических решений производственного и социально-экономического характера.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Порядок создания и условия деятельности временных научных коллективов определяются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000000013"/>
      <w:bookmarkEnd w:id="20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Научная деятельность образовательных учреждений высшего профессионального образования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1. Основными видами деятельности, осуществляемой образовательным учреждением высшего профессионального образования наряду с образовательной, является научная, научно-техническая и инновационная деятельность, в том числе реализация права на объекты интеллектуальной собственности, а также проведение научно-исследовательских и опытно-конструкторских работ.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Образовательные учреждения высшего профессионального образования, а также их научные работники имеют равное право на участие в конкурсах научных, инновационных проектов и научно-технических программ, финансируемых за счет государственного бюджета и иных источников, не запрещенных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Образовательные учреждения высшего профессионального образования вправе создавать научные лаборатории, научно-исследовательские институты и организации инновационной инфраструктуры в порядке, установленном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4. Образовательные учреждения высшего профессионального образования наряду с внедрением в учебный процесс передовых достижений науки, вправе привлекать в процесс обучения ученых научных и научно-исследовательских, в том числе зарубежных научно-исследовательских организаций.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5. Образовательному учреждению высшего профессионального образования Правительством Республики Таджикистан по представлению уполномоченного государственного органа в научной и (или) научно- технической сфере присваивается статус исследовательского университета.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4BN0SB5JD"/>
      <w:bookmarkEnd w:id="21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4. КВАЛИФИКАЦИОННЫЕ ТРЕБОВАНИЯ К НАУЧНОМУ РАБОТНИКУ (ИССЛЕДОВАТЕЛЮ)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4BN0SB9GH"/>
      <w:bookmarkEnd w:id="22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Квалификация научного работника (исследователя)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1. Квалификация научного работника (исследователя) определяется: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наличием высшего образования;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получением профессионального образования после высшего образовательного учреждения в рамках аспирантуры, докторантуры и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 по специальности, докторантуры и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18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наличием ученой степени;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наличием ученого звания;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наличием академического ученого звания члена-корреспондента или действительного члена (академика) Академии наук Республики Таджикистан или отраслевых академий, имеющих государственный статус;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объемом и уровнем опубликованных научных работ, выполненных исследований и разработок;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оценками научного сообщества в соответствующей области знаний.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2. Научным работником (исследователем) высшей квалификации признаётся научный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proofErr w:type="gram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имеющий ученую степень и ученое звание (в редакции Закона РТ от 19.07.2019г.</w:t>
      </w:r>
      <w:hyperlink r:id="rId19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A4BN0SBSGI"/>
      <w:bookmarkEnd w:id="23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Подготовка научных работников высшей квалификации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Подготовка научных работников высшей квалификации проводится образовательными учреждениями высшего профессионального образования, научными и другими организациями, получившими в установленном законодательством Республики Таджикистан порядке право заниматься профессиональным образованием после высшего образовательного учреждения.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Подготовка научных работников высшей квалификации также осуществляется в зарубежных учреждениях образования и научных организациях.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научных работников высшей квалификации организуется в рамках аспирантуры, докторантуры по специальности, докторантуры и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условий, необходимых для подготовки и защиты научных диссертаций на соискание ученой степени кандидата наук, доктора философии (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) - доктора по специальности, доктора наук и доктор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20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4. Подготовка научных работников высшей квалификации также осуществляется в форме соискательства ученой степени.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5. Порядок и условия подготовки научных работников высшей квалификации определяются настоящим Законом и иными законодательными актами Республики Таджикистан.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A4BN0SC1MR"/>
      <w:bookmarkEnd w:id="24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Ученые степени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1. В Республике Таджикистан признаются ученые степени кандидата наук, доктора философии (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), доктора по профилю, доктора наук и доктора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21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2. Ученые степени, присужденные в других государствах, признаются в Республике Таджикистан в порядке, установленном законодательством Республики Таджикистан.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A4BN0SC8H7"/>
      <w:bookmarkEnd w:id="25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Ученые звания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В Республике Таджикистан присваиваются академические ученые звания действительного члена (академика) и члена-корреспондента Академии наук Таджикистана, отраслевых академий наук, имеющих государственный статус, а также ученые звания доцента и профессора.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2. Академические ученые звания присваиваются гражданам Республики Таджикистан по результатам выборов, проводимых Академией наук Республики Таджикистан и отраслевыми академиями наук, имеющими государственный статус. Необходимым условием присвоения академических ученых званий является наличие ученой степени доктора наук или доктора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>  (в редакции Закона РТ от 17.05.2018г.</w:t>
      </w:r>
      <w:hyperlink r:id="rId22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Порядок присвоения ученых званий в общественных академиях наук определяется их уставами.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4. Ученые звания, присвоенные в других государствах, признаются в Республике Таджикистан в порядке, установленном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A000000014"/>
      <w:bookmarkEnd w:id="26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 ЭТИЧЕСКИЕ ОСНОВЫ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A000000015"/>
      <w:bookmarkEnd w:id="27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Этические принципы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Этическими принципами научной и (или) научно-технической деятельности, поддерживаемыми государством в процессе исследований, являются: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-конструктивный характер критики и дискуссий, уважительное отношение к оппоненту, научному руководителю и соискателю;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оценка истинности научных утверждений независимо от возраста, пола, расы, авторитета и званий научного работника, формулирующего их;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признание результатов научных и (или) научно-технических достижений всеобщим достоянием;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беспристрастность деятельности научного работника (исследователя);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гласность критического анализа исследований.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A000000016"/>
      <w:bookmarkEnd w:id="28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Этические нормы, регулирующие научную и (или) научно-техническую деятельность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Следующие этические нормы должны соблюдаться в процессе проведения научных исследований: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академическая свобода в проведении научных исследований;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точное соблюдение правил получения и отбора данных, действующих в конкретной научной дисциплине;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организация надежной системы защиты и хранения первичных данных;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полное документирование важных научных и (или) научно-технических результатов;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открытость результатов научной и (или) научно-технических деятельности для критических оценок; 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недопустимость научного проступка;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ориентированность на новизну в научной и (или) научно-технической деятельности;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содействие научному росту молодых работников (исследователей);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неразглашение результатов научной и (или) научно-технической деятельности, полученных при условии соблюдения конфиденциальности;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противодействие авторитаризму в науке;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отказ от использования методов давления на научного оппонента;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обязательная публикация результатов работ, выполняемых за счет государственного финансирования, за исключением результатов работ, имеющих гриф секретности;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признание собственных научных ошибок, допущенных в предыдущих публикациях.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A4BN0SDKZQ"/>
      <w:bookmarkEnd w:id="29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23. Типовой Кодекс научной этики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Научные организации обязаны в своей профессиональной деятельности соблюдать этические принципы и нормы научной и (или) научно-технической деятельности.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Организация научной и (или) научно-технической деятельности основывается на положениях типового Кодекса научной этики, определяющего этические основы поведения, в процессе научной и (или) научно-технической деятельности.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Разработка и утверждение типового Кодекса научной этики осуществляется Президиумом Академии наук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4. Типовой Кодекс научной этики содержит следующие нравственные обязательства научных работников в научной и (или) научно-технической деятельности: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гражданская и нравственная ответственность научного работника (исследователя) за социальные и экологические последствия практического применения своих открытий;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предупреждение общественности о возможности применения научного открытия во вред человечеству;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личная ответственность за доброкачественность информации и качество производимого продукта научной и (или)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нравственная ответственность за воспитание молодого поколения научных работников в духе гуманизма, научной честности и порядочности;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независимость научной истины от личных мотивов и интересов научного работника (исследователя);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признание своих научных ошибок во избежание повторных, ненужных исследований, требующих дополнительных затрат;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научная честность, скромность, корректность;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недопустимость плагиата;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отстаивание своих идей и концепций, невзирая на любые авторитеты и конъюнктуру.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5. Научные организации разрабатывают и принимают Кодекс научной этики исходя из своей отрасли и особенностей проводимых научных исследований.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A000000017"/>
      <w:bookmarkEnd w:id="30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Социальная ответственность научного работника (исследователя)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Научный работник (исследователь) кроме индивидуальной ответственности в процессе научной и (или) научно-технической деятельности также несет и социальную ответственность, обусловленную его техническими знаниями и возможностями и международными связями.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2. Научный работник (исследователь) обязан распространять честную и открытую научную информацию о следующих случаях: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последствия применения современных вооружений;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угрозы в области ресурсов для будущего развития;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экологические последствия развития промышленности и сельского хозяйства;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урбанизация и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деиндустриализация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угроза терроризма и другие опасные факторы.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Социально-политическая деятельность научного работника  (исследователя) должна быть направлена на воспитание подрастающего поколения в духе гуманизма, уважения к общечеловеческим ценностям, защиты мира и стабильности, общественного правопорядка и предотвращения всех форм дискриминации.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A000000018"/>
      <w:bookmarkEnd w:id="31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6. УПРАВЛЕНИЕ НАУЧНОЙ И (ИЛИ) НАУЧНО-ТЕХНИЧЕСКОЙ ДЕЯТЕЛЬНОСТЬЮ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A000000019"/>
      <w:bookmarkEnd w:id="32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25. Управление научной и (или) научно-технической деятельностью и ее принципы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1. Развитие и поддержка функционирования национальной научной системы с соблюдением распределения стратегических, экспертных и административных функций управления научной и (или) научно-технической деятельностью в Республике Таджикистан осуществляются: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Правительством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уполномоченным государственным органом в научной и (или) научно-технической сфере;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отраслевыми уполномоченными органами в области научной и научно-технической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Академией наук и отраслевыми академиями наук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Высшей аттестационной комиссией при Президенте Республики Таджикистан (в редакции Закона РТ от 19.07.2019г.</w:t>
      </w:r>
      <w:hyperlink r:id="rId23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ученым (научно-техническим) советом научной организации.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Управление научной и (или) научно-технической деятельностью осуществляется на основе сочетания принципов государственного регулирования и самоуправления.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Управление научной и (или) научно-технической деятельностью не ограничивает свободу научного творчества.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4. Для государственных научных организаций Правительством Республики Таджикистан устанавливается государственный заказ на выполнение научных исследований и экспериментальных разработок.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5. Руководители государственных научных организаций и научных организаций отраслевых академий наук, а также негосударственных научных организаций назначаются (избираются) и освобождаются от должности в соответствии с законодательством Республики Таджикистан и в порядке, предусмотренном их уставами.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6. Управление научной и (или) научно-технической деятельностью основывается на следующих принципах: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приоритетность научной и (или) научно-технической деятельности в целях повышения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конкурентспособности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экономики;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прозрачность, объективность и равенство субъектов научной и (или) научно-технической деятельности при получении государственной поддержки;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результативность и экономическая эффективность государственной поддержки субъектов научной и (или) научно-технической и инновационной деятельности;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приоритетных направлений фундаментальных и прикладных научных исследований;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объективность и независимость экспертизы научных и (или)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научнотехнических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проектов и программ;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интеграция науки, образования и производства;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высококвалифицированных кадров по приоритетным направлениям науки и (или) научно-технической деятельности;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развитие научного и (или) научно-технического сотрудничества;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поощрение и создание условий для участия предпринимателей в развитии научной и (или) научно-технической и инновационной деятельности.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A000000020"/>
      <w:bookmarkEnd w:id="33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26. Информационное обеспечение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Субъекты научной и (или) научно-технической деятельности имеют право на обмен информацией, за исключением информации, отнесенной к государственному, служебному или коммерческому секретам.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Уполномоченный государственный орган в научной и (или) научно-технической сфере и отраслевой уполномоченный орган в области научной и (или) научно-технической деятельности обеспечивают создание государственных информационных фондов и систем в области науки и техники, осуществляющих сбор, государственную регистрацию, аналитическую обработку, хранение и доведение до пользователей научной и технической информации.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Государство гарантирует субъектам научной и (или) научно- технической деятельности доступ к указанной информации, право на ее приобретение и обеспечивает им доступ в международные информационные фонды и системы в области науки и техники.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В случае ликвидации государственных научных организаций, при которых функционируют банки данных и базы данных научной и (или) научно-технической информации, уполномоченным государственным органом в научной и (или) научно-технической сфере и отраслевыми уполномоченными органами в сфере научной и (или) научно-технической деятельности обеспечивается сохранность указанных банков данных и баз данных и их передача в установленном порядке.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A000000021"/>
      <w:bookmarkEnd w:id="34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Финансирование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1. В целях обеспечения надлежащих правовых гарантий и материальных условий развития науки ежегодно в пределах реальных финансовых возможностей государственного бюджета осуществляется государственное финансирование научной и (или) научно-технической, деятельности.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Финансирование научной и (или) научно-технической деятельности осуществляется также за счет средств местных бюджетов, научных фондов, научных организаций, иных источников, не запрещенных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Договор о реализации научных и (или) научно-технических проектов и программ заключается между субъектом научной и (или) научно-технической деятельности и уполномоченным государственным органом в научной и (или) научно-технической сфере или отраслевым уполномоченным органом в области научной и научно-технической деятельности на вес срок их реализации, но не более чем на три года.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A000000022"/>
      <w:bookmarkEnd w:id="35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28. Ограничение отдельных видов научной и (или) научно-технической деятельности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Таджикистан вправе: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устанавливать порядок проведения научных исследований и использования научных и (или) научно-технических результатов, которые могут создать угрозу безопасности Республики Таджикистан, здоровью граждан, окружающей среде;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вводить, в предусмотренных законодательством Республики Таджикистан случаях, ограничения на право использования отдельных научных и (или) научно-технических результатов, распространяя на них режим секретности и осуществляя надзор за его соблюдением;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вводить сертификационные и метрологические требования к отдельным видам научной и (или) научно-технической деятельности.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A000000023"/>
      <w:bookmarkEnd w:id="36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Результаты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К результатам научной и (или) научно-технической деятельности относятся: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новые знания, полученные теоретически или экспериментально и (или) изложенные в любой форме, либо зафиксированные на любых материальных носителях информации, допускающих их воспроизведение и (или) практическое использование;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- экспериментальные (лабораторные) образцы и процессы, созданные на основе новых знаний, а также документация на эти объекты и процессы.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Результаты научной и (или) научно-технической деятельности научного сотрудника (исследователя) и научной организации могут быть конечными, промежуточными и побочными.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К конечным результатам научной и (или) научно-технической деятельности относятся знания и (или) объекты, созданные или полученные как итог научных исследований, предусмотренных договором или техническим заданием.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4. К промежуточным результатам научной и (или)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научнотехнической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относятся знания и (или) объекты, созданные или полученные в процессе проведения научных и (или) научно-технических исследований, предусмотренных договором или техническим заданием.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>К побочным результатам научной и (или) научно-технической деятельности относятся знания и (или) объекты, созданные или полученные в процессе или в результате проведения научных и (или) научно-технических исследований в соответствии с договором или техническим заданием, но не предусмотренные этими документами, и используемые исключительно в целях, отличающихся от целей, указанных в договоре или служебном задании.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A4BN0SH2L1"/>
      <w:bookmarkEnd w:id="37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Оценка результатов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Оценка результатов научной и (или) научно-технической деятельности осуществляется в целях объективного соизмерения объема затраченных финансовых, материальных, интеллектуальных и иных ресурсов, определения научной и практической (экономической, социальной, экологической, оборонной) полезности выполненных фундаментальных и прикладных научных и (или) научно-технических исследований. Оценка результатов научных и (или) научно-технических направлений используются при определении перспективности, принятии решений о продолжении или прекращении финансирования, дифференциации размеров фондов заработной платы, а также аттестации научных и (или) научно-технических работников высшей, квалификации.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Результаты научной и (или) научно-технической деятельности оцениваются по критериям новизны, значимости для науки и практики, объективности и доказательности. Оценка результатов научной и (или) научно-технической деятельности осуществляется в порядке, определенном Правительством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При приеме результатов выполненных научно-исследовательских, опытно-конструкторских и опытно-технологических работ уполномоченный государственный орган в научной и (или)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научнотехнической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сфере и отраслевые уполномоченные органы в области научной и научно-технической деятельности организуют проведение оценки результатов научной и (или) научно-технической деятельности.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A4BN0SHLVY"/>
      <w:bookmarkEnd w:id="38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31. Научная и (или) научно-техническая экспертиза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Научная и (или) научно-техническая экспертиза осуществляется в соответствии с Законом Республики Таджикистан "О научной и научно-технической экспертизе".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A4BN0SHFUE"/>
      <w:bookmarkEnd w:id="39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7. СОЦИАЛЬНАЯ ЗАЩИТА И ПООЩРЕНИЕ НАУЧНОГО РАБОТНИКА (ИССЛЕДОВАТЕЛЯ)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A4BN0SHSL3"/>
      <w:bookmarkEnd w:id="40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Социальная защита научного работника (исследователя)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1. Оплата труда научного работника (исследователя) государственных научных организаций и образовательных учреждений высшего профессионального образования, выполняющих государственный заказ на проведение научных исследований за счет государственного бюджета, производится в порядке, установленном Правительством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2. Пенсионное и социальное обеспечение научного работника (исследователя) осуществляется в порядке, установленном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3. Государство создает условия и гарантирует достойный статус научного работника (исследователя) и его защиту путем: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сохранения научному работнику (исследователю), имеющему научную степень и работающему в государственных учреждениях, в научных и (или) научно-технических организациях, независимо от форм собственности, льгот в части надбавки за ученую степень;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предоставления научному работнику (исследователю), работающему в государственном учреждении, ежегодного основного продолжительного трудового отпуска в соответствии с законодательством Республики Таджикистан;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предусмотрения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других льгот в соответствии с законодательством Республики Таджикистан.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A4BN0SJW2J"/>
      <w:bookmarkEnd w:id="41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33. Поощрение научного работника (исследователя)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>1. В целях поощрения научный работник (исследователь), внесший вклад в развитие науки и техники, может быть: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выдвинут на соискание государственной премии Республики Таджикистан в области науки и техники;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представлен к государственным наградам Республики Таджикистан в соответствии с законодательством Республики Таджикистан о государственных наградах;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- выдвинут на соискание ежегодных премий за лучшие научные исследования и работы, выдающиеся достижения в области науки.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2. Научному работнику (исследователю) государственных научных организаций в целях подготовки, переподготовки и стажировки в ведущих учебных заведениях высшего профессионального образования, научных центрах и лабораториях, в том числе в зарубежных научных организациях, представляется отпуск сроком до одного года. При этом за данным лицом на время отпуска сохраняется место работы и должность без сохранения заработной платы. 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" w:name="A4BN0SK82Z"/>
      <w:bookmarkEnd w:id="42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ЗАКЛЮЧИТЕЛЬНЫЕ ПОЛОЖЕНИЯ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" w:name="A000000024"/>
      <w:bookmarkEnd w:id="43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Международное сотрудничество в области научной и (или) научно-технической деятельности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области научной и (или) научно-технической деятельности осуществляется на основании законодательства Республики Таджикистан и международных правовых актов, признанных Таджикистаном.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A000000025"/>
      <w:bookmarkEnd w:id="44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35. Ответственность за несоблюдение требований настоящего Закона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A000000026"/>
      <w:bookmarkEnd w:id="45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36. О признании </w:t>
      </w:r>
      <w:proofErr w:type="gramStart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Закона Республики Таджикистан "О науке и государственной научно-технической политике"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hyperlink r:id="rId24" w:tooltip="Ссылка на Закон РТ  О науке и государственной научно-технической политике" w:history="1">
        <w:r w:rsidRPr="0035672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 от 21 мая 1998 года "О науке и государственной научно-технической политике" (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Ахбори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1998 г., № 10, ст. 94; 2004 г., № </w:t>
      </w:r>
      <w:r w:rsidRPr="00356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5, ст. 336; 2007 г., № 7, ст. 697; 2008 г., № 12, ч.2, ст. 1011; 2013 г., №7, ст. 535, №12, ст. 904). </w:t>
      </w:r>
      <w:proofErr w:type="gramEnd"/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" w:name="A4BN0SLBBI"/>
      <w:bookmarkEnd w:id="46"/>
      <w:r w:rsidRPr="003567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37. Порядок введения в действие настоящего Закона</w:t>
      </w:r>
    </w:p>
    <w:p w:rsidR="00356721" w:rsidRPr="00356721" w:rsidRDefault="00356721" w:rsidP="003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Настоящий Закон ввести в действие после его официального опубликования.</w:t>
      </w:r>
    </w:p>
    <w:p w:rsidR="00356721" w:rsidRPr="00356721" w:rsidRDefault="00356721" w:rsidP="0035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</w:p>
    <w:p w:rsidR="00356721" w:rsidRPr="00356721" w:rsidRDefault="00356721" w:rsidP="0035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Таджикистан                          Эмомали </w:t>
      </w:r>
      <w:proofErr w:type="spellStart"/>
      <w:r w:rsidRPr="00356721">
        <w:rPr>
          <w:rFonts w:ascii="Times New Roman" w:eastAsia="Times New Roman" w:hAnsi="Times New Roman" w:cs="Times New Roman"/>
          <w:sz w:val="28"/>
          <w:szCs w:val="28"/>
        </w:rPr>
        <w:t>Рахмон</w:t>
      </w:r>
      <w:proofErr w:type="spellEnd"/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721" w:rsidRPr="00356721" w:rsidRDefault="00356721" w:rsidP="0035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 xml:space="preserve">г. Душанбе, </w:t>
      </w:r>
    </w:p>
    <w:p w:rsidR="00356721" w:rsidRPr="00356721" w:rsidRDefault="00356721" w:rsidP="0035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21">
        <w:rPr>
          <w:rFonts w:ascii="Times New Roman" w:eastAsia="Times New Roman" w:hAnsi="Times New Roman" w:cs="Times New Roman"/>
          <w:sz w:val="28"/>
          <w:szCs w:val="28"/>
        </w:rPr>
        <w:t>от  18 марта 2015 года, № 1197</w:t>
      </w:r>
    </w:p>
    <w:p w:rsidR="00160195" w:rsidRPr="00356721" w:rsidRDefault="00160195" w:rsidP="003567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195" w:rsidRPr="00356721" w:rsidSect="003567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E3B"/>
    <w:rsid w:val="00006055"/>
    <w:rsid w:val="00103FE0"/>
    <w:rsid w:val="00160195"/>
    <w:rsid w:val="001A456F"/>
    <w:rsid w:val="00232538"/>
    <w:rsid w:val="00356721"/>
    <w:rsid w:val="00362E3B"/>
    <w:rsid w:val="00436D8B"/>
    <w:rsid w:val="00510867"/>
    <w:rsid w:val="00720357"/>
    <w:rsid w:val="009B5EF9"/>
    <w:rsid w:val="00B61A15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62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362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E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62E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62E3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36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2E3B"/>
    <w:rPr>
      <w:color w:val="0000FF"/>
      <w:u w:val="single"/>
    </w:rPr>
  </w:style>
  <w:style w:type="paragraph" w:customStyle="1" w:styleId="dname">
    <w:name w:val="dname"/>
    <w:basedOn w:val="a"/>
    <w:rsid w:val="0036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4508" TargetMode="External"/><Relationship Id="rId13" Type="http://schemas.openxmlformats.org/officeDocument/2006/relationships/hyperlink" Target="vfp://rgn=134508" TargetMode="External"/><Relationship Id="rId18" Type="http://schemas.openxmlformats.org/officeDocument/2006/relationships/hyperlink" Target="vfp://rgn=1316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vfp://rgn=131661" TargetMode="External"/><Relationship Id="rId7" Type="http://schemas.openxmlformats.org/officeDocument/2006/relationships/hyperlink" Target="vfp://rgn=134508" TargetMode="External"/><Relationship Id="rId12" Type="http://schemas.openxmlformats.org/officeDocument/2006/relationships/hyperlink" Target="vfp://rgn=134508" TargetMode="External"/><Relationship Id="rId17" Type="http://schemas.openxmlformats.org/officeDocument/2006/relationships/hyperlink" Target="vfp://rgn=13450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vfp://rgn=134508" TargetMode="External"/><Relationship Id="rId20" Type="http://schemas.openxmlformats.org/officeDocument/2006/relationships/hyperlink" Target="vfp://rgn=131661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4508" TargetMode="External"/><Relationship Id="rId11" Type="http://schemas.openxmlformats.org/officeDocument/2006/relationships/hyperlink" Target="vfp://rgn=134508" TargetMode="External"/><Relationship Id="rId24" Type="http://schemas.openxmlformats.org/officeDocument/2006/relationships/hyperlink" Target="vfp://rgn=163" TargetMode="External"/><Relationship Id="rId5" Type="http://schemas.openxmlformats.org/officeDocument/2006/relationships/hyperlink" Target="vfp://rgn=131661" TargetMode="External"/><Relationship Id="rId15" Type="http://schemas.openxmlformats.org/officeDocument/2006/relationships/hyperlink" Target="vfp://rgn=134508" TargetMode="External"/><Relationship Id="rId23" Type="http://schemas.openxmlformats.org/officeDocument/2006/relationships/hyperlink" Target="vfp://rgn=134508" TargetMode="External"/><Relationship Id="rId10" Type="http://schemas.openxmlformats.org/officeDocument/2006/relationships/hyperlink" Target="vfp://rgn=131661" TargetMode="External"/><Relationship Id="rId19" Type="http://schemas.openxmlformats.org/officeDocument/2006/relationships/hyperlink" Target="vfp://rgn=134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4508" TargetMode="External"/><Relationship Id="rId14" Type="http://schemas.openxmlformats.org/officeDocument/2006/relationships/hyperlink" Target="vfp://rgn=134508" TargetMode="External"/><Relationship Id="rId22" Type="http://schemas.openxmlformats.org/officeDocument/2006/relationships/hyperlink" Target="vfp://rgn=131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8435</Words>
  <Characters>48085</Characters>
  <Application>Microsoft Office Word</Application>
  <DocSecurity>0</DocSecurity>
  <Lines>400</Lines>
  <Paragraphs>112</Paragraphs>
  <ScaleCrop>false</ScaleCrop>
  <Company>Reanimator Extreme Edition</Company>
  <LinksUpToDate>false</LinksUpToDate>
  <CharactersWithSpaces>56408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16</cp:revision>
  <dcterms:created xsi:type="dcterms:W3CDTF">2015-04-15T04:14:00Z</dcterms:created>
  <dcterms:modified xsi:type="dcterms:W3CDTF">2020-02-13T10:03:00Z</dcterms:modified>
</cp:coreProperties>
</file>