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0E" w:rsidRDefault="0050290E" w:rsidP="0050290E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КОНСТИТУЦИЯ РЕСПУБЛИКИ ТАДЖИКИСТАН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  <w:t>Конституция Республики Таджикистан была принята 6 ноября 1994 года путем всенародного референдума. Таким же путем в неё были внесены изменения и дополнения 26 сентября 1999, 22 июня 2003 и 22 мая 2016 гг.</w:t>
      </w:r>
    </w:p>
    <w:p w:rsidR="0050290E" w:rsidRDefault="0050290E" w:rsidP="00E6071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МЫ, НАРОД ТАДЖИКИСТАНА,</w:t>
      </w:r>
    </w:p>
    <w:p w:rsidR="0050290E" w:rsidRDefault="0050290E" w:rsidP="00E60710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являясь неотъемлемой частью мирового сообщества,</w:t>
      </w:r>
      <w:r>
        <w:rPr>
          <w:rFonts w:ascii="Arial" w:hAnsi="Arial" w:cs="Arial"/>
          <w:color w:val="333333"/>
        </w:rPr>
        <w:br/>
        <w:t>сознавая свой долг и свою ответственность перед прошлым, настоящим и будущими поколениями,</w:t>
      </w:r>
      <w:r>
        <w:rPr>
          <w:rFonts w:ascii="Arial" w:hAnsi="Arial" w:cs="Arial"/>
          <w:color w:val="333333"/>
        </w:rPr>
        <w:br/>
        <w:t>понимая необходимость обеспечения суверенитета и развития своего государства,</w:t>
      </w:r>
      <w:r>
        <w:rPr>
          <w:rFonts w:ascii="Arial" w:hAnsi="Arial" w:cs="Arial"/>
          <w:color w:val="333333"/>
        </w:rPr>
        <w:br/>
        <w:t>признавая незыблемыми свободу и права человека,</w:t>
      </w:r>
      <w:r>
        <w:rPr>
          <w:rFonts w:ascii="Arial" w:hAnsi="Arial" w:cs="Arial"/>
          <w:color w:val="333333"/>
        </w:rPr>
        <w:br/>
        <w:t>уважая равноправие и дружбу всех наций и народностей,</w:t>
      </w:r>
      <w:r>
        <w:rPr>
          <w:rFonts w:ascii="Arial" w:hAnsi="Arial" w:cs="Arial"/>
          <w:color w:val="333333"/>
        </w:rPr>
        <w:br/>
        <w:t>ставя задачей создание справедливого общества,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ПРИНИМАЕМ И ПРОВОЗГЛАШАЕМ НАСТОЯЩУЮ КОНСТИТУЦИЮ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первая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ОСНОВЫ КОНСТИТУЦИОННОГО СТРОЯ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Республика Таджикистан – суверенное, демократическое, правовое, светское и унитарное государство.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Форма правления Республикой Таджикистан является президентской.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Таджикистан, являясь социальным государством, создает условия, обеспечивающие достойную жизнь и свободное развитие каждого человека.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Республика Таджикистан и Таджикистан – являются равнозначными.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Государственным языком Таджикистана является таджикский язык.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Русский язык является языком межнационального общения.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нации и народности, проживающие на территории республики, вправе свободно пользоваться своим родным языком.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Государственными символами Таджикистана являются Флаг, Герб и Гимн.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Столица Таджикистана – город Душанбе.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Статья 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Человек, его права и свободы являются высшей ценностью.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Жизнь, честь, достоинство и другие естественные права человека неприкосновенны.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и свободы человека и гражданина признаются, соблюдаются и защищаются государством.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Таджикистане народ является носителем суверенитета и единственным источником государственной власти, которую осуществляет непосредственно или через своих представителей.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Высшим непосредственным выражением власти народа являются всенародный референдум и выборы.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Народ Таджикистана составляют граждане Таджикистана, независимо от национальности.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 одно общественное объединение, политическая партия, группа людей или отдельная личность не вправе узурпировать государственную власть.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Узурпация власти или присвоение её полномочий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Право выступать от имени всего народа Таджикистана принадлежит только Президенту</w:t>
      </w:r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Оли Республики Таджикистан на их совместном заседании.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Территория Таджикистана неделима и неприкосновенна.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Таджикистан состоит из Горно-Бадахшанской автономной области, областей, городов, районов, поселков и сёл.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Государство обеспечивает суверенитет, независимость и территориальную целостность Таджикистана. Пропаганда и действия, направленные на разделение единства государства, запрещаются.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образования и изменения административно-территориальных единиц регулируется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Таджикистане общественная жизнь развивается на основе политического и идеологического плюрализма.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Идеология ни одной партии, общественного и религиозного объединения, движения или группы не может быть признана как государственная.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Общественные объединения и политические партии создаются и действуют в рамках Конституции и законов.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Религиозные объединения отделены от государства и не могут вмешиваться в государственные дела.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Создание и деятельность общественных объединений и политических партий, пропагандирующих расовую, национальную, социальную и религиозную вражду или призывающих к насильственному свержению конституционного строя и организации вооруженных групп, запрещаются.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Таджикистане запрещается деятельность политических партий других государств, создание партий национального и религиозного характера, а также финансирование политических партий зарубежными государствами и организациями, иностранными юридическими лицами и гражданами.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Государственная власть осуществляется на основе ее разделения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законодательную, исполнительную и судебную.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Конституция Таджикистана обладает высшей юридической силой, ее нормы имеют прямое действие. Законы и другие правовые акты, противоречащие Конституции, не имеют юридической силы.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Государство и все его органы, должностные лица, граждане и их объединения обязаны соблюдать и исполнять Конституцию и законы республики.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Международные правовые акты, признанные Таджикистаном, являются составной частью правовой системы республики. В случае несоответствия законов республики признанным международным правовым актам, применяются нормы международных правовых актов.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Законы и признанные Таджикистаном международные правовые акты вступают в силу после их официального опубликования.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Таджикистан, осуществляя миролюбивую политику, уважает суверенитет и независимость других государств, определяет свою внешнюю политику на основе международных норм.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Пропаганда войны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Таджикистан, руководствуясь высшими интересами народа, может входить в содружества и другие международные организации, а также выходить из них, устанавливать связи с зарубежными странами.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Государство сотрудничает с зарубежными соотечественниками.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Статья 12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Основу экономики Таджикистана составляют различные формы собственности.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Государство гарантирует свободу экономической и предпринимательской деятельности, равноправие и правовую защиту всех форм собственности, в том числе частной.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Земля, ее недра, вода, воздушное пространство, животный и растительный мир и другие природные богатства являются исключительной собственностью </w:t>
      </w:r>
      <w:proofErr w:type="gramStart"/>
      <w:r>
        <w:rPr>
          <w:rFonts w:ascii="Arial" w:hAnsi="Arial" w:cs="Arial"/>
          <w:color w:val="333333"/>
        </w:rPr>
        <w:t>государства</w:t>
      </w:r>
      <w:proofErr w:type="gramEnd"/>
      <w:r>
        <w:rPr>
          <w:rFonts w:ascii="Arial" w:hAnsi="Arial" w:cs="Arial"/>
          <w:color w:val="333333"/>
        </w:rPr>
        <w:t xml:space="preserve"> и государство гарантирует эффективное их использование в интересах народа.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вторая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ПРАВА, СВОБОДЫ, ОСНОВНЫЕ ОБЯЗАННОСТИ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ЧЕЛОВЕКА И ГРАЖДАНИНА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и свободы человека и гражданина регулируются и охраняются Конституцией, законами республики, признанными Таджикистаном международными правовыми актами.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и свободы человека и гражданина осуществляются непосредственно. Они определяют цели, содержание и применение законов, деятельность законодательной, исполнительной власти, и местных органов государственной власти и самоуправления и обеспечиваются судебной властью.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Ограничения прав и свобод человека и гражданина допускаются только с целью обеспечения прав и свобод других, общественного порядка, защиты основ конституционного строя, безопасности государства, обороны страны, общественной морали, здоровья населения и территориальной целостности республики.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Гражданином Республики Таджикистан считается лицо, которое на день принятия Конституции являлось гражданином Республики Таджикистан, или в соответствии с законодательством Республики Таджикистан, или международными договорами Таджикистана приобрело гражданство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Принадлежность граждан Таджикистана к гражданству другого государства не допускается, за исключением случаев, предусмотренных законом или межгосударственными договорами Таджикистана.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приобретения и прекращения гражданства Республики Таджикистан регулируется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Гражданин Таджикистана за пределами страны находится под защитой государства. Ни один гражданин республики не может быть выдан иностранному государству. Выдача преступника иностранному государству разрешается на основании двустороннего договора.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Иностранные граждане и лица без гражданства пользуются установленными правами и свободами и имеют равные с гражданами Таджикистана обязанности и ответственность, за исключением случаев, предусмотренных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Таджикистан может предоставить политическое убежище иностранным гражданам, ставшим жертвами нарушения прав человека.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 равны перед законом и судом. Государство гарантирует права и свободы каждого, независимо от его национальности, расы, пола, языка, вероисповедания, политических убеждений, образования, социального и имущественного положения.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Мужчины и женщины равноправны.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жизнь.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Никто не может быть лишен жизни, кроме как по приговору суда за особо тяжкое преступление.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Неприкосновенность личности гарантируется государством. Никто не может быть подвергнут пыткам, бесчеловечному обращению и наказанию. Принудительные медицинские и научные эксперименты над человеком запрещаются.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Каждому гарантируется судебная защита. Каждый вправе требовать, чтобы его дело было рассмотрено компетентным, независимым и беспристрастным судом, учрежденным в соответствии с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Никто не может быть подвергнут без законных оснований задержанию и аресту. Каждое лицо может с момента задержания пользоваться услугами адвоката.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Никто не считается виновным в совершении преступления до вступления приговора суда в законную силу.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Никто не может быть привлечен к ответственности после истечения срока уголовного преследования, а также за деяния, которые в момент их совершения не считались преступлением. Никто не может быть повторно осужден за одно и то же преступление.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Закон, принятый после совершения лицом противоправного деяния и усиливающий наказание за него, обратной силы не имеет. Если после совершения противоправного деяния ответственность за него устранена или смягчена, применяется новый закон.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Полная конфискация имущества осужденного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Права потерпевшего защищается законом. Государство гарантирует потерпевшему судебную защиту и возмещение нанесенного ему ущерба.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Жилище лица неприкосновенно.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допускается вторжение в жилище и лишение человека его жилища за исключением случаев, предусмотренных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Обеспечивается тайна переписки, телефонных переговоров, телеграфных и иных личных сообщений, за исключением случаев, предусмотренных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Сбор, хранение, использование и распространение сведений о личной жизни человека без его на то согласия запрещаются.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Гражданин имеет право на свободное передвижение и выбор места жительства, выезд за пределы республики и возвращение в нее.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Государственные органы, общественные объединения</w:t>
      </w:r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политические партии и должностные лица обязаны обеспечить каждому возможность получения и ознакомления с документами, касающимися его прав и интересов, кроме случаев, предусмотренных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самостоятельно определять свое отношение к религии, отдельно или совместно с другими исповедовать любую религию или не исповедовать никакую, участвовать в отправлении религиозных культов, ритуалов и обрядов.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Гражданин имеет право участвовать в политической жизни и управлении государством непосредственно или через представителей.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Граждане имеют равное право на государственную службу.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Гражданин по достижении 18-летнего возраста вправе участвовать в референдуме, избирать, а также быть избранным по достижении возраста, установленного Конституцией, конституционными законами и законами.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Граждане, признанные судом недееспособными, либо содержащиеся в местах лишения свободы по приговору суда, не имеют права участвовать в выборах и референдумах.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проведения выборов регулируется конституционными законами и законами. Референдум проводится согласно конституционному закону.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Граждане имеют право объединяться. Гражданин вправе участвовать в создании политических партий, профессиональных союзов и других общественных объединений, добровольно входить в них и выходить из них.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Политические партии способствуют формированию и выражению воли народа на основе политического плюрализма и участвуют в политической жизни. Их структура и деятельность должны соответствовать демократическим нормам.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29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Гражданин вправе участвовать в установленных законом собраниях, митингах, демонстрациях и мирных шествиях.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Никто не может быть принудительно привлечен к участию в них.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Каждому гарантируется свобода слова, печати, право на пользование средствами информации.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Пропаганда и агитация, </w:t>
      </w:r>
      <w:proofErr w:type="gramStart"/>
      <w:r>
        <w:rPr>
          <w:rFonts w:ascii="Arial" w:hAnsi="Arial" w:cs="Arial"/>
          <w:color w:val="333333"/>
        </w:rPr>
        <w:t>разжигающие</w:t>
      </w:r>
      <w:proofErr w:type="gramEnd"/>
      <w:r>
        <w:rPr>
          <w:rFonts w:ascii="Arial" w:hAnsi="Arial" w:cs="Arial"/>
          <w:color w:val="333333"/>
        </w:rPr>
        <w:t xml:space="preserve"> социальную, расовую, национальную, религиозную и языковую вражду и неприязнь, запрещаются.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Государственная цензура и преследование за критику запрещаются.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Перечень сведений, составляющих государственную тайну, определяется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Гражданин вправе лично или совместно с другими обращаться в государственные органы.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собственность и право наследования.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Никто не вправе лишать и ограничивать право лица на собственность. Изъятие личного имущества для общественных нужд государством допускается только на </w:t>
      </w:r>
      <w:r>
        <w:rPr>
          <w:rFonts w:ascii="Arial" w:hAnsi="Arial" w:cs="Arial"/>
          <w:color w:val="333333"/>
        </w:rPr>
        <w:lastRenderedPageBreak/>
        <w:t>основании закона и с согласия собственника при полном возмещении его стоимости.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Материальный и моральный ущерб, нанесенный личности в результате незаконных действий государственных органов, общественных объединений, политических партий, других юридических или отдельных лиц, возмещается в соответствии с законом за их счет.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Семья, как основа общества, находится под защитой государства.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создание семьи. Мужчины и женщины, достигшие брачного возраста, имеют право свободно вступать в брак. В семейных отношениях и при расторжении брака супруги равноправны.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Многобрачие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Мать и ребенок находятся под особой защитой и покровительством государства.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Родители ответственны за воспитание и обучение детей, а совершеннолетние и трудоспособные дети ответственны за уход и социальное обеспечение своих родителей.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Государство заботится о защите детей-сирот и инвалидов, их воспитании и образовании.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Каждый имеет право на труд, выбор профессии, работы, охрану труда и социальную защиту от безработицы. Заработная плата не должна быть ниже минимального </w:t>
      </w:r>
      <w:proofErr w:type="gramStart"/>
      <w:r>
        <w:rPr>
          <w:rFonts w:ascii="Arial" w:hAnsi="Arial" w:cs="Arial"/>
          <w:color w:val="333333"/>
        </w:rPr>
        <w:t>размера оплаты труда</w:t>
      </w:r>
      <w:proofErr w:type="gram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Всякие ограничения в трудовых отношениях запрещаются. За равный труд выплачивается равная оплата.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Никто не может быть привлечен к принудительному труду, за исключением случаев, определенных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труда женщин и несовершеннолетних на тяжелых и подземных работах, а также на работах с вредными условиями труда,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жилище. Это право обеспечивается путем осуществления государственного, общественного, кооперативного и индивидуального жилищного строительства.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Каждый имеет право на отдых. Это право обеспечивается путем установления продолжительности рабочего дня и недели, предоставления оплачиваемого ежегодного отпуска, еженедельных дней отдыха и иными условиями, предусмотренными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охрану здоровья. Каждый, в рамках, определенных законом, пользуется бесплатной медицинской помощью в государственных учреждениях здравоохранения. Государство принимает меры по оздоровлению окружающей среды, развитию массового спорта, физической культуры и туризма.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Другие формы оказания медицинской помощи определяются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39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Каждому гарантируется социальное обеспечение в старости, в случаях болезни, инвалидности, утраты трудоспособности, потери кормильца и в других случаях, определяемых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свободное участие в культурной жизни общества, художественном, научном и техническом творчестве и пользоваться их достижениями.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Культурные и духовные ценности охраняются государством.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Интеллектуальная собственность находится под защитой закона.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имеет право на образование. Общее основное образование обязательно. Государство гарантирует общее основное обязательное бесплатное образование в государственных учебных заведениях.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Каждый, в рамках, определенных законом, может получить бесплатное общее среднее, начальное профессиональное, среднее профессиональное и высшее профессиональное образование в государственных учебных заведениях.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Другие формы получения образования определяются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Таджикистане каждый обязан соблюдать Конституцию и законы, уважать права, свободы, честь и достоинство других людей.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Незнание законов не освобождает от ответственности.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Защита Родины, охрана интересов государства, укрепление его независимости, безопасности и оборонной мощи – священный долг гражданина.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прохождения военной службы определяется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Охрана природы, исторических и культурных памятников – обязанность каждого.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Уплата налогов и сборов, определяемых законом, является обязательной.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Законы, устанавливающие новые налоги, или ухудшающие положение налогоплательщика</w:t>
      </w:r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обратной силы не имеют.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реальной угрозы правам и свободам граждан, независимости государства и его территориальной целостности, стихийных бедствий, в результате которых конституционные органы республики не могут нормально функционировать, как временная мера для обеспечения безопасности граждан и государства объявляется чрезвычайное положение.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чрезвычайного положения устанавливается до трех месяцев. В необходимых случаях этот срок может быть продлен Президентом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период чрезвычайного положения не могут быть ограничены права и свободы, предусмотренные в статьях 16, 17, 18, 19, 20, 22, 25 и 28 Конституции.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Правовой режим чрезвычайного положения определяется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третья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МАДЖЛИСИ ОЛИ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Оли – парламент Республики Таджикистан является высшим представительным и законодательным органом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Оли состоит из двух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 xml:space="preserve"> -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Срок полномочий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5 лет. Полномочия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прекращаются в день начала деятельности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нового созыва.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Организация и деятельность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Оли определяется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49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избирается на основе всеобщего, равного и прямого избирательного права при тайном голосовании.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действует на постоянной и профессиональной основе. Депутатом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может быть избрано лицо не моложе 30 лет, имеющее только гражданство Республики Таджикистан, и высшее образование.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Три четвертых части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избирается косвенным путем, тайным голосованием на совместных собраниях народных депутатов Горно-Бадахшанской автономной области и её городов и районов, областей и их городов и районов, города Душанбе и его районов, городов и районов республиканского подчинения (совместно). Горно-Бадахшанская автономная область, области, город Душанбе, города и районы республиканского подчинения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имеют равное количество представителей.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Одну четвертую часть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назначает Президент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действует на </w:t>
      </w:r>
      <w:proofErr w:type="spellStart"/>
      <w:r>
        <w:rPr>
          <w:rFonts w:ascii="Arial" w:hAnsi="Arial" w:cs="Arial"/>
          <w:color w:val="333333"/>
        </w:rPr>
        <w:t>созывной</w:t>
      </w:r>
      <w:proofErr w:type="spellEnd"/>
      <w:r>
        <w:rPr>
          <w:rFonts w:ascii="Arial" w:hAnsi="Arial" w:cs="Arial"/>
          <w:color w:val="333333"/>
        </w:rPr>
        <w:t xml:space="preserve"> основе.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Членом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может быть избрано или назначено лицо не моложе 30 лет, имеющее только гражданство Республики Таджикистан, и высшее образование.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Каждый бывший Президент Республики Таджикистан является членом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пожизненно, если он не откажется от использования этого права.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после избрания или назначения приносят присягу народу Таджикистана на заседании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Число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порядок их избрания или назначения определяются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Члены Правительства, судьи, сотрудники правоохранительных органов, военнослужащие и </w:t>
      </w:r>
      <w:proofErr w:type="gramStart"/>
      <w:r>
        <w:rPr>
          <w:rFonts w:ascii="Arial" w:hAnsi="Arial" w:cs="Arial"/>
          <w:color w:val="333333"/>
        </w:rPr>
        <w:t>иные лица, предусмотренные конституционным законом‚ не могут</w:t>
      </w:r>
      <w:proofErr w:type="gramEnd"/>
      <w:r>
        <w:rPr>
          <w:rFonts w:ascii="Arial" w:hAnsi="Arial" w:cs="Arial"/>
          <w:color w:val="333333"/>
        </w:rPr>
        <w:t xml:space="preserve"> быть членами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Гражданин не может одновременно являться членом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. Член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не может быть депутатом более двух представительных органов.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Депутат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не может быть депутатом иного представительного органа, занимать другую должность, заниматься предпринимательской деятельностью, </w:t>
      </w:r>
      <w:proofErr w:type="gramStart"/>
      <w:r>
        <w:rPr>
          <w:rFonts w:ascii="Arial" w:hAnsi="Arial" w:cs="Arial"/>
          <w:color w:val="333333"/>
        </w:rPr>
        <w:t>кроме</w:t>
      </w:r>
      <w:proofErr w:type="gramEnd"/>
      <w:r>
        <w:rPr>
          <w:rFonts w:ascii="Arial" w:hAnsi="Arial" w:cs="Arial"/>
          <w:color w:val="333333"/>
        </w:rPr>
        <w:t xml:space="preserve"> научной, творческой и педагогической.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Статья 51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не зависим от воли избирателей, вправе свободно выражать своё мнение, голосовать по своему убеждению.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обладает правом неприкосновенности, он не может быть арестован, задержан, подвергнут приводу, обыску, за исключением случаев задержания на месте совершения преступления. Член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не </w:t>
      </w:r>
      <w:proofErr w:type="gramStart"/>
      <w:r>
        <w:rPr>
          <w:rFonts w:ascii="Arial" w:hAnsi="Arial" w:cs="Arial"/>
          <w:color w:val="333333"/>
        </w:rPr>
        <w:t>может быть также подвергнут</w:t>
      </w:r>
      <w:proofErr w:type="gramEnd"/>
      <w:r>
        <w:rPr>
          <w:rFonts w:ascii="Arial" w:hAnsi="Arial" w:cs="Arial"/>
          <w:color w:val="333333"/>
        </w:rPr>
        <w:t xml:space="preserve"> личному досмотру, за исключением случаев, когда это предусмотрено законом для обеспечения безопасности других людей. Вопросы о лишении неприкосновенности члена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решаются по представлению Генерального прокурора </w:t>
      </w:r>
      <w:proofErr w:type="gramStart"/>
      <w:r>
        <w:rPr>
          <w:rFonts w:ascii="Arial" w:hAnsi="Arial" w:cs="Arial"/>
          <w:color w:val="333333"/>
        </w:rPr>
        <w:t>соответствующим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маджлисом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Полномочия члена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прекращаются в случае их смерти, подачи в отставку, признания их судом недееспособными, вступления в законную силу обвинительного приговора суда, прекращения гражданства</w:t>
      </w:r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 xml:space="preserve">приобретения гражданства другого государства, выезда на постоянное место жительства за пределы республики, занятия должности, несовместимой с полномочиями члена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роспуска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  <w:proofErr w:type="gramEnd"/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Правовой статус члена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определяется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Первую сессию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созывает Президент Республики Таджикистан в течение месяца после выборов.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Первую сессию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открывает старейший по возрасту член или депутат и ведет её до избрания председателей этих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Деятельность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осуществляется в форме сессий. Сессия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созывается Председателем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не менее четырёх раз в год.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Деятельность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осуществляется в форме сессий. Очередная сессия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проводится один раз в год, начиная с первого рабочего дня октября и по последний рабочий день июня.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период между сессиями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Президент Республики Таджикистан, в случае необходимости, может созвать внеочередные сессии. На этих сессиях рассматриваются лишь вопросы, послужившие основанием для созыва этих сессий.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lastRenderedPageBreak/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из числа членов и депутатов избирают председателей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 xml:space="preserve">их первых заместителей и заместителей. Один из заместителей Председателя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является представителем от Горно-Бадахшанской автономной области.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Председатель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Председатель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избираются тайным голосованием большинством от общего числа их членов и депутатов. Порядок избрания заместителей Председателя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Председателя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определяется регламентами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Председатели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подотчетны соответствующим </w:t>
      </w:r>
      <w:proofErr w:type="spellStart"/>
      <w:proofErr w:type="gramStart"/>
      <w:r>
        <w:rPr>
          <w:rFonts w:ascii="Arial" w:hAnsi="Arial" w:cs="Arial"/>
          <w:color w:val="333333"/>
        </w:rPr>
        <w:t>Маджлисам</w:t>
      </w:r>
      <w:proofErr w:type="spellEnd"/>
      <w:proofErr w:type="gramEnd"/>
      <w:r>
        <w:rPr>
          <w:rFonts w:ascii="Arial" w:hAnsi="Arial" w:cs="Arial"/>
          <w:color w:val="333333"/>
        </w:rPr>
        <w:t xml:space="preserve"> и они могут быть отозваны от должности двумя третями голосов от общего числа их членов и депутатов.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Председатели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их первые заместители и заместители ведут заседания и решают другие соответствующие вопросы.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самостоятельно формируют свои координационные и рабочие органы, а также образуют соответствующие комитеты и комиссии, проводят парламентские слушания по вопросам, относящимся к ведению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Координационные органы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проводят заседания раздельно.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принимают Регламент своей деятельности.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заседают раздельно.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Заседания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правомочны при условии присутствия на них не менее двух третей от общего числа их членов и депутатов. Заседания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проводятся открыто. В случаях, предусмотренных законом и регламентами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могут проводиться и закрытые заседания.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проводят совместные заседания в случаях, предусмотренных Конституцией</w:t>
      </w:r>
      <w:r>
        <w:rPr>
          <w:rStyle w:val="a4"/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Компетенция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 проведении совместных заседаний: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Утверждение указов Президента о назначении и освобождении Премьер-министра и других членов Правительства;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Утверждение указа Президента о введении военного и чрезвычайного положений;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 Дача согласия на использование Вооруженных Сил Республики Таджикистан за её пределами для выполнения международных обязательств Таджикистана;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Назначение выборов Президента;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Принятие отставки Президента;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Присуждение Президенту государственных наград и присвоение ему высших воинских званий;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Рассмотрение вопроса о неприкосновенности Президента.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на совместных заседаниях принимают постановления по указанным вопросам своей компетенции. Совместное постановление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принимается большинством голосов от общего числа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, где каждый из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 xml:space="preserve"> голосует раздельно, если Конституцией не установлен иной порядок принятия постановлений.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совместном заседании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Президент приносит присягу и выступает с посланием об основных направлениях внутренней и внешней политики республики.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Компетенция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>: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Образование, упразднение и изменение административно-территориальных единиц;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Избрание и отзыв председателя, заместителей и судей Конституционного суда, Верховного Суда и Высшего экономического суда по представлению Президента;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Решение вопроса о лишении неприкосновенности председателя, заместителей и судей Конституционного суда, Верховного суда и Высшего экономического суда;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Дача согласия на назначение и освобождение Генерального прокурора и его заместителей;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Осуществление других полномочий, определяемых Конституцией и законами.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принимает постановления по вопросам, относящимся к его компетенции. Постановления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принимаются большинством голосов от общего числа членов, если Конституцией не установлен иной порядок принятия постановлений.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57.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Компетенция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: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1. Образование Центральной комиссии по выборам и референдумам Республики Таджикистан, избрание и отзыв председателя, заместителя и членов комиссии по представлению Президента;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Вынесение на всенародное обсуждение проектов законов и других важных государственных и общественных вопросов;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Утверждение социально-экономических программ;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Дача разрешения на выдачу и получение государственного кредита;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Ратификация и денонсация международных договоров;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Назначение референдума;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Образование судов;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Утверждение государственных символов;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Утверждение государственных наград;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Утверждение указов Президента о назначении и освобождении председателя Национального банка и его заместителей;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Установление воинских званий, дипломатических рангов, специальных чинов и званий;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 Установление заработной платы Президента;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 Осуществление других полномочий, определяемых Конституцией и законами.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принимает постановления по вопросам, относящимся к его компетенции. Постановления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принимаются большинством голосов от общего числа депутатов, если Конституцией не установлен иной порядок принятия постановлений.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заседании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могут выступать руководители иностранных государств.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Право законодательной инициативы принадлежит члену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депутату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, Президенту Республики Таджикистан, Правительству Таджикистана, </w:t>
      </w:r>
      <w:proofErr w:type="spellStart"/>
      <w:r>
        <w:rPr>
          <w:rFonts w:ascii="Arial" w:hAnsi="Arial" w:cs="Arial"/>
          <w:color w:val="333333"/>
        </w:rPr>
        <w:t>Маджлису</w:t>
      </w:r>
      <w:proofErr w:type="spellEnd"/>
      <w:r>
        <w:rPr>
          <w:rFonts w:ascii="Arial" w:hAnsi="Arial" w:cs="Arial"/>
          <w:color w:val="333333"/>
        </w:rPr>
        <w:t xml:space="preserve"> народных депутатов Горно-Бадахшанской автономной области.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59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Законопроекты вносятся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Законопроект об амнистии вносится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Президентом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Законопроекты о бюджете, об установлении и отмене налогов вносятся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Правительством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Законы принимаются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 Закон принимается большинством голосов от общего числа депутатов, если иной порядок не предусмотрен Конституцией.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Принятые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законы, за исключением законов о государственном бюджете и амнистии, представляются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 одобряется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большинством голосов от общего числа его членов. В случае отклонения закона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закон подлежит повторному рассмотрению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случае несогласия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с решением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закон считается принятым, если при повторном голосовании за него проголосовало не менее двух третей от общего числа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Законы о государственном бюджете и амнистии принимаются только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осуществляет </w:t>
      </w:r>
      <w:proofErr w:type="gramStart"/>
      <w:r>
        <w:rPr>
          <w:rFonts w:ascii="Arial" w:hAnsi="Arial" w:cs="Arial"/>
          <w:color w:val="333333"/>
        </w:rPr>
        <w:t>контроль за</w:t>
      </w:r>
      <w:proofErr w:type="gramEnd"/>
      <w:r>
        <w:rPr>
          <w:rFonts w:ascii="Arial" w:hAnsi="Arial" w:cs="Arial"/>
          <w:color w:val="333333"/>
        </w:rPr>
        <w:t xml:space="preserve"> исполнением государственного бюджета.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Конституционные законы принимаются по вопросам, предусмотренным Конституцией. Конституционные законы принимаются, не менее чем двумя третями голосов от общего числа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 одобряются не менее чем двумя третями голосов от общего числа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случае несогласия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с решением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конституционный закон считается принятым, если при повторном голосовании за него проголосовало не менее трёх четвертей от общего числа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Толкование Конституции в указанном порядке принимается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 одобряется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в форме конституционного закона.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Законы представляются Президенту Республики Таджикистан для подписания и опубликования. Если Президент не согласен с законом или с его частью, то он в течение пятнадцати дней возвращает его со своими возражениями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в установленном Конституцией порядке повторно рассматривают данный закон. Если при повторном рассмотрении закон будет одобрен в ранее принятой редакции большинством не менее двух третей голосов от общего числа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Президент в течение десяти дней подписывает закон и опубликует его.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При рассмотрении возвращенного Президентом закона, принятого ранее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двумя третями голосов,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повторно одобряют закон большинством не менее двух третей голосов.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Если Президент возвращает конституционный закон,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в установленном Конституцией порядке повторно рассматривают данный закон. Если при повторном рассмотрении конституционный закон будет одобрен в ранее принятой редакции большинством не менее трех четвертей голосов от общего числа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Президент в течение десяти дней подписывает конституционный закон и опубликует его.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на своем совместном заседании могут досрочно </w:t>
      </w:r>
      <w:proofErr w:type="spellStart"/>
      <w:r>
        <w:rPr>
          <w:rFonts w:ascii="Arial" w:hAnsi="Arial" w:cs="Arial"/>
          <w:color w:val="333333"/>
        </w:rPr>
        <w:t>самораспуститься</w:t>
      </w:r>
      <w:proofErr w:type="spellEnd"/>
      <w:r>
        <w:rPr>
          <w:rFonts w:ascii="Arial" w:hAnsi="Arial" w:cs="Arial"/>
          <w:color w:val="333333"/>
        </w:rPr>
        <w:t xml:space="preserve"> с согласия не менее двух третей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не распускаются в период действия чрезвычайного и военного положений.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четвертая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ПРЕЗИДЕНТ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Президент Республики Таджикистан является главой государства и исполнительной власти (Правительства).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Президент является гарантом Конституции и законов, прав и свобод человека и гражданина, национальной независимости, единства и территориальной целостности, преемственности и долговечности государства, согласованного функционирования и взаимодействия государственных органов, соблюдения международных договоров Таджикистана.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Президент избирается гражданами Таджикистана путем всеобщего, равного и прямого избирательного права тайным голосованием сроком на 7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Кандидатом на пост Президента Республики Таджикистан может быть выдвинуто лицо не моложе 30 лет, имеющее только гражданство Республики Таджикистан, высшее образование, владеющее государственным языком и проживающее на территории республики не </w:t>
      </w:r>
      <w:proofErr w:type="gramStart"/>
      <w:r>
        <w:rPr>
          <w:rFonts w:ascii="Arial" w:hAnsi="Arial" w:cs="Arial"/>
          <w:color w:val="333333"/>
        </w:rPr>
        <w:t>менее последних</w:t>
      </w:r>
      <w:proofErr w:type="gramEnd"/>
      <w:r>
        <w:rPr>
          <w:rFonts w:ascii="Arial" w:hAnsi="Arial" w:cs="Arial"/>
          <w:color w:val="333333"/>
        </w:rPr>
        <w:t xml:space="preserve"> 10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Кандидатом на пост Президента может быть зарегистрировано лицо, за выдвижение кандидатуры которого собраны подписи не менее 5 процентов избирателей.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Одно и то же лицо не может быть Президентом более двух сроков подряд.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Ограничение, предусмотренное в части четвёртой данной статьи, не распространяется на Основателя мира и национального единства – Лидера нации. Правовой статус и полномочия Основателя мира и национального единства – Лидера нации определяются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Выборы Президента считаются состоявшимися, если в них приняло участие более половины избирателей.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Избранным считается кандидат на пост Президента, за которого проголосовало более половины избирателей, принявших участие в голосовании.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выборов Президента определяется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Президент перед вступлением в должность принимает на совместном заседании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присягу: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«Я, в качестве Президента, клянусь защищать Конституцию и законы республики, гарантировать обеспечение прав, свобод, чести и достоинства граждан, защищать территориальную целостность, политическую, экономическую и культурную независимость Таджикистана, преданно служить народу».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Полномочия Президента прекращаются после принятия присяги вновь избранным Президентом.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Президент не вправе занимать другую должность, быть депутатом представительных органов, заниматься предпринимательской деятельностью.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69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Компетенция Президента: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Определяет основные направления внутренней и внешней политики республики;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Представляет Таджикистан внутри страны и в международных отношениях;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Образовывает и упраздняет министерства и государственные комитеты;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Назначает и освобождает Премьер-министра и других членов Правительства; представляет указы о назначении и освобождении Премьер-министра и других членов Правительства на утверждение совместных заседаний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Назначает и освобождает председателей Горно-Бадахшанской автономной области, областей, города Душанбе, городов и районов, представляет их на утверждение соответствующих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 xml:space="preserve"> народных депутатов;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6. Отменяет или приостанавливает действие актов органов исполнительной власти в случае их противоречия Конституции и законам;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7. Назначает и освобождает председателя Национального банка, его заместителей и представляет указы об этом на утверждение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8. Представляет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кандидатуры для избрания и отзыва председателя, заместителей председателя и судей Конституционного суда, Верховного Суда и Высшего экономического суда;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9. С согласия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назначает и освобождает Генерального прокурора и его заместителей;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Создает Исполнительный аппарат Президента;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Создает Совет безопасности и руководит им;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 Назначает и освобождает судей военного суда, судов Горно-Бадахшанской автономной области, областей, города Душанбе, городов и районов, экономических судов Горно-Бадахшанской автономной области, областей, города Душанбе;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13. Назначает референдум, выборы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в местные представительные органы;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 Подписывает законы;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15. Определяет денежную систему и информирует об этом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16. Распоряжается резервным фондом;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17. Руководит проведением внешней политики, подписывает международные договоры и представляет их на утверждение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18. Назначает и освобождает глав дипломатических представительств в зарубежных государствах и представителей республики в международных организациях;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19. Принимает верительные грамоты глав дипломатических представительств иностранных государств;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20. Является Верховным Главнокомандующим Вооруженными Силами Таджикистана; назначает и освобождает командующих войсками Вооруженных Сил Таджикистана;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21. Объявляет военное положение при реальной угрозе безопасности государства и вносит указ об этом на утверждение совместного заседания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22. Использует Вооруженные Силы Республики Таджикистан за её пределами для выполнения международных обязательств Таджикистана с согласия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23. Объявляет чрезвычайное положение на всей территории республики или в отдельных местностях с незамедлительным внесением указа об этом на утверждение совместного заседания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 сообщением в Организацию Объединенных Наций;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24. Решает вопросы гражданства;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25. Предоставляет политическое убежище;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26. Осуществляет помилование;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</w:t>
      </w:r>
      <w:r>
        <w:rPr>
          <w:rStyle w:val="a4"/>
          <w:rFonts w:ascii="Arial" w:hAnsi="Arial" w:cs="Arial"/>
          <w:color w:val="333333"/>
        </w:rPr>
        <w:t>.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Присваивает высшие воинские звания, дипломатические ранги, специальные чины и звания;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28. Награждает граждан государственными наградами, присваивает государственные премии и почетные звания Таджикистана;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29. Исполняет другие полномочия, предусмотренные Конституцией и законами.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Президент в пределах своих компетенции издает указы и распоряжения, информирует совместное заседание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о положении в стране, вносит на рассмотрение совместного заседания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вопросы, которые считает важными и необходимыми.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случае смерти, отставки, признания Президента </w:t>
      </w:r>
      <w:proofErr w:type="gramStart"/>
      <w:r>
        <w:rPr>
          <w:rFonts w:ascii="Arial" w:hAnsi="Arial" w:cs="Arial"/>
          <w:color w:val="333333"/>
        </w:rPr>
        <w:t>недееспособным</w:t>
      </w:r>
      <w:proofErr w:type="gramEnd"/>
      <w:r>
        <w:rPr>
          <w:rFonts w:ascii="Arial" w:hAnsi="Arial" w:cs="Arial"/>
          <w:color w:val="333333"/>
        </w:rPr>
        <w:t xml:space="preserve"> его обязанности до вступления в должность вновь избранного Президента переходят к Председателю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а полномочия Председателя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возлагаются на его первого заместителя.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этих случаях в трехмесячный срок проводятся выборы Президента.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Полномочия Президента могут быть прекращены по его заявлению об отставке, сделанному им на совместном заседании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, если за это проголосует большинство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голосующих на каждом из них раздельно.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При невозможности осуществления Президентом своих обязанностей по болезни, оба </w:t>
      </w:r>
      <w:proofErr w:type="spellStart"/>
      <w:r>
        <w:rPr>
          <w:rFonts w:ascii="Arial" w:hAnsi="Arial" w:cs="Arial"/>
          <w:color w:val="333333"/>
        </w:rPr>
        <w:t>Маджлиса</w:t>
      </w:r>
      <w:proofErr w:type="spellEnd"/>
      <w:r>
        <w:rPr>
          <w:rFonts w:ascii="Arial" w:hAnsi="Arial" w:cs="Arial"/>
          <w:color w:val="333333"/>
        </w:rPr>
        <w:t xml:space="preserve"> на своем совместном заседании, на основании заключения создаваемой ими государственной медицинской комиссии, принимают решение о досрочном освобождении Президента от должности не менее чем двумя третями голосов от общего числа членов и депутатов каждого из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Социальное обеспечение, обслуживание и охрану Президента Республики Таджикистан регулирует конституционный закон.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Президент обладает правом неприкосновенности.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Президент лишается права неприкосновенности в случае совершения им государственной измены на основании заключения Конституционного суда и с согласия двух третей голосов от общего числа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голосующих на каждом из них раздельно.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пятая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ПРАВИТЕЛЬСТВО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Правительство республики состоит из Премьер-министра, его первого заместителя и заместителей, министров, председателей государственных комитетов.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Правительство обеспечивает эффективное руководство экономической, социальной и культурной сферами и исполнение законов, совместных постановлений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, постановлений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постановлений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указов и распоряжений Президента Таджикистана.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Члены Правительства после назначения Президентом Республики Таджикистан и утверждения указа на совместном заседании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приносят присягу Президенту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Члены Правительства должны иметь только гражданство Республики </w:t>
      </w:r>
      <w:proofErr w:type="gramStart"/>
      <w:r>
        <w:rPr>
          <w:rFonts w:ascii="Arial" w:hAnsi="Arial" w:cs="Arial"/>
          <w:color w:val="333333"/>
        </w:rPr>
        <w:t>Таджикистан</w:t>
      </w:r>
      <w:proofErr w:type="gramEnd"/>
      <w:r>
        <w:rPr>
          <w:rFonts w:ascii="Arial" w:hAnsi="Arial" w:cs="Arial"/>
          <w:color w:val="333333"/>
        </w:rPr>
        <w:t xml:space="preserve"> и они не вправе занимать другую должность, быть депутатами представительных органов, заниматься предпринимательской деятельностью, за исключением научной, творческой и педагогической деятельности.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Правительство в соответствии с Конституцией и законами республики издает постановления и распоряжения, исполнение которых на территории Таджикистана обязательно.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Правительство слагает свои полномочия перед вновь избранным Президентом.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признания Правительством своей неспособности нормально функционировать оно может заявить Президенту об отставке. Каждый член Правительства имеет право на отставку.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организации, деятельность и компетенция Правительства определяются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Статья 75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Правительство представляет 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социально-экономические программы, вопросы выдачи и получения государственных кредитов, оказания экономической помощи другим государствам, проект государственного бюджета и возможного размера дефицита государственного бюджета, источников его покрытия.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шестая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МЕСТНЫЕ ОРГАНЫ ГОСУДАРСТВЕННОЙ ВЛАСТИ И САМОУПРАВЛЕНИЯ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Местные органы государственной власти состоят из представительных и исполнительных органов, которые действуют в пределах своих компетенции. Они обеспечивают исполнение Конституции, законов, совместных постановлений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, постановлений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постановлений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актов Президента и Правительства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Местным представительным органом в областях, городах и районах является </w:t>
      </w:r>
      <w:proofErr w:type="spellStart"/>
      <w:r>
        <w:rPr>
          <w:rFonts w:ascii="Arial" w:hAnsi="Arial" w:cs="Arial"/>
          <w:color w:val="333333"/>
        </w:rPr>
        <w:t>Маджлис</w:t>
      </w:r>
      <w:proofErr w:type="spellEnd"/>
      <w:r>
        <w:rPr>
          <w:rFonts w:ascii="Arial" w:hAnsi="Arial" w:cs="Arial"/>
          <w:color w:val="333333"/>
        </w:rPr>
        <w:t xml:space="preserve"> народных депутатов, которым руководит председатель. Срок полномочий </w:t>
      </w:r>
      <w:proofErr w:type="spellStart"/>
      <w:r>
        <w:rPr>
          <w:rFonts w:ascii="Arial" w:hAnsi="Arial" w:cs="Arial"/>
          <w:color w:val="333333"/>
        </w:rPr>
        <w:t>Маджлиса</w:t>
      </w:r>
      <w:proofErr w:type="spellEnd"/>
      <w:r>
        <w:rPr>
          <w:rFonts w:ascii="Arial" w:hAnsi="Arial" w:cs="Arial"/>
          <w:color w:val="333333"/>
        </w:rPr>
        <w:t xml:space="preserve"> народных депутатов 5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</w:t>
      </w:r>
      <w:proofErr w:type="spellEnd"/>
      <w:r>
        <w:rPr>
          <w:rFonts w:ascii="Arial" w:hAnsi="Arial" w:cs="Arial"/>
          <w:color w:val="333333"/>
        </w:rPr>
        <w:t xml:space="preserve"> народных депутатов утверждает местный бюджет и отчет по его исполнению, определяет пути социально-экономического развития местности, местные налоги и платежи в соответствии с законом, определяет способы управления и владения коммунальной собственностью, осуществляет другие полномочия, определяемые Конституцией и законами.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Местным исполнительным органом государственной власти руководит председатель области, города и района.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Представительную и исполнительную власть соответствующих административно-территориальных единиц возглавляет председатель.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Председателей Горно-Бадахшанской автономной области, областей, города Душанбе, городов и районов назначает и освобождает Президент, представляя их на утверждение соответствующих </w:t>
      </w:r>
      <w:proofErr w:type="spellStart"/>
      <w:r>
        <w:rPr>
          <w:rFonts w:ascii="Arial" w:hAnsi="Arial" w:cs="Arial"/>
          <w:color w:val="333333"/>
        </w:rPr>
        <w:t>Маджлисов</w:t>
      </w:r>
      <w:proofErr w:type="spellEnd"/>
      <w:r>
        <w:rPr>
          <w:rFonts w:ascii="Arial" w:hAnsi="Arial" w:cs="Arial"/>
          <w:color w:val="333333"/>
        </w:rPr>
        <w:t xml:space="preserve"> народных депутатов.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Председатель ответственен перед вышестоящим исполнительным органом и соответствующим </w:t>
      </w:r>
      <w:proofErr w:type="spellStart"/>
      <w:r>
        <w:rPr>
          <w:rFonts w:ascii="Arial" w:hAnsi="Arial" w:cs="Arial"/>
          <w:color w:val="333333"/>
        </w:rPr>
        <w:t>Маджлисом</w:t>
      </w:r>
      <w:proofErr w:type="spellEnd"/>
      <w:r>
        <w:rPr>
          <w:rFonts w:ascii="Arial" w:hAnsi="Arial" w:cs="Arial"/>
          <w:color w:val="333333"/>
        </w:rPr>
        <w:t xml:space="preserve"> народных депутатов.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образования, полномочия и деятельность местных органов государственной власти регулируются конституционным законом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Органом самоуправления поселка и сел является </w:t>
      </w:r>
      <w:proofErr w:type="spellStart"/>
      <w:r>
        <w:rPr>
          <w:rFonts w:ascii="Arial" w:hAnsi="Arial" w:cs="Arial"/>
          <w:color w:val="333333"/>
        </w:rPr>
        <w:t>Джамоат</w:t>
      </w:r>
      <w:proofErr w:type="spellEnd"/>
      <w:r>
        <w:rPr>
          <w:rFonts w:ascii="Arial" w:hAnsi="Arial" w:cs="Arial"/>
          <w:color w:val="333333"/>
        </w:rPr>
        <w:t>, порядок образования, полномочия и деятельность которого регулируются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79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Представительные органы и председатель в пределах своей компетенции принимают правовые акты, обязательные для исполнения на соответствующих территориях.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 несоответствия Конституции и законам актов представительных органов и председателя они отменяются вышестоящими органами, самими органами, председателем или судом.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случае систематического неисполнения </w:t>
      </w:r>
      <w:proofErr w:type="spellStart"/>
      <w:r>
        <w:rPr>
          <w:rFonts w:ascii="Arial" w:hAnsi="Arial" w:cs="Arial"/>
          <w:color w:val="333333"/>
        </w:rPr>
        <w:t>Маджлисом</w:t>
      </w:r>
      <w:proofErr w:type="spellEnd"/>
      <w:r>
        <w:rPr>
          <w:rFonts w:ascii="Arial" w:hAnsi="Arial" w:cs="Arial"/>
          <w:color w:val="333333"/>
        </w:rPr>
        <w:t xml:space="preserve"> народных депутатов Горно-Бадахшанской автономной области, областей, города Душанбе, городов и районов требований Конституции и законов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вправе распустить его.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седьмая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ГОРНО-БАДАХШАНСКАЯ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АВТОНОМНАЯ ОБЛАСТЬ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Горно-Бадахшанская автономная область является составной и неделимой частью Республики Таджикистан.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Изменять границы территории Горно-Бадахшанской автономной области без согласия </w:t>
      </w:r>
      <w:proofErr w:type="spellStart"/>
      <w:r>
        <w:rPr>
          <w:rFonts w:ascii="Arial" w:hAnsi="Arial" w:cs="Arial"/>
          <w:color w:val="333333"/>
        </w:rPr>
        <w:t>Маджлиса</w:t>
      </w:r>
      <w:proofErr w:type="spellEnd"/>
      <w:r>
        <w:rPr>
          <w:rFonts w:ascii="Arial" w:hAnsi="Arial" w:cs="Arial"/>
          <w:color w:val="333333"/>
        </w:rPr>
        <w:t xml:space="preserve"> народных депутатов области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Маджлис</w:t>
      </w:r>
      <w:proofErr w:type="spellEnd"/>
      <w:r>
        <w:rPr>
          <w:rFonts w:ascii="Arial" w:hAnsi="Arial" w:cs="Arial"/>
          <w:color w:val="333333"/>
        </w:rPr>
        <w:t xml:space="preserve"> народных депутатов Горно-Бадахшанской автономной области обладает правом законодательной инициативы.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Компетенция Горно-Бадахшанской автономной области в социальной, экономической, культурной сферах и другие полномочия области определяются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восьмая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СУД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Судебная власть является независимой и осуществляется от имени государства судьями. Судебная власть защищает права и свободы человека и гражданина, интересы государства, организаций, учреждений, законность и справедливость.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Судебную власть осуществляют Конституционный суд, Верховный Суд, Высший экономический суд, Военный суд, Суд Горно-Бадахшанской автономной области, суды областей, города Душанбе, городов и районов, Экономический суд Горно-Бадахшанской автономной области, экономические суды областей и города Душанбе.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Порядок создания, организации и деятельности судов определяет конституционный закон.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Срок полномочия судей 10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Создание чрезвычайных судов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должность судей Верховного Суда, Высшего экономического суда, судов </w:t>
      </w:r>
      <w:proofErr w:type="spellStart"/>
      <w:r>
        <w:rPr>
          <w:rFonts w:ascii="Arial" w:hAnsi="Arial" w:cs="Arial"/>
          <w:color w:val="333333"/>
        </w:rPr>
        <w:t>Горно</w:t>
      </w:r>
      <w:proofErr w:type="spellEnd"/>
      <w:r>
        <w:rPr>
          <w:rFonts w:ascii="Arial" w:hAnsi="Arial" w:cs="Arial"/>
          <w:color w:val="333333"/>
        </w:rPr>
        <w:t xml:space="preserve"> – Бадахшанской автономной области, областей и города Душанбе избирается или назначается лицо не моложе 30 лет, имеющее только гражданство Республики Таджикистан, высшее юридическое образование и стаж работы в качестве судьи не менее 5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должность судей городских и районных судов, военного суда, экономических судов </w:t>
      </w:r>
      <w:proofErr w:type="spellStart"/>
      <w:r>
        <w:rPr>
          <w:rFonts w:ascii="Arial" w:hAnsi="Arial" w:cs="Arial"/>
          <w:color w:val="333333"/>
        </w:rPr>
        <w:t>Горно</w:t>
      </w:r>
      <w:proofErr w:type="spellEnd"/>
      <w:r>
        <w:rPr>
          <w:rFonts w:ascii="Arial" w:hAnsi="Arial" w:cs="Arial"/>
          <w:color w:val="333333"/>
        </w:rPr>
        <w:t xml:space="preserve"> – Бадахшанской автономной области, областей и города Душанбе назначается лицо не моложе 25 лет, имеющее только гражданство Республики Таджикистан, высшее юридическое образование и профессиональный стаж работы не менее 3 лет. Предельный возраст деятельности в должности судьи устанавливается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Лицо, впервые назначенное на должность судьи, в торжественной обстановке приносит присягу.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Судьи Военного суда, судьи Суда Горно-Бадахшанской автономной области, судов областей, города Душанбе, городов и районов, судьи Экономического суда Горно-Бадахшанской автономной области, областей и города Душанбе назначаются и освобождаются Президентом в порядке, установленном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Судьи в своей деятельности независимы, подчиняются только Конституции и закону. Вмешательство в их деятельность запрещается.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Судьи рассматривают дела коллегиально и единолично.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Судебный процесс осуществляется на основе принципа состязательности и равенства сторон.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Разбирательство дел во всех судах открытое, кроме случаев, предусмотренных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Судопроизводство ведется на государственном языке, или на языке большинства населения данной местности. Лица, не владеющие языком, на котором ведется судопроизводство, обеспечиваются переводчиком.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89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Конституционный суд состоит из 7 человек, один из которых является представителем Горно-Бадахшанской автономной области.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должность судьи Конституционного суда избирается лицо не моложе 30 лет, имеющее только гражданство Республики Таджикистан, высшее юридическое образование и профессиональный стаж работы не менее 7 лет. Предельный возраст деятельности в должности судьи Конституционного суда устанавливается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Лицо, впервые избранное на должность судьи Конституционного суда, приносит присягу на сессии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Компетенция Конституционного суда: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определение соответствия законов, совместных нормативных правовых актов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, нормативных правовых актов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, Президента, Правительства, Верховного Суда, Высшего экономического суда и других государственных и общественных органов, а также не вступивших в законную силу договоров Таджикистана Конституции;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разрешение споров между государственными органами относительно их компетенции;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исполнение других полномочий, определяемых Конституцией и законами.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Акты Конституционного суда являются окончательными.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Судья не может занимать другую должность, быть депутатом представительных органов, членом политических партий и объединений, заниматься предпринимательской деятельностью, за исключением научной, творческой и педагогической деятельности.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91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Судья обладает правом неприкосновенности. Без согласия органа, избравшего или назначившего его, судья не подлежит аресту и привлечению к уголовной </w:t>
      </w:r>
      <w:r>
        <w:rPr>
          <w:rFonts w:ascii="Arial" w:hAnsi="Arial" w:cs="Arial"/>
          <w:color w:val="333333"/>
        </w:rPr>
        <w:lastRenderedPageBreak/>
        <w:t>ответственности. Судья не подлежит задержанию, за исключением случаев задержания его на месте совершения преступления.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92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Юридическая помощь гарантируется на всех стадиях следствия и суда.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Организация и порядок деятельности </w:t>
      </w:r>
      <w:proofErr w:type="gramStart"/>
      <w:r>
        <w:rPr>
          <w:rFonts w:ascii="Arial" w:hAnsi="Arial" w:cs="Arial"/>
          <w:color w:val="333333"/>
        </w:rPr>
        <w:t>адвокатуры</w:t>
      </w:r>
      <w:proofErr w:type="gramEnd"/>
      <w:r>
        <w:rPr>
          <w:rFonts w:ascii="Arial" w:hAnsi="Arial" w:cs="Arial"/>
          <w:color w:val="333333"/>
        </w:rPr>
        <w:t xml:space="preserve"> и другие формы оказания юридической помощи определяются законом.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Глава девятая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ПРОКУРАТУРА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93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Надзор за точным и единообразным исполнением законов на территории Таджикистана осуществляют Генеральный прокурор и подчиненные ему прокуроры в пределах своих полномочий.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94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Единую и централизованную систему органов прокуратуры Таджикистана возглавляет Генеральный прокурор. Генеральный прокурор подотчетен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Президенту.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95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Генеральный прокурор Таджикистана назначается сроком на 5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Генеральный прокурор назначает на должности подчиненных ему прокуроров и освобождает их. Срок полномочий прокуроров 5 лет.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Деятельность, полномочия и структура органов прокуратуры регулируются конституционным законом.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96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Генеральный прокурор и подчиненные ему прокуроры осуществляют свои полномочия независимо от других государственных органов, должностных лиц и подчиняются только закону.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97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Прокурор не может занимать другую должность, быть депутатом представительных органов, членом политических партий и объединений, заниматься предпринимательской деятельностью, за исключением научной, творческой и педагогической деятельности.</w:t>
      </w:r>
    </w:p>
    <w:p w:rsidR="00E60710" w:rsidRDefault="00E60710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</w:p>
    <w:p w:rsidR="00E60710" w:rsidRDefault="00E60710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Глава десятая</w:t>
      </w:r>
    </w:p>
    <w:p w:rsidR="0050290E" w:rsidRDefault="0050290E" w:rsidP="0050290E">
      <w:pPr>
        <w:pStyle w:val="a3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ПОРЯДОК ИЗМЕНЕНИЯ КОНСТИТУЦИИ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98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Изменения и дополнения в Конституцию вносятся путем проведения всенародного референдума.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Референдум назначается Президентом или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с согласия не менее двух третей от общего числа депутатов.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99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Предложения по изменению и дополнению в Конституцию вносятся Президентом или не менее чем одной третью от общего числа членов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 и депутатов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>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Предложения по изменению и дополнению Конституции публикуются в печати за три месяца до референдума.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Статья 100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Республиканская форма правления, территориальная целостность, демократическая, правовая, светская и социальная сущность государства неизменны.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ПЕРЕХОДНЫЕ ПОЛОЖЕНИЯ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Изменения и дополнения в Конституцию Республики Таджикистан вступают в силу после объявления результатов всенародного референдума и со дня их официального опубликования.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Законы и другие нормативно-правовые акты</w:t>
      </w:r>
      <w:r>
        <w:rPr>
          <w:rStyle w:val="a4"/>
          <w:rFonts w:ascii="Arial" w:hAnsi="Arial" w:cs="Arial"/>
          <w:color w:val="333333"/>
        </w:rPr>
        <w:t>,</w:t>
      </w:r>
      <w:r>
        <w:rPr>
          <w:rStyle w:val="apple-converted-space"/>
          <w:rFonts w:ascii="Arial" w:hAnsi="Arial" w:cs="Arial"/>
          <w:b/>
          <w:bCs/>
          <w:color w:val="333333"/>
        </w:rPr>
        <w:t> </w:t>
      </w:r>
      <w:r>
        <w:rPr>
          <w:rFonts w:ascii="Arial" w:hAnsi="Arial" w:cs="Arial"/>
          <w:color w:val="333333"/>
        </w:rPr>
        <w:t>действовавшие до внесения «Изменений и дополнений в Конституцию Республики Таджикистан», действуют в той части, которая не противоречит принятым изменениям и дополнениям.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Выборы Президента подряд на два срока, предусмотренные частью четвертой статьи 65, начинаются по окончании полномочий действующего Президента.</w:t>
      </w:r>
    </w:p>
    <w:p w:rsidR="0050290E" w:rsidRDefault="0050290E" w:rsidP="0050290E">
      <w:pPr>
        <w:pStyle w:val="a3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Члены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милли</w:t>
      </w:r>
      <w:proofErr w:type="spellEnd"/>
      <w:r>
        <w:rPr>
          <w:rFonts w:ascii="Arial" w:hAnsi="Arial" w:cs="Arial"/>
          <w:color w:val="333333"/>
        </w:rPr>
        <w:t xml:space="preserve">, депутаты </w:t>
      </w:r>
      <w:proofErr w:type="spellStart"/>
      <w:r>
        <w:rPr>
          <w:rFonts w:ascii="Arial" w:hAnsi="Arial" w:cs="Arial"/>
          <w:color w:val="333333"/>
        </w:rPr>
        <w:t>Маджлиси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намояндагон</w:t>
      </w:r>
      <w:proofErr w:type="spellEnd"/>
      <w:r>
        <w:rPr>
          <w:rFonts w:ascii="Arial" w:hAnsi="Arial" w:cs="Arial"/>
          <w:color w:val="333333"/>
        </w:rPr>
        <w:t xml:space="preserve"> и члены Правительства после вступления в силу «Изменений и дополнений в Конституцию Республики Таджикистан» в установленном Конституцией и конституционными законами порядке приносят присягу.</w:t>
      </w:r>
    </w:p>
    <w:p w:rsidR="00D51C75" w:rsidRDefault="00D51C75"/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B4"/>
    <w:rsid w:val="0050290E"/>
    <w:rsid w:val="00D449B4"/>
    <w:rsid w:val="00D51C75"/>
    <w:rsid w:val="00E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0E"/>
    <w:rPr>
      <w:b/>
      <w:bCs/>
    </w:rPr>
  </w:style>
  <w:style w:type="character" w:customStyle="1" w:styleId="apple-converted-space">
    <w:name w:val="apple-converted-space"/>
    <w:basedOn w:val="a0"/>
    <w:rsid w:val="0050290E"/>
  </w:style>
  <w:style w:type="paragraph" w:styleId="a5">
    <w:name w:val="Balloon Text"/>
    <w:basedOn w:val="a"/>
    <w:link w:val="a6"/>
    <w:uiPriority w:val="99"/>
    <w:semiHidden/>
    <w:unhideWhenUsed/>
    <w:rsid w:val="0050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90E"/>
    <w:rPr>
      <w:b/>
      <w:bCs/>
    </w:rPr>
  </w:style>
  <w:style w:type="character" w:customStyle="1" w:styleId="apple-converted-space">
    <w:name w:val="apple-converted-space"/>
    <w:basedOn w:val="a0"/>
    <w:rsid w:val="0050290E"/>
  </w:style>
  <w:style w:type="paragraph" w:styleId="a5">
    <w:name w:val="Balloon Text"/>
    <w:basedOn w:val="a"/>
    <w:link w:val="a6"/>
    <w:uiPriority w:val="99"/>
    <w:semiHidden/>
    <w:unhideWhenUsed/>
    <w:rsid w:val="0050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7387</Words>
  <Characters>42108</Characters>
  <Application>Microsoft Office Word</Application>
  <DocSecurity>0</DocSecurity>
  <Lines>350</Lines>
  <Paragraphs>98</Paragraphs>
  <ScaleCrop>false</ScaleCrop>
  <Company/>
  <LinksUpToDate>false</LinksUpToDate>
  <CharactersWithSpaces>49397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2016-10-11T04:36:00Z</dcterms:created>
  <dcterms:modified xsi:type="dcterms:W3CDTF">2016-10-11T04:38:00Z</dcterms:modified>
</cp:coreProperties>
</file>